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E" w:rsidRPr="0033630E" w:rsidRDefault="000944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After School </w:t>
      </w:r>
      <w:r w:rsidR="005245E9">
        <w:rPr>
          <w:rFonts w:ascii="Arial" w:hAnsi="Arial" w:cs="Arial"/>
          <w:b/>
          <w:color w:val="7030A0"/>
          <w:sz w:val="28"/>
          <w:szCs w:val="28"/>
        </w:rPr>
        <w:t>C</w:t>
      </w:r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lubs 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>Student</w:t>
      </w:r>
      <w:r w:rsidR="00A564F2">
        <w:rPr>
          <w:rFonts w:ascii="Arial" w:hAnsi="Arial" w:cs="Arial"/>
          <w:b/>
          <w:color w:val="C00000"/>
          <w:sz w:val="24"/>
          <w:szCs w:val="24"/>
        </w:rPr>
        <w:t>’</w:t>
      </w: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</w:p>
    <w:tbl>
      <w:tblPr>
        <w:tblStyle w:val="TableGrid"/>
        <w:tblpPr w:leftFromText="180" w:rightFromText="180" w:vertAnchor="page" w:horzAnchor="margin" w:tblpY="1771"/>
        <w:tblW w:w="15853" w:type="dxa"/>
        <w:tblLook w:val="04A0" w:firstRow="1" w:lastRow="0" w:firstColumn="1" w:lastColumn="0" w:noHBand="0" w:noVBand="1"/>
      </w:tblPr>
      <w:tblGrid>
        <w:gridCol w:w="2541"/>
        <w:gridCol w:w="856"/>
        <w:gridCol w:w="3554"/>
        <w:gridCol w:w="841"/>
        <w:gridCol w:w="3266"/>
        <w:gridCol w:w="795"/>
        <w:gridCol w:w="3168"/>
        <w:gridCol w:w="832"/>
      </w:tblGrid>
      <w:tr w:rsidR="001921CA" w:rsidRPr="00DF1EF1" w:rsidTr="001921CA">
        <w:trPr>
          <w:trHeight w:val="645"/>
        </w:trPr>
        <w:tc>
          <w:tcPr>
            <w:tcW w:w="15853" w:type="dxa"/>
            <w:gridSpan w:val="8"/>
          </w:tcPr>
          <w:p w:rsidR="001921CA" w:rsidRPr="004B7AE8" w:rsidRDefault="00A564F2" w:rsidP="00192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S</w:t>
            </w:r>
            <w:r w:rsidR="001921CA" w:rsidRPr="004B7AE8">
              <w:rPr>
                <w:rFonts w:ascii="Arial" w:hAnsi="Arial" w:cs="Arial"/>
                <w:b/>
                <w:sz w:val="28"/>
                <w:szCs w:val="28"/>
              </w:rPr>
              <w:t>ession (ends 5.15pm)</w:t>
            </w:r>
          </w:p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1CA" w:rsidRPr="00DF1EF1" w:rsidTr="005245E9">
        <w:trPr>
          <w:trHeight w:val="645"/>
        </w:trPr>
        <w:tc>
          <w:tcPr>
            <w:tcW w:w="2541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856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54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41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266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795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168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832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1921CA" w:rsidRPr="00DF1EF1" w:rsidTr="001921CA">
        <w:trPr>
          <w:trHeight w:val="368"/>
        </w:trPr>
        <w:tc>
          <w:tcPr>
            <w:tcW w:w="15853" w:type="dxa"/>
            <w:gridSpan w:val="8"/>
          </w:tcPr>
          <w:p w:rsidR="001921CA" w:rsidRPr="007D5DF9" w:rsidRDefault="001921CA" w:rsidP="001921C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5DF9">
              <w:rPr>
                <w:rFonts w:ascii="Arial" w:hAnsi="Arial" w:cs="Arial"/>
                <w:b/>
                <w:sz w:val="32"/>
                <w:szCs w:val="32"/>
              </w:rPr>
              <w:t>Activity  Session 1</w:t>
            </w:r>
          </w:p>
        </w:tc>
      </w:tr>
      <w:tr w:rsidR="001921CA" w:rsidRPr="004F0E32" w:rsidTr="001921CA">
        <w:trPr>
          <w:trHeight w:val="2301"/>
        </w:trPr>
        <w:tc>
          <w:tcPr>
            <w:tcW w:w="2541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1.Cooking </w:t>
            </w:r>
          </w:p>
          <w:p w:rsidR="001921CA" w:rsidRPr="006118B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1CA" w:rsidRPr="006118B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 xml:space="preserve">Make your own teatime meal and learn about healthy choices. </w:t>
            </w:r>
          </w:p>
        </w:tc>
        <w:tc>
          <w:tcPr>
            <w:tcW w:w="856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BDD6EE" w:themeFill="accent1" w:themeFillTint="66"/>
          </w:tcPr>
          <w:p w:rsidR="00136F05" w:rsidRPr="00BE3135" w:rsidRDefault="00BE3135" w:rsidP="00136F0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136F0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136F05" w:rsidRPr="00BE3135">
              <w:rPr>
                <w:rFonts w:ascii="Arial" w:hAnsi="Arial" w:cs="Arial"/>
                <w:color w:val="FF0000"/>
                <w:sz w:val="20"/>
                <w:szCs w:val="20"/>
              </w:rPr>
              <w:t xml:space="preserve"> Film Club </w:t>
            </w:r>
          </w:p>
          <w:p w:rsidR="00136F05" w:rsidRDefault="00136F05" w:rsidP="00136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35" w:rsidRDefault="00136F05" w:rsidP="00136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take a look at some of today’s modern day films and see what makes the great and review them at the end.</w:t>
            </w:r>
          </w:p>
          <w:p w:rsidR="00136F05" w:rsidRPr="006118B2" w:rsidRDefault="00136F05" w:rsidP="00136F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F05">
              <w:rPr>
                <w:rFonts w:ascii="Arial" w:hAnsi="Arial" w:cs="Arial"/>
                <w:color w:val="FF0000"/>
                <w:sz w:val="20"/>
                <w:szCs w:val="20"/>
              </w:rPr>
              <w:t>This will be a double session.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BDD6EE" w:themeFill="accent1" w:themeFillTint="66"/>
          </w:tcPr>
          <w:p w:rsidR="00C57BB2" w:rsidRPr="006118B2" w:rsidRDefault="00E713C3" w:rsidP="00C57BB2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C57BB2"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 Animal Care</w:t>
            </w:r>
          </w:p>
          <w:p w:rsidR="00C57BB2" w:rsidRPr="006118B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BB2" w:rsidRPr="006118B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Learn how to look after a variety of small animals</w:t>
            </w:r>
            <w:r w:rsidR="005D07EC" w:rsidRPr="006118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7BB2" w:rsidRPr="006118B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BB2" w:rsidRPr="006118B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1CA" w:rsidRPr="006118B2" w:rsidRDefault="001921CA" w:rsidP="00E7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BDD6EE" w:themeFill="accent1" w:themeFillTint="66"/>
          </w:tcPr>
          <w:p w:rsidR="005D7071" w:rsidRPr="004F0E32" w:rsidRDefault="002B2FF9" w:rsidP="005D7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5D7071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Seasonal Cooking</w:t>
            </w:r>
          </w:p>
          <w:p w:rsidR="005D7071" w:rsidRPr="004F0E32" w:rsidRDefault="005D7071" w:rsidP="005D7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071" w:rsidRPr="004F0E32" w:rsidRDefault="005D7071" w:rsidP="005D70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food and drink from around the world.</w:t>
            </w:r>
          </w:p>
          <w:p w:rsidR="005D7071" w:rsidRPr="006118B2" w:rsidRDefault="005D7071" w:rsidP="005D707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1CA" w:rsidRPr="006118B2" w:rsidRDefault="001921CA" w:rsidP="002B2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1CA" w:rsidRPr="004F0E32" w:rsidTr="00B4090B">
        <w:trPr>
          <w:trHeight w:val="2605"/>
        </w:trPr>
        <w:tc>
          <w:tcPr>
            <w:tcW w:w="2541" w:type="dxa"/>
            <w:shd w:val="clear" w:color="auto" w:fill="BDD6EE" w:themeFill="accent1" w:themeFillTint="66"/>
          </w:tcPr>
          <w:p w:rsidR="00D53F85" w:rsidRDefault="001921CA" w:rsidP="00D53F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D53F85">
              <w:rPr>
                <w:rFonts w:ascii="Arial" w:hAnsi="Arial" w:cs="Arial"/>
                <w:color w:val="FF0000"/>
                <w:sz w:val="20"/>
                <w:szCs w:val="20"/>
              </w:rPr>
              <w:t xml:space="preserve"> Outdoor Conservation</w:t>
            </w:r>
          </w:p>
          <w:p w:rsidR="00D53F85" w:rsidRDefault="00D53F85" w:rsidP="00D53F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80EE5" w:rsidRPr="006118B2" w:rsidRDefault="00D53F85" w:rsidP="00D53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part in Helping to look after the woodland around school.</w:t>
            </w:r>
          </w:p>
        </w:tc>
        <w:tc>
          <w:tcPr>
            <w:tcW w:w="856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BDD6EE" w:themeFill="accent1" w:themeFillTint="66"/>
          </w:tcPr>
          <w:p w:rsidR="00C01E91" w:rsidRPr="006118B2" w:rsidRDefault="00C01E91" w:rsidP="00C01E91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 Team Sports</w:t>
            </w:r>
          </w:p>
          <w:p w:rsidR="00C01E91" w:rsidRPr="006118B2" w:rsidRDefault="00C01E91" w:rsidP="00C01E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1E91" w:rsidRPr="006118B2" w:rsidRDefault="00C01E91" w:rsidP="00C01E9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Take part in a variety of sports and team games looking at improving team work and co-ordination.</w:t>
            </w:r>
          </w:p>
          <w:p w:rsidR="001921CA" w:rsidRPr="006118B2" w:rsidRDefault="001921CA" w:rsidP="000E11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BDD6EE" w:themeFill="accent1" w:themeFillTint="66"/>
          </w:tcPr>
          <w:p w:rsidR="00C57BB2" w:rsidRPr="006118B2" w:rsidRDefault="001921CA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C57BB2"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 Dance and Fitness</w:t>
            </w:r>
          </w:p>
          <w:p w:rsidR="00C57BB2" w:rsidRPr="006118B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7BB2" w:rsidRPr="006118B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Show your best dance skills while you improve your fitness</w:t>
            </w:r>
            <w:r w:rsidR="005D07EC" w:rsidRPr="006118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90B" w:rsidRPr="006118B2" w:rsidRDefault="00B359B9" w:rsidP="004F0E32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.</w:t>
            </w:r>
            <w:r w:rsidR="00B4090B" w:rsidRPr="00611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BDD6EE" w:themeFill="accent1" w:themeFillTint="66"/>
          </w:tcPr>
          <w:p w:rsidR="001921CA" w:rsidRPr="006118B2" w:rsidRDefault="001921CA" w:rsidP="001921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BDD6EE" w:themeFill="accent1" w:themeFillTint="66"/>
          </w:tcPr>
          <w:p w:rsidR="008E6D04" w:rsidRPr="006118B2" w:rsidRDefault="008E6D04" w:rsidP="008E6D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 Cricket Club</w:t>
            </w:r>
          </w:p>
          <w:p w:rsidR="008E6D04" w:rsidRPr="006118B2" w:rsidRDefault="008E6D04" w:rsidP="008E6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D04" w:rsidRPr="006118B2" w:rsidRDefault="008E6D04" w:rsidP="008E6D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Take part fast fun games of indoor cricket and learn how to improve your cricket skills</w:t>
            </w:r>
          </w:p>
          <w:p w:rsidR="000E117F" w:rsidRPr="006118B2" w:rsidRDefault="000E117F" w:rsidP="00C01E9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3630E" w:rsidRPr="004F0E32" w:rsidRDefault="00C57BB2">
      <w:pPr>
        <w:rPr>
          <w:rFonts w:ascii="Arial" w:hAnsi="Arial" w:cs="Arial"/>
          <w:sz w:val="20"/>
          <w:szCs w:val="20"/>
        </w:rPr>
      </w:pP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4488815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4488815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30E" w:rsidRPr="004F0E32" w:rsidRDefault="00115FF8" w:rsidP="00EE0D18">
      <w:pPr>
        <w:jc w:val="center"/>
        <w:rPr>
          <w:rFonts w:ascii="Arial" w:hAnsi="Arial" w:cs="Arial"/>
          <w:sz w:val="20"/>
          <w:szCs w:val="20"/>
        </w:rPr>
      </w:pPr>
      <w:r w:rsidRPr="004F0E32">
        <w:rPr>
          <w:rFonts w:ascii="Arial" w:hAnsi="Arial" w:cs="Arial"/>
          <w:sz w:val="20"/>
          <w:szCs w:val="20"/>
        </w:rPr>
        <w:t>Parent/Carer Collecting</w:t>
      </w:r>
      <w:r w:rsidR="00C57BB2">
        <w:rPr>
          <w:rFonts w:ascii="Arial" w:hAnsi="Arial" w:cs="Arial"/>
          <w:sz w:val="20"/>
          <w:szCs w:val="20"/>
        </w:rPr>
        <w:t xml:space="preserve"> at 5.15pm                   </w:t>
      </w:r>
      <w:r w:rsidR="004F0E32">
        <w:rPr>
          <w:rFonts w:ascii="Arial" w:hAnsi="Arial" w:cs="Arial"/>
          <w:sz w:val="20"/>
          <w:szCs w:val="20"/>
        </w:rPr>
        <w:t>or        Staying for Session (</w:t>
      </w:r>
      <w:r w:rsidR="004F0E32" w:rsidRPr="004F0E32">
        <w:rPr>
          <w:rFonts w:ascii="Arial" w:hAnsi="Arial" w:cs="Arial"/>
          <w:sz w:val="20"/>
          <w:szCs w:val="20"/>
        </w:rPr>
        <w:t>Collect at 7:15pm</w:t>
      </w:r>
      <w:r w:rsidR="004F0E32">
        <w:rPr>
          <w:rFonts w:ascii="Arial" w:hAnsi="Arial" w:cs="Arial"/>
          <w:sz w:val="20"/>
          <w:szCs w:val="20"/>
        </w:rPr>
        <w:t>)</w:t>
      </w:r>
      <w:r w:rsidRPr="004F0E32"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eGrid"/>
        <w:tblpPr w:leftFromText="180" w:rightFromText="180" w:vertAnchor="page" w:horzAnchor="margin" w:tblpXSpec="center" w:tblpY="637"/>
        <w:tblW w:w="15720" w:type="dxa"/>
        <w:tblLook w:val="04A0" w:firstRow="1" w:lastRow="0" w:firstColumn="1" w:lastColumn="0" w:noHBand="0" w:noVBand="1"/>
      </w:tblPr>
      <w:tblGrid>
        <w:gridCol w:w="2689"/>
        <w:gridCol w:w="850"/>
        <w:gridCol w:w="3544"/>
        <w:gridCol w:w="850"/>
        <w:gridCol w:w="3119"/>
        <w:gridCol w:w="850"/>
        <w:gridCol w:w="2835"/>
        <w:gridCol w:w="983"/>
      </w:tblGrid>
      <w:tr w:rsidR="005E723E" w:rsidRPr="004F0E32" w:rsidTr="005245E9">
        <w:trPr>
          <w:trHeight w:val="468"/>
        </w:trPr>
        <w:tc>
          <w:tcPr>
            <w:tcW w:w="15720" w:type="dxa"/>
            <w:gridSpan w:val="8"/>
          </w:tcPr>
          <w:p w:rsidR="005E723E" w:rsidRPr="00394E77" w:rsidRDefault="005E723E" w:rsidP="005E72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4E77">
              <w:rPr>
                <w:rFonts w:ascii="Arial" w:hAnsi="Arial" w:cs="Arial"/>
                <w:b/>
                <w:sz w:val="28"/>
                <w:szCs w:val="28"/>
              </w:rPr>
              <w:lastRenderedPageBreak/>
              <w:t>Activity  Session 2 (ends 7.20pm)</w:t>
            </w:r>
          </w:p>
        </w:tc>
      </w:tr>
      <w:tr w:rsidR="005E723E" w:rsidRPr="004F0E32" w:rsidTr="005245E9">
        <w:trPr>
          <w:trHeight w:val="177"/>
        </w:trPr>
        <w:tc>
          <w:tcPr>
            <w:tcW w:w="2689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Monday                   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44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Tuesday                            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119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835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983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5E723E" w:rsidRPr="0033630E" w:rsidTr="005245E9">
        <w:trPr>
          <w:trHeight w:val="1477"/>
        </w:trPr>
        <w:tc>
          <w:tcPr>
            <w:tcW w:w="2689" w:type="dxa"/>
            <w:shd w:val="clear" w:color="auto" w:fill="BDD6EE" w:themeFill="accent1" w:themeFillTint="66"/>
          </w:tcPr>
          <w:p w:rsidR="00D53F85" w:rsidRPr="00136F05" w:rsidRDefault="008E6D04" w:rsidP="00D53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53F85" w:rsidRPr="00A44DD8">
              <w:rPr>
                <w:rFonts w:ascii="Arial" w:hAnsi="Arial" w:cs="Arial"/>
                <w:color w:val="FF0000"/>
              </w:rPr>
              <w:t>Challenge Club</w:t>
            </w:r>
          </w:p>
          <w:p w:rsidR="00D53F85" w:rsidRPr="00A44DD8" w:rsidRDefault="00D53F85" w:rsidP="00D53F85">
            <w:pPr>
              <w:rPr>
                <w:rFonts w:ascii="Arial" w:hAnsi="Arial" w:cs="Arial"/>
                <w:color w:val="FF0000"/>
              </w:rPr>
            </w:pPr>
          </w:p>
          <w:p w:rsidR="008E6D04" w:rsidRPr="006118B2" w:rsidRDefault="00D53F85" w:rsidP="00D53F85">
            <w:pPr>
              <w:rPr>
                <w:rFonts w:ascii="Arial" w:hAnsi="Arial" w:cs="Arial"/>
                <w:sz w:val="20"/>
                <w:szCs w:val="20"/>
              </w:rPr>
            </w:pPr>
            <w:r w:rsidRPr="00A44DD8">
              <w:rPr>
                <w:rFonts w:ascii="Arial" w:hAnsi="Arial" w:cs="Arial"/>
              </w:rPr>
              <w:t>Build the longest bridge or tallest tower? Work together to solve the challenges.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EF5111" w:rsidRPr="00BE3135" w:rsidRDefault="008E6D04" w:rsidP="00EF511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EF5111" w:rsidRPr="00BE3135">
              <w:rPr>
                <w:rFonts w:ascii="Arial" w:hAnsi="Arial" w:cs="Arial"/>
                <w:color w:val="FF0000"/>
                <w:sz w:val="20"/>
                <w:szCs w:val="20"/>
              </w:rPr>
              <w:t xml:space="preserve"> Film Club </w:t>
            </w:r>
          </w:p>
          <w:p w:rsidR="00EF5111" w:rsidRDefault="00EF5111" w:rsidP="00EF51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4E2" w:rsidRPr="008E6D04" w:rsidRDefault="00EF5111" w:rsidP="00136F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take a look at some of today’s modern day films and see what makes the great.</w:t>
            </w:r>
            <w:r w:rsidR="00136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F05" w:rsidRPr="00136F05">
              <w:rPr>
                <w:rFonts w:ascii="Arial" w:hAnsi="Arial" w:cs="Arial"/>
                <w:color w:val="FF0000"/>
                <w:sz w:val="20"/>
                <w:szCs w:val="20"/>
              </w:rPr>
              <w:t>This is continued from session 1.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F84FBF" w:rsidRPr="006118B2" w:rsidRDefault="005E723E" w:rsidP="00F84F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36518" w:rsidRPr="006118B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C57BB2" w:rsidRPr="00611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4FBF" w:rsidRPr="006118B2">
              <w:rPr>
                <w:rFonts w:ascii="Arial" w:hAnsi="Arial" w:cs="Arial"/>
                <w:color w:val="FF0000"/>
                <w:sz w:val="20"/>
                <w:szCs w:val="20"/>
              </w:rPr>
              <w:t>Art Club</w:t>
            </w:r>
          </w:p>
          <w:p w:rsidR="00F84FBF" w:rsidRPr="006118B2" w:rsidRDefault="00F84FBF" w:rsidP="00F84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02CD" w:rsidRPr="006118B2" w:rsidRDefault="00F84FBF" w:rsidP="00F84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This term we will be producing various pieces of art work based on different styles of artist work.</w:t>
            </w:r>
          </w:p>
          <w:p w:rsidR="00CF637F" w:rsidRPr="006118B2" w:rsidRDefault="00CF637F" w:rsidP="000E11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0194C" w:rsidRPr="006118B2" w:rsidRDefault="00BA244E" w:rsidP="008019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1. </w:t>
            </w:r>
            <w:r w:rsidR="00C01E91" w:rsidRPr="006118B2">
              <w:rPr>
                <w:rFonts w:ascii="Arial" w:hAnsi="Arial" w:cs="Arial"/>
                <w:color w:val="FF0000"/>
                <w:sz w:val="20"/>
                <w:szCs w:val="20"/>
              </w:rPr>
              <w:t>Multi Sports</w:t>
            </w:r>
          </w:p>
          <w:p w:rsidR="0080194C" w:rsidRPr="006118B2" w:rsidRDefault="0080194C" w:rsidP="0080194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E723E" w:rsidRPr="006118B2" w:rsidRDefault="00C01E91" w:rsidP="0080194C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Take part in a variety of sports and team games looking at improving team work and fitness</w:t>
            </w:r>
          </w:p>
        </w:tc>
        <w:tc>
          <w:tcPr>
            <w:tcW w:w="983" w:type="dxa"/>
            <w:shd w:val="clear" w:color="auto" w:fill="BDD6EE" w:themeFill="accent1" w:themeFillTint="66"/>
          </w:tcPr>
          <w:p w:rsidR="005E723E" w:rsidRPr="00577F06" w:rsidRDefault="005E723E" w:rsidP="005E723E">
            <w:pPr>
              <w:rPr>
                <w:rFonts w:ascii="Arial" w:hAnsi="Arial" w:cs="Arial"/>
              </w:rPr>
            </w:pPr>
          </w:p>
        </w:tc>
      </w:tr>
      <w:tr w:rsidR="005E723E" w:rsidRPr="0033630E" w:rsidTr="005245E9">
        <w:trPr>
          <w:trHeight w:val="1362"/>
        </w:trPr>
        <w:tc>
          <w:tcPr>
            <w:tcW w:w="2689" w:type="dxa"/>
            <w:shd w:val="clear" w:color="auto" w:fill="BDD6EE" w:themeFill="accent1" w:themeFillTint="66"/>
          </w:tcPr>
          <w:p w:rsidR="005D7071" w:rsidRDefault="005E723E" w:rsidP="005D7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BA244E"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5D7071"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Seasonal Art</w:t>
            </w:r>
          </w:p>
          <w:p w:rsidR="005D7071" w:rsidRPr="00B4090B" w:rsidRDefault="005D7071" w:rsidP="005D7071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0A" w:rsidRPr="006118B2" w:rsidRDefault="005D7071" w:rsidP="005D7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and creating different pieces of art themed around the seasonal holidays.</w:t>
            </w:r>
          </w:p>
          <w:p w:rsidR="00CD098E" w:rsidRPr="006118B2" w:rsidRDefault="00CD098E" w:rsidP="005E7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23E" w:rsidRPr="006118B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8E6D04" w:rsidRDefault="008E6D04" w:rsidP="008E6D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2.Sports Club</w:t>
            </w:r>
          </w:p>
          <w:p w:rsidR="007C72BD" w:rsidRDefault="007C72BD" w:rsidP="008E6D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E723E" w:rsidRPr="006118B2" w:rsidRDefault="008E6D04" w:rsidP="008E6D04">
            <w:pPr>
              <w:rPr>
                <w:rFonts w:ascii="Arial" w:hAnsi="Arial" w:cs="Arial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Take part in a variety of sports and team games looking at improving team work and co-ordination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2.Adventure skills</w:t>
            </w:r>
          </w:p>
          <w:p w:rsidR="005E723E" w:rsidRPr="006118B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23E" w:rsidRPr="006118B2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sz w:val="20"/>
                <w:szCs w:val="20"/>
              </w:rPr>
              <w:t>Take part in a variety of indoor and outdoor challenges.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6118B2" w:rsidRDefault="005E723E" w:rsidP="005E72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C57BB2" w:rsidRPr="006118B2" w:rsidRDefault="005E723E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C57BB2" w:rsidRPr="006118B2">
              <w:rPr>
                <w:rFonts w:ascii="Arial" w:hAnsi="Arial" w:cs="Arial"/>
                <w:color w:val="FF0000"/>
                <w:sz w:val="20"/>
                <w:szCs w:val="20"/>
              </w:rPr>
              <w:t xml:space="preserve"> Table Top Strategy Games </w:t>
            </w:r>
          </w:p>
          <w:p w:rsidR="00C57BB2" w:rsidRPr="006118B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7BB2" w:rsidRPr="006118B2" w:rsidRDefault="00C57BB2" w:rsidP="00C5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Quick Play table top games ranging from King of Tokyo to </w:t>
            </w:r>
            <w:proofErr w:type="spellStart"/>
            <w:r w:rsidRPr="006118B2">
              <w:rPr>
                <w:rFonts w:ascii="Arial" w:hAnsi="Arial" w:cs="Arial"/>
                <w:color w:val="000000" w:themeColor="text1"/>
                <w:sz w:val="20"/>
                <w:szCs w:val="20"/>
              </w:rPr>
              <w:t>Heroclix</w:t>
            </w:r>
            <w:proofErr w:type="spellEnd"/>
            <w:r w:rsidR="005D07EC" w:rsidRPr="006118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611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57072" w:rsidRPr="006118B2" w:rsidRDefault="00757072" w:rsidP="007570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921CA" w:rsidRPr="006118B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BDD6EE" w:themeFill="accent1" w:themeFillTint="66"/>
          </w:tcPr>
          <w:p w:rsidR="005E723E" w:rsidRPr="0033630E" w:rsidRDefault="005E723E" w:rsidP="005E72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60AE5" w:rsidRPr="004F0E32" w:rsidRDefault="00136F05" w:rsidP="005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510F5" wp14:editId="55B855E7">
                <wp:simplePos x="0" y="0"/>
                <wp:positionH relativeFrom="margin">
                  <wp:align>right</wp:align>
                </wp:positionH>
                <wp:positionV relativeFrom="paragraph">
                  <wp:posOffset>3000375</wp:posOffset>
                </wp:positionV>
                <wp:extent cx="9896475" cy="2101919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21019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EB5C" id="Rectangle 8" o:spid="_x0000_s1026" style="position:absolute;margin-left:728.05pt;margin-top:236.25pt;width:779.25pt;height:16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</w:p>
    <w:p w:rsidR="00EE0D18" w:rsidRDefault="00EE0D18" w:rsidP="005D70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Unfortunately </w:t>
      </w:r>
      <w:r w:rsidR="005D7071">
        <w:rPr>
          <w:rFonts w:ascii="Arial" w:hAnsi="Arial" w:cs="Arial"/>
          <w:b/>
        </w:rPr>
        <w:t>we are unable to offer Transport at this time.</w:t>
      </w:r>
    </w:p>
    <w:p w:rsidR="005D7071" w:rsidRDefault="005D7071" w:rsidP="005E723E">
      <w:pPr>
        <w:rPr>
          <w:rFonts w:ascii="Arial" w:hAnsi="Arial" w:cs="Arial"/>
          <w:b/>
        </w:rPr>
      </w:pPr>
    </w:p>
    <w:p w:rsidR="005E723E" w:rsidRPr="00A44DD8" w:rsidRDefault="00A564F2" w:rsidP="005E723E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 (Person with Legal R</w:t>
      </w:r>
      <w:r w:rsidR="005E723E" w:rsidRPr="005C3DA3">
        <w:rPr>
          <w:rFonts w:ascii="Arial" w:hAnsi="Arial" w:cs="Arial"/>
          <w:b/>
        </w:rPr>
        <w:t>esponsibility)</w:t>
      </w:r>
      <w:r w:rsidR="005E723E" w:rsidRPr="00A44DD8">
        <w:rPr>
          <w:rFonts w:ascii="Arial" w:hAnsi="Arial" w:cs="Arial"/>
        </w:rPr>
        <w:t xml:space="preserve"> ______________________________</w:t>
      </w:r>
    </w:p>
    <w:p w:rsidR="005E723E" w:rsidRDefault="005E723E" w:rsidP="005E723E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</w:t>
      </w:r>
      <w:r w:rsidRPr="00F32E5A">
        <w:rPr>
          <w:rFonts w:ascii="Arial" w:hAnsi="Arial" w:cs="Arial"/>
          <w:color w:val="FF0000"/>
        </w:rPr>
        <w:t xml:space="preserve"> choice of activity whenever possible. If activities or certain days are over subscribed then students may choose an alternative. We will contact you in this circumstance to discuss the options. </w:t>
      </w:r>
    </w:p>
    <w:p w:rsidR="000944A7" w:rsidRPr="00A44DD8" w:rsidRDefault="005E723E">
      <w:pPr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</w:t>
      </w:r>
      <w:r w:rsidR="00A564F2">
        <w:rPr>
          <w:rFonts w:ascii="Arial" w:hAnsi="Arial" w:cs="Arial"/>
        </w:rPr>
        <w:t xml:space="preserve"> from all Key S</w:t>
      </w:r>
      <w:r w:rsidRPr="00A44DD8">
        <w:rPr>
          <w:rFonts w:ascii="Arial" w:hAnsi="Arial" w:cs="Arial"/>
        </w:rPr>
        <w:t xml:space="preserve">tages </w:t>
      </w:r>
    </w:p>
    <w:sectPr w:rsidR="000944A7" w:rsidRPr="00A44DD8" w:rsidSect="00115FF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522"/>
    <w:multiLevelType w:val="hybridMultilevel"/>
    <w:tmpl w:val="D00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831"/>
    <w:multiLevelType w:val="hybridMultilevel"/>
    <w:tmpl w:val="E90E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D9C5480"/>
    <w:multiLevelType w:val="hybridMultilevel"/>
    <w:tmpl w:val="5A607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2A"/>
    <w:multiLevelType w:val="hybridMultilevel"/>
    <w:tmpl w:val="7840B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619E"/>
    <w:multiLevelType w:val="hybridMultilevel"/>
    <w:tmpl w:val="778C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4450"/>
    <w:multiLevelType w:val="hybridMultilevel"/>
    <w:tmpl w:val="5642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1E55"/>
    <w:multiLevelType w:val="hybridMultilevel"/>
    <w:tmpl w:val="84D2CF42"/>
    <w:lvl w:ilvl="0" w:tplc="FB5CC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31C"/>
    <w:multiLevelType w:val="hybridMultilevel"/>
    <w:tmpl w:val="FD48656C"/>
    <w:lvl w:ilvl="0" w:tplc="575CD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B25"/>
    <w:multiLevelType w:val="hybridMultilevel"/>
    <w:tmpl w:val="5424839E"/>
    <w:lvl w:ilvl="0" w:tplc="8CE49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30C26"/>
    <w:multiLevelType w:val="hybridMultilevel"/>
    <w:tmpl w:val="9348B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CE2"/>
    <w:multiLevelType w:val="hybridMultilevel"/>
    <w:tmpl w:val="0D7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14"/>
  </w:num>
  <w:num w:numId="12">
    <w:abstractNumId w:val="19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014DB7"/>
    <w:rsid w:val="000702CD"/>
    <w:rsid w:val="00074EC2"/>
    <w:rsid w:val="0009428D"/>
    <w:rsid w:val="000944A7"/>
    <w:rsid w:val="000B4C41"/>
    <w:rsid w:val="000E0A49"/>
    <w:rsid w:val="000E0CC0"/>
    <w:rsid w:val="000E117F"/>
    <w:rsid w:val="000E47EC"/>
    <w:rsid w:val="00115FF8"/>
    <w:rsid w:val="00136518"/>
    <w:rsid w:val="00136F05"/>
    <w:rsid w:val="001437FB"/>
    <w:rsid w:val="001770B7"/>
    <w:rsid w:val="00181E19"/>
    <w:rsid w:val="0018797E"/>
    <w:rsid w:val="00190787"/>
    <w:rsid w:val="001921CA"/>
    <w:rsid w:val="001B504A"/>
    <w:rsid w:val="001C7FED"/>
    <w:rsid w:val="002027CF"/>
    <w:rsid w:val="00205165"/>
    <w:rsid w:val="00207377"/>
    <w:rsid w:val="002542BC"/>
    <w:rsid w:val="00260AE5"/>
    <w:rsid w:val="00275AFC"/>
    <w:rsid w:val="00276F05"/>
    <w:rsid w:val="00285284"/>
    <w:rsid w:val="002964FA"/>
    <w:rsid w:val="00297BA0"/>
    <w:rsid w:val="002B2FF9"/>
    <w:rsid w:val="002D0A4A"/>
    <w:rsid w:val="002D4F1C"/>
    <w:rsid w:val="002F2A67"/>
    <w:rsid w:val="00313CCF"/>
    <w:rsid w:val="00316933"/>
    <w:rsid w:val="003338D0"/>
    <w:rsid w:val="0033630E"/>
    <w:rsid w:val="00366F34"/>
    <w:rsid w:val="00372E32"/>
    <w:rsid w:val="0037657E"/>
    <w:rsid w:val="00383A65"/>
    <w:rsid w:val="00384395"/>
    <w:rsid w:val="00392E78"/>
    <w:rsid w:val="00394E77"/>
    <w:rsid w:val="003B5C89"/>
    <w:rsid w:val="003C53DD"/>
    <w:rsid w:val="003D1BF8"/>
    <w:rsid w:val="003F6538"/>
    <w:rsid w:val="00445563"/>
    <w:rsid w:val="00456B52"/>
    <w:rsid w:val="004A2D71"/>
    <w:rsid w:val="004B7AE8"/>
    <w:rsid w:val="004F0E32"/>
    <w:rsid w:val="0050592F"/>
    <w:rsid w:val="005245E9"/>
    <w:rsid w:val="0058684E"/>
    <w:rsid w:val="00590FFB"/>
    <w:rsid w:val="005A0CBB"/>
    <w:rsid w:val="005A1A64"/>
    <w:rsid w:val="005C3DA3"/>
    <w:rsid w:val="005C5E69"/>
    <w:rsid w:val="005D07EC"/>
    <w:rsid w:val="005D7071"/>
    <w:rsid w:val="005D725F"/>
    <w:rsid w:val="005E723E"/>
    <w:rsid w:val="006118B2"/>
    <w:rsid w:val="00625F4F"/>
    <w:rsid w:val="00663B90"/>
    <w:rsid w:val="006913E2"/>
    <w:rsid w:val="00697B97"/>
    <w:rsid w:val="006A2581"/>
    <w:rsid w:val="006A735C"/>
    <w:rsid w:val="006C7B0E"/>
    <w:rsid w:val="006D2084"/>
    <w:rsid w:val="006D28BC"/>
    <w:rsid w:val="006F6BBF"/>
    <w:rsid w:val="00701118"/>
    <w:rsid w:val="0075290C"/>
    <w:rsid w:val="00757072"/>
    <w:rsid w:val="00781775"/>
    <w:rsid w:val="007966F9"/>
    <w:rsid w:val="007A4B65"/>
    <w:rsid w:val="007C0785"/>
    <w:rsid w:val="007C72BD"/>
    <w:rsid w:val="007D29AF"/>
    <w:rsid w:val="007D5DF9"/>
    <w:rsid w:val="007D7F45"/>
    <w:rsid w:val="0080194C"/>
    <w:rsid w:val="008164F2"/>
    <w:rsid w:val="00824511"/>
    <w:rsid w:val="008267C7"/>
    <w:rsid w:val="00835A04"/>
    <w:rsid w:val="0085330A"/>
    <w:rsid w:val="00860401"/>
    <w:rsid w:val="008A1CC1"/>
    <w:rsid w:val="008A39C2"/>
    <w:rsid w:val="008A4032"/>
    <w:rsid w:val="008C77DA"/>
    <w:rsid w:val="008E6D04"/>
    <w:rsid w:val="008F1CFC"/>
    <w:rsid w:val="008F7882"/>
    <w:rsid w:val="00904966"/>
    <w:rsid w:val="00906627"/>
    <w:rsid w:val="00911999"/>
    <w:rsid w:val="009224A1"/>
    <w:rsid w:val="00931A02"/>
    <w:rsid w:val="00957037"/>
    <w:rsid w:val="009608EF"/>
    <w:rsid w:val="00976274"/>
    <w:rsid w:val="009D5C45"/>
    <w:rsid w:val="00A44DD8"/>
    <w:rsid w:val="00A564F2"/>
    <w:rsid w:val="00A7143A"/>
    <w:rsid w:val="00A814FB"/>
    <w:rsid w:val="00A93590"/>
    <w:rsid w:val="00A94B49"/>
    <w:rsid w:val="00A97096"/>
    <w:rsid w:val="00AC061F"/>
    <w:rsid w:val="00AE6CBC"/>
    <w:rsid w:val="00B1304C"/>
    <w:rsid w:val="00B14457"/>
    <w:rsid w:val="00B148CD"/>
    <w:rsid w:val="00B31583"/>
    <w:rsid w:val="00B31889"/>
    <w:rsid w:val="00B359B9"/>
    <w:rsid w:val="00B4090B"/>
    <w:rsid w:val="00B80EE5"/>
    <w:rsid w:val="00B97594"/>
    <w:rsid w:val="00BA244E"/>
    <w:rsid w:val="00BA635D"/>
    <w:rsid w:val="00BC4215"/>
    <w:rsid w:val="00BC6933"/>
    <w:rsid w:val="00BE2E2C"/>
    <w:rsid w:val="00BE3135"/>
    <w:rsid w:val="00BF5396"/>
    <w:rsid w:val="00BF696A"/>
    <w:rsid w:val="00C01E91"/>
    <w:rsid w:val="00C314E2"/>
    <w:rsid w:val="00C37E2C"/>
    <w:rsid w:val="00C5501A"/>
    <w:rsid w:val="00C57BB2"/>
    <w:rsid w:val="00CB265D"/>
    <w:rsid w:val="00CB5A0A"/>
    <w:rsid w:val="00CD098E"/>
    <w:rsid w:val="00CE4216"/>
    <w:rsid w:val="00CF637F"/>
    <w:rsid w:val="00D26986"/>
    <w:rsid w:val="00D352F1"/>
    <w:rsid w:val="00D53F85"/>
    <w:rsid w:val="00D60B57"/>
    <w:rsid w:val="00D900B3"/>
    <w:rsid w:val="00DD74D9"/>
    <w:rsid w:val="00DE45F0"/>
    <w:rsid w:val="00DE6214"/>
    <w:rsid w:val="00DF1EF1"/>
    <w:rsid w:val="00E713C3"/>
    <w:rsid w:val="00E84FC8"/>
    <w:rsid w:val="00EA0368"/>
    <w:rsid w:val="00EE0D18"/>
    <w:rsid w:val="00EF5111"/>
    <w:rsid w:val="00F23C4B"/>
    <w:rsid w:val="00F32E5A"/>
    <w:rsid w:val="00F67EB9"/>
    <w:rsid w:val="00F80854"/>
    <w:rsid w:val="00F84FBF"/>
    <w:rsid w:val="00F97E78"/>
    <w:rsid w:val="00FB3AC4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8628-8312-4482-A3AC-CB0AD48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M Lewin</cp:lastModifiedBy>
  <cp:revision>2</cp:revision>
  <cp:lastPrinted>2019-09-24T07:12:00Z</cp:lastPrinted>
  <dcterms:created xsi:type="dcterms:W3CDTF">2020-09-21T10:56:00Z</dcterms:created>
  <dcterms:modified xsi:type="dcterms:W3CDTF">2020-09-21T10:56:00Z</dcterms:modified>
</cp:coreProperties>
</file>