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DFF" w:rsidRDefault="005D0E25">
      <w:pPr>
        <w:spacing w:after="287" w:line="259" w:lineRule="auto"/>
        <w:ind w:left="0" w:firstLine="0"/>
      </w:pPr>
      <w:bookmarkStart w:id="0" w:name="_GoBack"/>
      <w:bookmarkEnd w:id="0"/>
      <w:r>
        <w:t xml:space="preserve"> </w:t>
      </w:r>
    </w:p>
    <w:p w:rsidR="00460DFF" w:rsidRDefault="005D0E25">
      <w:pPr>
        <w:spacing w:after="0" w:line="259" w:lineRule="auto"/>
        <w:ind w:left="117" w:firstLine="0"/>
        <w:jc w:val="center"/>
      </w:pPr>
      <w:r>
        <w:rPr>
          <w:b/>
          <w:sz w:val="40"/>
        </w:rPr>
        <w:t xml:space="preserve"> </w:t>
      </w:r>
    </w:p>
    <w:p w:rsidR="00460DFF" w:rsidRDefault="005D0E25">
      <w:pPr>
        <w:spacing w:after="0" w:line="259" w:lineRule="auto"/>
        <w:ind w:left="117" w:firstLine="0"/>
        <w:jc w:val="center"/>
      </w:pPr>
      <w:r>
        <w:rPr>
          <w:b/>
          <w:sz w:val="40"/>
        </w:rPr>
        <w:t xml:space="preserve"> </w:t>
      </w:r>
    </w:p>
    <w:p w:rsidR="00460DFF" w:rsidRDefault="005D0E25">
      <w:pPr>
        <w:spacing w:after="0" w:line="259" w:lineRule="auto"/>
        <w:ind w:left="8" w:firstLine="0"/>
        <w:jc w:val="center"/>
      </w:pPr>
      <w:r>
        <w:rPr>
          <w:b/>
          <w:sz w:val="40"/>
        </w:rPr>
        <w:t xml:space="preserve">Maplewell Hall School </w:t>
      </w:r>
    </w:p>
    <w:p w:rsidR="00460DFF" w:rsidRDefault="005D0E25">
      <w:pPr>
        <w:spacing w:after="0" w:line="259" w:lineRule="auto"/>
        <w:ind w:left="117" w:firstLine="0"/>
        <w:jc w:val="center"/>
      </w:pPr>
      <w:r>
        <w:rPr>
          <w:b/>
          <w:sz w:val="40"/>
        </w:rPr>
        <w:t xml:space="preserve"> </w:t>
      </w:r>
    </w:p>
    <w:p w:rsidR="00460DFF" w:rsidRDefault="005D0E25">
      <w:pPr>
        <w:spacing w:after="0" w:line="259" w:lineRule="auto"/>
        <w:ind w:left="117" w:firstLine="0"/>
        <w:jc w:val="center"/>
      </w:pPr>
      <w:r>
        <w:rPr>
          <w:b/>
          <w:sz w:val="40"/>
        </w:rPr>
        <w:t xml:space="preserve"> </w:t>
      </w:r>
    </w:p>
    <w:p w:rsidR="00460DFF" w:rsidRDefault="005D0E25">
      <w:pPr>
        <w:spacing w:after="0" w:line="259" w:lineRule="auto"/>
        <w:ind w:left="3384" w:firstLine="0"/>
      </w:pPr>
      <w:r>
        <w:rPr>
          <w:noProof/>
        </w:rPr>
        <w:drawing>
          <wp:inline distT="0" distB="0" distL="0" distR="0">
            <wp:extent cx="1882775" cy="188277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106" name="Picture 106"/>
                    <pic:cNvPicPr/>
                  </pic:nvPicPr>
                  <pic:blipFill>
                    <a:blip r:embed="rId8"/>
                    <a:stretch>
                      <a:fillRect/>
                    </a:stretch>
                  </pic:blipFill>
                  <pic:spPr>
                    <a:xfrm>
                      <a:off x="0" y="0"/>
                      <a:ext cx="1882775" cy="1882775"/>
                    </a:xfrm>
                    <a:prstGeom prst="rect">
                      <a:avLst/>
                    </a:prstGeom>
                  </pic:spPr>
                </pic:pic>
              </a:graphicData>
            </a:graphic>
          </wp:inline>
        </w:drawing>
      </w:r>
    </w:p>
    <w:p w:rsidR="00460DFF" w:rsidRDefault="005D0E25">
      <w:pPr>
        <w:spacing w:after="0" w:line="259" w:lineRule="auto"/>
        <w:ind w:left="117" w:firstLine="0"/>
        <w:jc w:val="center"/>
      </w:pPr>
      <w:r>
        <w:rPr>
          <w:b/>
          <w:sz w:val="40"/>
        </w:rPr>
        <w:t xml:space="preserve"> </w:t>
      </w:r>
    </w:p>
    <w:p w:rsidR="00460DFF" w:rsidRPr="005D0E25" w:rsidRDefault="005D0E25">
      <w:pPr>
        <w:spacing w:after="84" w:line="259" w:lineRule="auto"/>
        <w:ind w:left="0" w:right="1094" w:firstLine="0"/>
        <w:jc w:val="right"/>
        <w:rPr>
          <w:color w:val="000000" w:themeColor="text1"/>
        </w:rPr>
      </w:pPr>
      <w:r w:rsidRPr="005D0E25">
        <w:rPr>
          <w:b/>
          <w:color w:val="000000" w:themeColor="text1"/>
          <w:sz w:val="40"/>
        </w:rPr>
        <w:t xml:space="preserve">Relationships and Sex Education policy  </w:t>
      </w:r>
    </w:p>
    <w:p w:rsidR="00460DFF" w:rsidRDefault="005D0E25">
      <w:pPr>
        <w:spacing w:after="0" w:line="259" w:lineRule="auto"/>
        <w:ind w:left="117" w:firstLine="0"/>
        <w:jc w:val="center"/>
      </w:pPr>
      <w:r>
        <w:rPr>
          <w:b/>
          <w:sz w:val="40"/>
        </w:rPr>
        <w:t xml:space="preserve"> </w:t>
      </w:r>
    </w:p>
    <w:tbl>
      <w:tblPr>
        <w:tblStyle w:val="TableGrid"/>
        <w:tblW w:w="9034" w:type="dxa"/>
        <w:tblInd w:w="355" w:type="dxa"/>
        <w:tblCellMar>
          <w:left w:w="114" w:type="dxa"/>
          <w:right w:w="115" w:type="dxa"/>
        </w:tblCellMar>
        <w:tblLook w:val="04A0" w:firstRow="1" w:lastRow="0" w:firstColumn="1" w:lastColumn="0" w:noHBand="0" w:noVBand="1"/>
      </w:tblPr>
      <w:tblGrid>
        <w:gridCol w:w="4516"/>
        <w:gridCol w:w="4518"/>
      </w:tblGrid>
      <w:tr w:rsidR="00460DFF">
        <w:trPr>
          <w:trHeight w:val="829"/>
        </w:trPr>
        <w:tc>
          <w:tcPr>
            <w:tcW w:w="4516" w:type="dxa"/>
            <w:tcBorders>
              <w:top w:val="single" w:sz="5" w:space="0" w:color="000000"/>
              <w:left w:val="single" w:sz="5" w:space="0" w:color="000000"/>
              <w:bottom w:val="single" w:sz="5" w:space="0" w:color="000000"/>
              <w:right w:val="single" w:sz="5" w:space="0" w:color="000000"/>
            </w:tcBorders>
          </w:tcPr>
          <w:p w:rsidR="00460DFF" w:rsidRDefault="005D0E25">
            <w:pPr>
              <w:spacing w:after="0" w:line="259" w:lineRule="auto"/>
              <w:ind w:left="0" w:firstLine="0"/>
            </w:pPr>
            <w:r>
              <w:rPr>
                <w:b/>
                <w:sz w:val="24"/>
              </w:rPr>
              <w:t xml:space="preserve"> </w:t>
            </w:r>
          </w:p>
          <w:p w:rsidR="00460DFF" w:rsidRDefault="005D0E25">
            <w:pPr>
              <w:spacing w:after="0" w:line="259" w:lineRule="auto"/>
              <w:ind w:left="0" w:firstLine="0"/>
            </w:pPr>
            <w:r>
              <w:rPr>
                <w:b/>
                <w:sz w:val="24"/>
              </w:rPr>
              <w:t xml:space="preserve">Policy Created </w:t>
            </w:r>
          </w:p>
          <w:p w:rsidR="00460DFF" w:rsidRDefault="005D0E25">
            <w:pPr>
              <w:spacing w:after="0" w:line="259" w:lineRule="auto"/>
              <w:ind w:left="0" w:firstLine="0"/>
            </w:pPr>
            <w:r>
              <w:rPr>
                <w:b/>
                <w:sz w:val="24"/>
              </w:rPr>
              <w:t xml:space="preserve"> </w:t>
            </w:r>
          </w:p>
        </w:tc>
        <w:tc>
          <w:tcPr>
            <w:tcW w:w="4517" w:type="dxa"/>
            <w:tcBorders>
              <w:top w:val="single" w:sz="5" w:space="0" w:color="000000"/>
              <w:left w:val="single" w:sz="5" w:space="0" w:color="000000"/>
              <w:bottom w:val="single" w:sz="5" w:space="0" w:color="000000"/>
              <w:right w:val="single" w:sz="5" w:space="0" w:color="000000"/>
            </w:tcBorders>
          </w:tcPr>
          <w:p w:rsidR="00460DFF" w:rsidRDefault="005D0E25">
            <w:pPr>
              <w:spacing w:after="0" w:line="259" w:lineRule="auto"/>
              <w:ind w:left="80" w:firstLine="0"/>
              <w:jc w:val="center"/>
            </w:pPr>
            <w:r>
              <w:rPr>
                <w:b/>
                <w:sz w:val="24"/>
              </w:rPr>
              <w:t xml:space="preserve"> </w:t>
            </w:r>
          </w:p>
          <w:p w:rsidR="00460DFF" w:rsidRDefault="005D0E25">
            <w:pPr>
              <w:spacing w:after="0" w:line="259" w:lineRule="auto"/>
              <w:ind w:left="0" w:firstLine="0"/>
              <w:jc w:val="center"/>
            </w:pPr>
            <w:r>
              <w:rPr>
                <w:b/>
                <w:sz w:val="24"/>
              </w:rPr>
              <w:t xml:space="preserve">September 2020 </w:t>
            </w:r>
          </w:p>
        </w:tc>
      </w:tr>
      <w:tr w:rsidR="00460DFF">
        <w:trPr>
          <w:trHeight w:val="840"/>
        </w:trPr>
        <w:tc>
          <w:tcPr>
            <w:tcW w:w="4516" w:type="dxa"/>
            <w:tcBorders>
              <w:top w:val="single" w:sz="5" w:space="0" w:color="000000"/>
              <w:left w:val="single" w:sz="5" w:space="0" w:color="000000"/>
              <w:bottom w:val="single" w:sz="5" w:space="0" w:color="000000"/>
              <w:right w:val="single" w:sz="5" w:space="0" w:color="000000"/>
            </w:tcBorders>
          </w:tcPr>
          <w:p w:rsidR="00460DFF" w:rsidRDefault="005D0E25">
            <w:pPr>
              <w:spacing w:after="0" w:line="259" w:lineRule="auto"/>
              <w:ind w:left="0" w:firstLine="0"/>
            </w:pPr>
            <w:r>
              <w:rPr>
                <w:b/>
                <w:sz w:val="24"/>
              </w:rPr>
              <w:t xml:space="preserve"> </w:t>
            </w:r>
          </w:p>
          <w:p w:rsidR="00460DFF" w:rsidRDefault="005D0E25">
            <w:pPr>
              <w:spacing w:after="0" w:line="259" w:lineRule="auto"/>
              <w:ind w:left="0" w:firstLine="0"/>
            </w:pPr>
            <w:r>
              <w:rPr>
                <w:b/>
                <w:sz w:val="24"/>
              </w:rPr>
              <w:t xml:space="preserve">Governing Body Committee </w:t>
            </w:r>
          </w:p>
          <w:p w:rsidR="00460DFF" w:rsidRDefault="005D0E25">
            <w:pPr>
              <w:spacing w:after="0" w:line="259" w:lineRule="auto"/>
              <w:ind w:left="0" w:firstLine="0"/>
            </w:pPr>
            <w:r>
              <w:rPr>
                <w:b/>
                <w:sz w:val="24"/>
              </w:rPr>
              <w:t xml:space="preserve"> </w:t>
            </w:r>
          </w:p>
        </w:tc>
        <w:tc>
          <w:tcPr>
            <w:tcW w:w="4517" w:type="dxa"/>
            <w:tcBorders>
              <w:top w:val="single" w:sz="5" w:space="0" w:color="000000"/>
              <w:left w:val="single" w:sz="5" w:space="0" w:color="000000"/>
              <w:bottom w:val="single" w:sz="5" w:space="0" w:color="000000"/>
              <w:right w:val="single" w:sz="5" w:space="0" w:color="000000"/>
            </w:tcBorders>
          </w:tcPr>
          <w:p w:rsidR="00460DFF" w:rsidRDefault="005D0E25">
            <w:pPr>
              <w:spacing w:after="0" w:line="259" w:lineRule="auto"/>
              <w:ind w:left="80" w:firstLine="0"/>
              <w:jc w:val="center"/>
            </w:pPr>
            <w:r>
              <w:rPr>
                <w:b/>
                <w:sz w:val="24"/>
              </w:rPr>
              <w:t xml:space="preserve"> </w:t>
            </w:r>
          </w:p>
        </w:tc>
      </w:tr>
      <w:tr w:rsidR="00460DFF">
        <w:trPr>
          <w:trHeight w:val="841"/>
        </w:trPr>
        <w:tc>
          <w:tcPr>
            <w:tcW w:w="4516" w:type="dxa"/>
            <w:tcBorders>
              <w:top w:val="single" w:sz="5" w:space="0" w:color="000000"/>
              <w:left w:val="single" w:sz="5" w:space="0" w:color="000000"/>
              <w:bottom w:val="single" w:sz="5" w:space="0" w:color="000000"/>
              <w:right w:val="single" w:sz="5" w:space="0" w:color="000000"/>
            </w:tcBorders>
          </w:tcPr>
          <w:p w:rsidR="00460DFF" w:rsidRDefault="005D0E25">
            <w:pPr>
              <w:spacing w:after="0" w:line="259" w:lineRule="auto"/>
              <w:ind w:left="0" w:firstLine="0"/>
            </w:pPr>
            <w:r>
              <w:rPr>
                <w:b/>
                <w:sz w:val="24"/>
              </w:rPr>
              <w:t xml:space="preserve"> </w:t>
            </w:r>
          </w:p>
          <w:p w:rsidR="00460DFF" w:rsidRDefault="005D0E25">
            <w:pPr>
              <w:spacing w:after="0" w:line="259" w:lineRule="auto"/>
              <w:ind w:left="0" w:firstLine="0"/>
            </w:pPr>
            <w:r>
              <w:rPr>
                <w:b/>
                <w:sz w:val="24"/>
              </w:rPr>
              <w:t xml:space="preserve">Date Reviewed by Governing Body </w:t>
            </w:r>
          </w:p>
          <w:p w:rsidR="00460DFF" w:rsidRDefault="005D0E25">
            <w:pPr>
              <w:spacing w:after="0" w:line="259" w:lineRule="auto"/>
              <w:ind w:left="0" w:firstLine="0"/>
            </w:pPr>
            <w:r>
              <w:rPr>
                <w:b/>
                <w:sz w:val="24"/>
              </w:rPr>
              <w:t xml:space="preserve"> </w:t>
            </w:r>
          </w:p>
        </w:tc>
        <w:tc>
          <w:tcPr>
            <w:tcW w:w="4517" w:type="dxa"/>
            <w:tcBorders>
              <w:top w:val="single" w:sz="5" w:space="0" w:color="000000"/>
              <w:left w:val="single" w:sz="5" w:space="0" w:color="000000"/>
              <w:bottom w:val="single" w:sz="5" w:space="0" w:color="000000"/>
              <w:right w:val="single" w:sz="5" w:space="0" w:color="000000"/>
            </w:tcBorders>
          </w:tcPr>
          <w:p w:rsidR="00460DFF" w:rsidRDefault="005D0E25">
            <w:pPr>
              <w:spacing w:after="0" w:line="259" w:lineRule="auto"/>
              <w:ind w:left="80" w:firstLine="0"/>
              <w:jc w:val="center"/>
            </w:pPr>
            <w:r>
              <w:rPr>
                <w:b/>
                <w:sz w:val="24"/>
              </w:rPr>
              <w:t xml:space="preserve"> </w:t>
            </w:r>
          </w:p>
          <w:p w:rsidR="00460DFF" w:rsidRDefault="005D0E25">
            <w:pPr>
              <w:spacing w:after="0" w:line="259" w:lineRule="auto"/>
              <w:ind w:left="11" w:firstLine="0"/>
              <w:jc w:val="center"/>
            </w:pPr>
            <w:r>
              <w:rPr>
                <w:b/>
                <w:sz w:val="24"/>
              </w:rPr>
              <w:t xml:space="preserve">Autumn Term 2020 </w:t>
            </w:r>
          </w:p>
        </w:tc>
      </w:tr>
      <w:tr w:rsidR="00460DFF">
        <w:trPr>
          <w:trHeight w:val="840"/>
        </w:trPr>
        <w:tc>
          <w:tcPr>
            <w:tcW w:w="4516" w:type="dxa"/>
            <w:tcBorders>
              <w:top w:val="single" w:sz="5" w:space="0" w:color="000000"/>
              <w:left w:val="single" w:sz="5" w:space="0" w:color="000000"/>
              <w:bottom w:val="single" w:sz="5" w:space="0" w:color="000000"/>
              <w:right w:val="single" w:sz="5" w:space="0" w:color="000000"/>
            </w:tcBorders>
          </w:tcPr>
          <w:p w:rsidR="00460DFF" w:rsidRDefault="005D0E25">
            <w:pPr>
              <w:spacing w:after="0" w:line="259" w:lineRule="auto"/>
              <w:ind w:left="0" w:firstLine="0"/>
            </w:pPr>
            <w:r>
              <w:rPr>
                <w:b/>
                <w:sz w:val="24"/>
              </w:rPr>
              <w:t xml:space="preserve"> </w:t>
            </w:r>
          </w:p>
          <w:p w:rsidR="00460DFF" w:rsidRDefault="005D0E25">
            <w:pPr>
              <w:spacing w:after="0" w:line="259" w:lineRule="auto"/>
              <w:ind w:left="0" w:firstLine="0"/>
            </w:pPr>
            <w:r>
              <w:rPr>
                <w:b/>
                <w:sz w:val="24"/>
              </w:rPr>
              <w:t xml:space="preserve">Date of Next Review </w:t>
            </w:r>
          </w:p>
          <w:p w:rsidR="00460DFF" w:rsidRDefault="005D0E25">
            <w:pPr>
              <w:spacing w:after="0" w:line="259" w:lineRule="auto"/>
              <w:ind w:left="0" w:firstLine="0"/>
            </w:pPr>
            <w:r>
              <w:rPr>
                <w:b/>
                <w:sz w:val="24"/>
              </w:rPr>
              <w:t xml:space="preserve"> </w:t>
            </w:r>
          </w:p>
        </w:tc>
        <w:tc>
          <w:tcPr>
            <w:tcW w:w="4517" w:type="dxa"/>
            <w:tcBorders>
              <w:top w:val="single" w:sz="5" w:space="0" w:color="000000"/>
              <w:left w:val="single" w:sz="5" w:space="0" w:color="000000"/>
              <w:bottom w:val="single" w:sz="5" w:space="0" w:color="000000"/>
              <w:right w:val="single" w:sz="5" w:space="0" w:color="000000"/>
            </w:tcBorders>
          </w:tcPr>
          <w:p w:rsidR="00460DFF" w:rsidRDefault="005D0E25">
            <w:pPr>
              <w:spacing w:after="0" w:line="259" w:lineRule="auto"/>
              <w:ind w:left="80" w:firstLine="0"/>
              <w:jc w:val="center"/>
            </w:pPr>
            <w:r>
              <w:rPr>
                <w:b/>
                <w:sz w:val="24"/>
              </w:rPr>
              <w:t xml:space="preserve"> </w:t>
            </w:r>
          </w:p>
          <w:p w:rsidR="00460DFF" w:rsidRDefault="005D0E25" w:rsidP="00F97207">
            <w:pPr>
              <w:spacing w:after="0" w:line="259" w:lineRule="auto"/>
              <w:ind w:left="11" w:firstLine="0"/>
              <w:jc w:val="center"/>
            </w:pPr>
            <w:r>
              <w:rPr>
                <w:b/>
                <w:sz w:val="24"/>
              </w:rPr>
              <w:t>Autumn Term 202</w:t>
            </w:r>
            <w:r w:rsidR="002D78BB">
              <w:rPr>
                <w:b/>
                <w:sz w:val="24"/>
              </w:rPr>
              <w:t>2</w:t>
            </w:r>
            <w:r>
              <w:rPr>
                <w:b/>
                <w:sz w:val="24"/>
              </w:rPr>
              <w:t xml:space="preserve"> </w:t>
            </w:r>
          </w:p>
        </w:tc>
      </w:tr>
    </w:tbl>
    <w:p w:rsidR="00460DFF" w:rsidRDefault="005D0E25">
      <w:pPr>
        <w:spacing w:after="125" w:line="259" w:lineRule="auto"/>
        <w:ind w:left="0" w:firstLine="0"/>
        <w:rPr>
          <w:b/>
          <w:sz w:val="28"/>
        </w:rPr>
      </w:pPr>
      <w:r>
        <w:rPr>
          <w:b/>
          <w:sz w:val="28"/>
        </w:rPr>
        <w:t xml:space="preserve"> </w:t>
      </w:r>
    </w:p>
    <w:p w:rsidR="00F97207" w:rsidRDefault="00F97207">
      <w:pPr>
        <w:spacing w:after="125" w:line="259" w:lineRule="auto"/>
        <w:ind w:left="0" w:firstLine="0"/>
        <w:rPr>
          <w:b/>
          <w:sz w:val="28"/>
        </w:rPr>
      </w:pPr>
    </w:p>
    <w:p w:rsidR="00F97207" w:rsidRDefault="00F97207">
      <w:pPr>
        <w:spacing w:after="125" w:line="259" w:lineRule="auto"/>
        <w:ind w:left="0" w:firstLine="0"/>
        <w:rPr>
          <w:b/>
          <w:sz w:val="28"/>
        </w:rPr>
      </w:pPr>
    </w:p>
    <w:p w:rsidR="00F97207" w:rsidRDefault="00F97207">
      <w:pPr>
        <w:spacing w:after="125" w:line="259" w:lineRule="auto"/>
        <w:ind w:left="0" w:firstLine="0"/>
        <w:rPr>
          <w:b/>
          <w:sz w:val="28"/>
        </w:rPr>
      </w:pPr>
    </w:p>
    <w:p w:rsidR="00F97207" w:rsidRDefault="00F97207">
      <w:pPr>
        <w:spacing w:after="125" w:line="259" w:lineRule="auto"/>
        <w:ind w:left="0" w:firstLine="0"/>
        <w:rPr>
          <w:b/>
          <w:sz w:val="28"/>
        </w:rPr>
      </w:pPr>
    </w:p>
    <w:p w:rsidR="00F97207" w:rsidRDefault="00F97207">
      <w:pPr>
        <w:spacing w:after="125" w:line="259" w:lineRule="auto"/>
        <w:ind w:left="0" w:firstLine="0"/>
        <w:rPr>
          <w:b/>
          <w:sz w:val="28"/>
        </w:rPr>
      </w:pPr>
    </w:p>
    <w:p w:rsidR="00F97207" w:rsidRDefault="00F97207">
      <w:pPr>
        <w:spacing w:after="125" w:line="259" w:lineRule="auto"/>
        <w:ind w:left="0" w:firstLine="0"/>
        <w:rPr>
          <w:b/>
          <w:sz w:val="28"/>
        </w:rPr>
      </w:pPr>
    </w:p>
    <w:p w:rsidR="00F97207" w:rsidRDefault="00F97207">
      <w:pPr>
        <w:spacing w:after="125" w:line="259" w:lineRule="auto"/>
        <w:ind w:left="0" w:firstLine="0"/>
        <w:rPr>
          <w:b/>
          <w:sz w:val="28"/>
        </w:rPr>
      </w:pPr>
    </w:p>
    <w:p w:rsidR="00F97207" w:rsidRDefault="00F97207">
      <w:pPr>
        <w:spacing w:after="125" w:line="259" w:lineRule="auto"/>
        <w:ind w:left="0" w:firstLine="0"/>
        <w:rPr>
          <w:b/>
          <w:sz w:val="28"/>
        </w:rPr>
      </w:pPr>
    </w:p>
    <w:p w:rsidR="00F97207" w:rsidRDefault="00F97207">
      <w:pPr>
        <w:spacing w:after="125" w:line="259" w:lineRule="auto"/>
        <w:ind w:left="0" w:firstLine="0"/>
      </w:pPr>
    </w:p>
    <w:p w:rsidR="00460DFF" w:rsidRDefault="005D0E25">
      <w:pPr>
        <w:spacing w:after="0" w:line="259" w:lineRule="auto"/>
        <w:ind w:left="0" w:firstLine="0"/>
      </w:pPr>
      <w:r>
        <w:rPr>
          <w:b/>
          <w:sz w:val="28"/>
        </w:rPr>
        <w:lastRenderedPageBreak/>
        <w:t xml:space="preserve"> </w:t>
      </w:r>
      <w:r>
        <w:rPr>
          <w:b/>
          <w:sz w:val="28"/>
        </w:rPr>
        <w:tab/>
        <w:t xml:space="preserve"> </w:t>
      </w:r>
    </w:p>
    <w:sdt>
      <w:sdtPr>
        <w:rPr>
          <w:rFonts w:ascii="Arial" w:eastAsia="Arial" w:hAnsi="Arial" w:cs="Arial"/>
          <w:color w:val="000000"/>
          <w:sz w:val="20"/>
          <w:szCs w:val="22"/>
          <w:lang w:val="en-GB" w:eastAsia="en-GB"/>
        </w:rPr>
        <w:id w:val="929390591"/>
        <w:docPartObj>
          <w:docPartGallery w:val="Table of Contents"/>
          <w:docPartUnique/>
        </w:docPartObj>
      </w:sdtPr>
      <w:sdtEndPr>
        <w:rPr>
          <w:b/>
          <w:bCs/>
          <w:noProof/>
        </w:rPr>
      </w:sdtEndPr>
      <w:sdtContent>
        <w:p w:rsidR="005D0E25" w:rsidRDefault="005D0E25">
          <w:pPr>
            <w:pStyle w:val="TOCHeading"/>
          </w:pPr>
          <w:r>
            <w:t>Contents</w:t>
          </w:r>
        </w:p>
        <w:p w:rsidR="005D0E25" w:rsidRDefault="005D0E25">
          <w:pPr>
            <w:pStyle w:val="TOC1"/>
            <w:tabs>
              <w:tab w:val="right" w:leader="dot" w:pos="9737"/>
            </w:tabs>
            <w:rPr>
              <w:noProof/>
            </w:rPr>
          </w:pPr>
          <w:r>
            <w:fldChar w:fldCharType="begin"/>
          </w:r>
          <w:r>
            <w:instrText xml:space="preserve"> TOC \o "1-3" \h \z \u </w:instrText>
          </w:r>
          <w:r>
            <w:fldChar w:fldCharType="separate"/>
          </w:r>
          <w:hyperlink w:anchor="_Toc81764241" w:history="1">
            <w:r w:rsidRPr="008473BE">
              <w:rPr>
                <w:rStyle w:val="Hyperlink"/>
                <w:noProof/>
              </w:rPr>
              <w:t>1. Aims</w:t>
            </w:r>
            <w:r>
              <w:rPr>
                <w:noProof/>
                <w:webHidden/>
              </w:rPr>
              <w:tab/>
            </w:r>
            <w:r>
              <w:rPr>
                <w:noProof/>
                <w:webHidden/>
              </w:rPr>
              <w:fldChar w:fldCharType="begin"/>
            </w:r>
            <w:r>
              <w:rPr>
                <w:noProof/>
                <w:webHidden/>
              </w:rPr>
              <w:instrText xml:space="preserve"> PAGEREF _Toc81764241 \h </w:instrText>
            </w:r>
            <w:r>
              <w:rPr>
                <w:noProof/>
                <w:webHidden/>
              </w:rPr>
            </w:r>
            <w:r>
              <w:rPr>
                <w:noProof/>
                <w:webHidden/>
              </w:rPr>
              <w:fldChar w:fldCharType="separate"/>
            </w:r>
            <w:r>
              <w:rPr>
                <w:noProof/>
                <w:webHidden/>
              </w:rPr>
              <w:t>3</w:t>
            </w:r>
            <w:r>
              <w:rPr>
                <w:noProof/>
                <w:webHidden/>
              </w:rPr>
              <w:fldChar w:fldCharType="end"/>
            </w:r>
          </w:hyperlink>
        </w:p>
        <w:p w:rsidR="005D0E25" w:rsidRDefault="00150A4E">
          <w:pPr>
            <w:pStyle w:val="TOC1"/>
            <w:tabs>
              <w:tab w:val="right" w:leader="dot" w:pos="9737"/>
            </w:tabs>
            <w:rPr>
              <w:noProof/>
            </w:rPr>
          </w:pPr>
          <w:hyperlink w:anchor="_Toc81764242" w:history="1">
            <w:r w:rsidR="005D0E25" w:rsidRPr="008473BE">
              <w:rPr>
                <w:rStyle w:val="Hyperlink"/>
                <w:noProof/>
              </w:rPr>
              <w:t>2. Statutory requirements</w:t>
            </w:r>
            <w:r w:rsidR="005D0E25">
              <w:rPr>
                <w:noProof/>
                <w:webHidden/>
              </w:rPr>
              <w:tab/>
            </w:r>
            <w:r w:rsidR="005D0E25">
              <w:rPr>
                <w:noProof/>
                <w:webHidden/>
              </w:rPr>
              <w:fldChar w:fldCharType="begin"/>
            </w:r>
            <w:r w:rsidR="005D0E25">
              <w:rPr>
                <w:noProof/>
                <w:webHidden/>
              </w:rPr>
              <w:instrText xml:space="preserve"> PAGEREF _Toc81764242 \h </w:instrText>
            </w:r>
            <w:r w:rsidR="005D0E25">
              <w:rPr>
                <w:noProof/>
                <w:webHidden/>
              </w:rPr>
            </w:r>
            <w:r w:rsidR="005D0E25">
              <w:rPr>
                <w:noProof/>
                <w:webHidden/>
              </w:rPr>
              <w:fldChar w:fldCharType="separate"/>
            </w:r>
            <w:r w:rsidR="005D0E25">
              <w:rPr>
                <w:noProof/>
                <w:webHidden/>
              </w:rPr>
              <w:t>4</w:t>
            </w:r>
            <w:r w:rsidR="005D0E25">
              <w:rPr>
                <w:noProof/>
                <w:webHidden/>
              </w:rPr>
              <w:fldChar w:fldCharType="end"/>
            </w:r>
          </w:hyperlink>
        </w:p>
        <w:p w:rsidR="005D0E25" w:rsidRDefault="00150A4E">
          <w:pPr>
            <w:pStyle w:val="TOC1"/>
            <w:tabs>
              <w:tab w:val="right" w:leader="dot" w:pos="9737"/>
            </w:tabs>
            <w:rPr>
              <w:noProof/>
            </w:rPr>
          </w:pPr>
          <w:hyperlink w:anchor="_Toc81764243" w:history="1">
            <w:r w:rsidR="005D0E25" w:rsidRPr="008473BE">
              <w:rPr>
                <w:rStyle w:val="Hyperlink"/>
                <w:noProof/>
              </w:rPr>
              <w:t>3. Policy development</w:t>
            </w:r>
            <w:r w:rsidR="005D0E25">
              <w:rPr>
                <w:noProof/>
                <w:webHidden/>
              </w:rPr>
              <w:tab/>
            </w:r>
            <w:r w:rsidR="005D0E25">
              <w:rPr>
                <w:noProof/>
                <w:webHidden/>
              </w:rPr>
              <w:fldChar w:fldCharType="begin"/>
            </w:r>
            <w:r w:rsidR="005D0E25">
              <w:rPr>
                <w:noProof/>
                <w:webHidden/>
              </w:rPr>
              <w:instrText xml:space="preserve"> PAGEREF _Toc81764243 \h </w:instrText>
            </w:r>
            <w:r w:rsidR="005D0E25">
              <w:rPr>
                <w:noProof/>
                <w:webHidden/>
              </w:rPr>
            </w:r>
            <w:r w:rsidR="005D0E25">
              <w:rPr>
                <w:noProof/>
                <w:webHidden/>
              </w:rPr>
              <w:fldChar w:fldCharType="separate"/>
            </w:r>
            <w:r w:rsidR="005D0E25">
              <w:rPr>
                <w:noProof/>
                <w:webHidden/>
              </w:rPr>
              <w:t>4</w:t>
            </w:r>
            <w:r w:rsidR="005D0E25">
              <w:rPr>
                <w:noProof/>
                <w:webHidden/>
              </w:rPr>
              <w:fldChar w:fldCharType="end"/>
            </w:r>
          </w:hyperlink>
        </w:p>
        <w:p w:rsidR="005D0E25" w:rsidRDefault="00150A4E">
          <w:pPr>
            <w:pStyle w:val="TOC1"/>
            <w:tabs>
              <w:tab w:val="right" w:leader="dot" w:pos="9737"/>
            </w:tabs>
            <w:rPr>
              <w:noProof/>
            </w:rPr>
          </w:pPr>
          <w:hyperlink w:anchor="_Toc81764244" w:history="1">
            <w:r w:rsidR="005D0E25" w:rsidRPr="008473BE">
              <w:rPr>
                <w:rStyle w:val="Hyperlink"/>
                <w:noProof/>
              </w:rPr>
              <w:t>4. Definition of RSE</w:t>
            </w:r>
            <w:r w:rsidR="005D0E25">
              <w:rPr>
                <w:noProof/>
                <w:webHidden/>
              </w:rPr>
              <w:tab/>
            </w:r>
            <w:r w:rsidR="005D0E25">
              <w:rPr>
                <w:noProof/>
                <w:webHidden/>
              </w:rPr>
              <w:fldChar w:fldCharType="begin"/>
            </w:r>
            <w:r w:rsidR="005D0E25">
              <w:rPr>
                <w:noProof/>
                <w:webHidden/>
              </w:rPr>
              <w:instrText xml:space="preserve"> PAGEREF _Toc81764244 \h </w:instrText>
            </w:r>
            <w:r w:rsidR="005D0E25">
              <w:rPr>
                <w:noProof/>
                <w:webHidden/>
              </w:rPr>
            </w:r>
            <w:r w:rsidR="005D0E25">
              <w:rPr>
                <w:noProof/>
                <w:webHidden/>
              </w:rPr>
              <w:fldChar w:fldCharType="separate"/>
            </w:r>
            <w:r w:rsidR="005D0E25">
              <w:rPr>
                <w:noProof/>
                <w:webHidden/>
              </w:rPr>
              <w:t>4</w:t>
            </w:r>
            <w:r w:rsidR="005D0E25">
              <w:rPr>
                <w:noProof/>
                <w:webHidden/>
              </w:rPr>
              <w:fldChar w:fldCharType="end"/>
            </w:r>
          </w:hyperlink>
        </w:p>
        <w:p w:rsidR="005D0E25" w:rsidRDefault="00150A4E">
          <w:pPr>
            <w:pStyle w:val="TOC1"/>
            <w:tabs>
              <w:tab w:val="right" w:leader="dot" w:pos="9737"/>
            </w:tabs>
            <w:rPr>
              <w:noProof/>
            </w:rPr>
          </w:pPr>
          <w:hyperlink w:anchor="_Toc81764245" w:history="1">
            <w:r w:rsidR="005D0E25" w:rsidRPr="008473BE">
              <w:rPr>
                <w:rStyle w:val="Hyperlink"/>
                <w:noProof/>
              </w:rPr>
              <w:t>5. Curriculum</w:t>
            </w:r>
            <w:r w:rsidR="005D0E25">
              <w:rPr>
                <w:noProof/>
                <w:webHidden/>
              </w:rPr>
              <w:tab/>
            </w:r>
            <w:r w:rsidR="005D0E25">
              <w:rPr>
                <w:noProof/>
                <w:webHidden/>
              </w:rPr>
              <w:fldChar w:fldCharType="begin"/>
            </w:r>
            <w:r w:rsidR="005D0E25">
              <w:rPr>
                <w:noProof/>
                <w:webHidden/>
              </w:rPr>
              <w:instrText xml:space="preserve"> PAGEREF _Toc81764245 \h </w:instrText>
            </w:r>
            <w:r w:rsidR="005D0E25">
              <w:rPr>
                <w:noProof/>
                <w:webHidden/>
              </w:rPr>
            </w:r>
            <w:r w:rsidR="005D0E25">
              <w:rPr>
                <w:noProof/>
                <w:webHidden/>
              </w:rPr>
              <w:fldChar w:fldCharType="separate"/>
            </w:r>
            <w:r w:rsidR="005D0E25">
              <w:rPr>
                <w:noProof/>
                <w:webHidden/>
              </w:rPr>
              <w:t>4</w:t>
            </w:r>
            <w:r w:rsidR="005D0E25">
              <w:rPr>
                <w:noProof/>
                <w:webHidden/>
              </w:rPr>
              <w:fldChar w:fldCharType="end"/>
            </w:r>
          </w:hyperlink>
        </w:p>
        <w:p w:rsidR="005D0E25" w:rsidRDefault="00150A4E">
          <w:pPr>
            <w:pStyle w:val="TOC2"/>
            <w:tabs>
              <w:tab w:val="right" w:leader="dot" w:pos="9737"/>
            </w:tabs>
            <w:rPr>
              <w:noProof/>
            </w:rPr>
          </w:pPr>
          <w:hyperlink w:anchor="_Toc81764246" w:history="1">
            <w:r w:rsidR="005D0E25" w:rsidRPr="008473BE">
              <w:rPr>
                <w:rStyle w:val="Hyperlink"/>
                <w:noProof/>
              </w:rPr>
              <w:t>5.1 Equal Opportunities</w:t>
            </w:r>
            <w:r w:rsidR="005D0E25">
              <w:rPr>
                <w:noProof/>
                <w:webHidden/>
              </w:rPr>
              <w:tab/>
            </w:r>
            <w:r w:rsidR="005D0E25">
              <w:rPr>
                <w:noProof/>
                <w:webHidden/>
              </w:rPr>
              <w:fldChar w:fldCharType="begin"/>
            </w:r>
            <w:r w:rsidR="005D0E25">
              <w:rPr>
                <w:noProof/>
                <w:webHidden/>
              </w:rPr>
              <w:instrText xml:space="preserve"> PAGEREF _Toc81764246 \h </w:instrText>
            </w:r>
            <w:r w:rsidR="005D0E25">
              <w:rPr>
                <w:noProof/>
                <w:webHidden/>
              </w:rPr>
            </w:r>
            <w:r w:rsidR="005D0E25">
              <w:rPr>
                <w:noProof/>
                <w:webHidden/>
              </w:rPr>
              <w:fldChar w:fldCharType="separate"/>
            </w:r>
            <w:r w:rsidR="005D0E25">
              <w:rPr>
                <w:noProof/>
                <w:webHidden/>
              </w:rPr>
              <w:t>5</w:t>
            </w:r>
            <w:r w:rsidR="005D0E25">
              <w:rPr>
                <w:noProof/>
                <w:webHidden/>
              </w:rPr>
              <w:fldChar w:fldCharType="end"/>
            </w:r>
          </w:hyperlink>
        </w:p>
        <w:p w:rsidR="005D0E25" w:rsidRDefault="00150A4E">
          <w:pPr>
            <w:pStyle w:val="TOC1"/>
            <w:tabs>
              <w:tab w:val="right" w:leader="dot" w:pos="9737"/>
            </w:tabs>
            <w:rPr>
              <w:noProof/>
            </w:rPr>
          </w:pPr>
          <w:hyperlink w:anchor="_Toc81764247" w:history="1">
            <w:r w:rsidR="005D0E25" w:rsidRPr="008473BE">
              <w:rPr>
                <w:rStyle w:val="Hyperlink"/>
                <w:noProof/>
              </w:rPr>
              <w:t>6. Delivery of RSE</w:t>
            </w:r>
            <w:r w:rsidR="005D0E25">
              <w:rPr>
                <w:noProof/>
                <w:webHidden/>
              </w:rPr>
              <w:tab/>
            </w:r>
            <w:r w:rsidR="005D0E25">
              <w:rPr>
                <w:noProof/>
                <w:webHidden/>
              </w:rPr>
              <w:fldChar w:fldCharType="begin"/>
            </w:r>
            <w:r w:rsidR="005D0E25">
              <w:rPr>
                <w:noProof/>
                <w:webHidden/>
              </w:rPr>
              <w:instrText xml:space="preserve"> PAGEREF _Toc81764247 \h </w:instrText>
            </w:r>
            <w:r w:rsidR="005D0E25">
              <w:rPr>
                <w:noProof/>
                <w:webHidden/>
              </w:rPr>
            </w:r>
            <w:r w:rsidR="005D0E25">
              <w:rPr>
                <w:noProof/>
                <w:webHidden/>
              </w:rPr>
              <w:fldChar w:fldCharType="separate"/>
            </w:r>
            <w:r w:rsidR="005D0E25">
              <w:rPr>
                <w:noProof/>
                <w:webHidden/>
              </w:rPr>
              <w:t>5</w:t>
            </w:r>
            <w:r w:rsidR="005D0E25">
              <w:rPr>
                <w:noProof/>
                <w:webHidden/>
              </w:rPr>
              <w:fldChar w:fldCharType="end"/>
            </w:r>
          </w:hyperlink>
        </w:p>
        <w:p w:rsidR="005D0E25" w:rsidRDefault="00150A4E">
          <w:pPr>
            <w:pStyle w:val="TOC1"/>
            <w:tabs>
              <w:tab w:val="right" w:leader="dot" w:pos="9737"/>
            </w:tabs>
            <w:rPr>
              <w:noProof/>
            </w:rPr>
          </w:pPr>
          <w:hyperlink w:anchor="_Toc81764248" w:history="1">
            <w:r w:rsidR="005D0E25" w:rsidRPr="008473BE">
              <w:rPr>
                <w:rStyle w:val="Hyperlink"/>
                <w:noProof/>
              </w:rPr>
              <w:t>7. Roles and responsibilities</w:t>
            </w:r>
            <w:r w:rsidR="005D0E25">
              <w:rPr>
                <w:noProof/>
                <w:webHidden/>
              </w:rPr>
              <w:tab/>
            </w:r>
            <w:r w:rsidR="005D0E25">
              <w:rPr>
                <w:noProof/>
                <w:webHidden/>
              </w:rPr>
              <w:fldChar w:fldCharType="begin"/>
            </w:r>
            <w:r w:rsidR="005D0E25">
              <w:rPr>
                <w:noProof/>
                <w:webHidden/>
              </w:rPr>
              <w:instrText xml:space="preserve"> PAGEREF _Toc81764248 \h </w:instrText>
            </w:r>
            <w:r w:rsidR="005D0E25">
              <w:rPr>
                <w:noProof/>
                <w:webHidden/>
              </w:rPr>
            </w:r>
            <w:r w:rsidR="005D0E25">
              <w:rPr>
                <w:noProof/>
                <w:webHidden/>
              </w:rPr>
              <w:fldChar w:fldCharType="separate"/>
            </w:r>
            <w:r w:rsidR="005D0E25">
              <w:rPr>
                <w:noProof/>
                <w:webHidden/>
              </w:rPr>
              <w:t>5</w:t>
            </w:r>
            <w:r w:rsidR="005D0E25">
              <w:rPr>
                <w:noProof/>
                <w:webHidden/>
              </w:rPr>
              <w:fldChar w:fldCharType="end"/>
            </w:r>
          </w:hyperlink>
        </w:p>
        <w:p w:rsidR="005D0E25" w:rsidRDefault="00150A4E">
          <w:pPr>
            <w:pStyle w:val="TOC2"/>
            <w:tabs>
              <w:tab w:val="right" w:leader="dot" w:pos="9737"/>
            </w:tabs>
            <w:rPr>
              <w:noProof/>
            </w:rPr>
          </w:pPr>
          <w:hyperlink w:anchor="_Toc81764249" w:history="1">
            <w:r w:rsidR="005D0E25" w:rsidRPr="008473BE">
              <w:rPr>
                <w:rStyle w:val="Hyperlink"/>
                <w:noProof/>
              </w:rPr>
              <w:t>7.1 The Governing board</w:t>
            </w:r>
            <w:r w:rsidR="005D0E25">
              <w:rPr>
                <w:noProof/>
                <w:webHidden/>
              </w:rPr>
              <w:tab/>
            </w:r>
            <w:r w:rsidR="005D0E25">
              <w:rPr>
                <w:noProof/>
                <w:webHidden/>
              </w:rPr>
              <w:fldChar w:fldCharType="begin"/>
            </w:r>
            <w:r w:rsidR="005D0E25">
              <w:rPr>
                <w:noProof/>
                <w:webHidden/>
              </w:rPr>
              <w:instrText xml:space="preserve"> PAGEREF _Toc81764249 \h </w:instrText>
            </w:r>
            <w:r w:rsidR="005D0E25">
              <w:rPr>
                <w:noProof/>
                <w:webHidden/>
              </w:rPr>
            </w:r>
            <w:r w:rsidR="005D0E25">
              <w:rPr>
                <w:noProof/>
                <w:webHidden/>
              </w:rPr>
              <w:fldChar w:fldCharType="separate"/>
            </w:r>
            <w:r w:rsidR="005D0E25">
              <w:rPr>
                <w:noProof/>
                <w:webHidden/>
              </w:rPr>
              <w:t>5</w:t>
            </w:r>
            <w:r w:rsidR="005D0E25">
              <w:rPr>
                <w:noProof/>
                <w:webHidden/>
              </w:rPr>
              <w:fldChar w:fldCharType="end"/>
            </w:r>
          </w:hyperlink>
        </w:p>
        <w:p w:rsidR="005D0E25" w:rsidRDefault="00150A4E">
          <w:pPr>
            <w:pStyle w:val="TOC2"/>
            <w:tabs>
              <w:tab w:val="right" w:leader="dot" w:pos="9737"/>
            </w:tabs>
            <w:rPr>
              <w:noProof/>
            </w:rPr>
          </w:pPr>
          <w:hyperlink w:anchor="_Toc81764250" w:history="1">
            <w:r w:rsidR="005D0E25" w:rsidRPr="008473BE">
              <w:rPr>
                <w:rStyle w:val="Hyperlink"/>
                <w:noProof/>
              </w:rPr>
              <w:t>7.2 The Headteacher</w:t>
            </w:r>
            <w:r w:rsidR="005D0E25">
              <w:rPr>
                <w:noProof/>
                <w:webHidden/>
              </w:rPr>
              <w:tab/>
            </w:r>
            <w:r w:rsidR="005D0E25">
              <w:rPr>
                <w:noProof/>
                <w:webHidden/>
              </w:rPr>
              <w:fldChar w:fldCharType="begin"/>
            </w:r>
            <w:r w:rsidR="005D0E25">
              <w:rPr>
                <w:noProof/>
                <w:webHidden/>
              </w:rPr>
              <w:instrText xml:space="preserve"> PAGEREF _Toc81764250 \h </w:instrText>
            </w:r>
            <w:r w:rsidR="005D0E25">
              <w:rPr>
                <w:noProof/>
                <w:webHidden/>
              </w:rPr>
            </w:r>
            <w:r w:rsidR="005D0E25">
              <w:rPr>
                <w:noProof/>
                <w:webHidden/>
              </w:rPr>
              <w:fldChar w:fldCharType="separate"/>
            </w:r>
            <w:r w:rsidR="005D0E25">
              <w:rPr>
                <w:noProof/>
                <w:webHidden/>
              </w:rPr>
              <w:t>5</w:t>
            </w:r>
            <w:r w:rsidR="005D0E25">
              <w:rPr>
                <w:noProof/>
                <w:webHidden/>
              </w:rPr>
              <w:fldChar w:fldCharType="end"/>
            </w:r>
          </w:hyperlink>
        </w:p>
        <w:p w:rsidR="005D0E25" w:rsidRDefault="00150A4E">
          <w:pPr>
            <w:pStyle w:val="TOC2"/>
            <w:tabs>
              <w:tab w:val="right" w:leader="dot" w:pos="9737"/>
            </w:tabs>
            <w:rPr>
              <w:noProof/>
            </w:rPr>
          </w:pPr>
          <w:hyperlink w:anchor="_Toc81764251" w:history="1">
            <w:r w:rsidR="005D0E25" w:rsidRPr="008473BE">
              <w:rPr>
                <w:rStyle w:val="Hyperlink"/>
                <w:noProof/>
              </w:rPr>
              <w:t>7.3 Staff</w:t>
            </w:r>
            <w:r w:rsidR="005D0E25">
              <w:rPr>
                <w:noProof/>
                <w:webHidden/>
              </w:rPr>
              <w:tab/>
            </w:r>
            <w:r w:rsidR="005D0E25">
              <w:rPr>
                <w:noProof/>
                <w:webHidden/>
              </w:rPr>
              <w:fldChar w:fldCharType="begin"/>
            </w:r>
            <w:r w:rsidR="005D0E25">
              <w:rPr>
                <w:noProof/>
                <w:webHidden/>
              </w:rPr>
              <w:instrText xml:space="preserve"> PAGEREF _Toc81764251 \h </w:instrText>
            </w:r>
            <w:r w:rsidR="005D0E25">
              <w:rPr>
                <w:noProof/>
                <w:webHidden/>
              </w:rPr>
            </w:r>
            <w:r w:rsidR="005D0E25">
              <w:rPr>
                <w:noProof/>
                <w:webHidden/>
              </w:rPr>
              <w:fldChar w:fldCharType="separate"/>
            </w:r>
            <w:r w:rsidR="005D0E25">
              <w:rPr>
                <w:noProof/>
                <w:webHidden/>
              </w:rPr>
              <w:t>5</w:t>
            </w:r>
            <w:r w:rsidR="005D0E25">
              <w:rPr>
                <w:noProof/>
                <w:webHidden/>
              </w:rPr>
              <w:fldChar w:fldCharType="end"/>
            </w:r>
          </w:hyperlink>
        </w:p>
        <w:p w:rsidR="005D0E25" w:rsidRDefault="00150A4E">
          <w:pPr>
            <w:pStyle w:val="TOC2"/>
            <w:tabs>
              <w:tab w:val="right" w:leader="dot" w:pos="9737"/>
            </w:tabs>
            <w:rPr>
              <w:noProof/>
            </w:rPr>
          </w:pPr>
          <w:hyperlink w:anchor="_Toc81764252" w:history="1">
            <w:r w:rsidR="005D0E25" w:rsidRPr="008473BE">
              <w:rPr>
                <w:rStyle w:val="Hyperlink"/>
                <w:noProof/>
              </w:rPr>
              <w:t>7.4 Pupils</w:t>
            </w:r>
            <w:r w:rsidR="005D0E25">
              <w:rPr>
                <w:noProof/>
                <w:webHidden/>
              </w:rPr>
              <w:tab/>
            </w:r>
            <w:r w:rsidR="005D0E25">
              <w:rPr>
                <w:noProof/>
                <w:webHidden/>
              </w:rPr>
              <w:fldChar w:fldCharType="begin"/>
            </w:r>
            <w:r w:rsidR="005D0E25">
              <w:rPr>
                <w:noProof/>
                <w:webHidden/>
              </w:rPr>
              <w:instrText xml:space="preserve"> PAGEREF _Toc81764252 \h </w:instrText>
            </w:r>
            <w:r w:rsidR="005D0E25">
              <w:rPr>
                <w:noProof/>
                <w:webHidden/>
              </w:rPr>
            </w:r>
            <w:r w:rsidR="005D0E25">
              <w:rPr>
                <w:noProof/>
                <w:webHidden/>
              </w:rPr>
              <w:fldChar w:fldCharType="separate"/>
            </w:r>
            <w:r w:rsidR="005D0E25">
              <w:rPr>
                <w:noProof/>
                <w:webHidden/>
              </w:rPr>
              <w:t>6</w:t>
            </w:r>
            <w:r w:rsidR="005D0E25">
              <w:rPr>
                <w:noProof/>
                <w:webHidden/>
              </w:rPr>
              <w:fldChar w:fldCharType="end"/>
            </w:r>
          </w:hyperlink>
        </w:p>
        <w:p w:rsidR="005D0E25" w:rsidRDefault="00150A4E">
          <w:pPr>
            <w:pStyle w:val="TOC1"/>
            <w:tabs>
              <w:tab w:val="right" w:leader="dot" w:pos="9737"/>
            </w:tabs>
            <w:rPr>
              <w:noProof/>
            </w:rPr>
          </w:pPr>
          <w:hyperlink w:anchor="_Toc81764253" w:history="1">
            <w:r w:rsidR="005D0E25" w:rsidRPr="008473BE">
              <w:rPr>
                <w:rStyle w:val="Hyperlink"/>
                <w:noProof/>
              </w:rPr>
              <w:t>8. Parents’ right to withdraw</w:t>
            </w:r>
            <w:r w:rsidR="005D0E25">
              <w:rPr>
                <w:noProof/>
                <w:webHidden/>
              </w:rPr>
              <w:tab/>
            </w:r>
            <w:r w:rsidR="005D0E25">
              <w:rPr>
                <w:noProof/>
                <w:webHidden/>
              </w:rPr>
              <w:fldChar w:fldCharType="begin"/>
            </w:r>
            <w:r w:rsidR="005D0E25">
              <w:rPr>
                <w:noProof/>
                <w:webHidden/>
              </w:rPr>
              <w:instrText xml:space="preserve"> PAGEREF _Toc81764253 \h </w:instrText>
            </w:r>
            <w:r w:rsidR="005D0E25">
              <w:rPr>
                <w:noProof/>
                <w:webHidden/>
              </w:rPr>
            </w:r>
            <w:r w:rsidR="005D0E25">
              <w:rPr>
                <w:noProof/>
                <w:webHidden/>
              </w:rPr>
              <w:fldChar w:fldCharType="separate"/>
            </w:r>
            <w:r w:rsidR="005D0E25">
              <w:rPr>
                <w:noProof/>
                <w:webHidden/>
              </w:rPr>
              <w:t>6</w:t>
            </w:r>
            <w:r w:rsidR="005D0E25">
              <w:rPr>
                <w:noProof/>
                <w:webHidden/>
              </w:rPr>
              <w:fldChar w:fldCharType="end"/>
            </w:r>
          </w:hyperlink>
        </w:p>
        <w:p w:rsidR="005D0E25" w:rsidRDefault="00150A4E">
          <w:pPr>
            <w:pStyle w:val="TOC1"/>
            <w:tabs>
              <w:tab w:val="right" w:leader="dot" w:pos="9737"/>
            </w:tabs>
            <w:rPr>
              <w:noProof/>
            </w:rPr>
          </w:pPr>
          <w:hyperlink w:anchor="_Toc81764254" w:history="1">
            <w:r w:rsidR="005D0E25" w:rsidRPr="008473BE">
              <w:rPr>
                <w:rStyle w:val="Hyperlink"/>
                <w:noProof/>
              </w:rPr>
              <w:t>9. Training</w:t>
            </w:r>
            <w:r w:rsidR="005D0E25">
              <w:rPr>
                <w:noProof/>
                <w:webHidden/>
              </w:rPr>
              <w:tab/>
            </w:r>
            <w:r w:rsidR="005D0E25">
              <w:rPr>
                <w:noProof/>
                <w:webHidden/>
              </w:rPr>
              <w:fldChar w:fldCharType="begin"/>
            </w:r>
            <w:r w:rsidR="005D0E25">
              <w:rPr>
                <w:noProof/>
                <w:webHidden/>
              </w:rPr>
              <w:instrText xml:space="preserve"> PAGEREF _Toc81764254 \h </w:instrText>
            </w:r>
            <w:r w:rsidR="005D0E25">
              <w:rPr>
                <w:noProof/>
                <w:webHidden/>
              </w:rPr>
            </w:r>
            <w:r w:rsidR="005D0E25">
              <w:rPr>
                <w:noProof/>
                <w:webHidden/>
              </w:rPr>
              <w:fldChar w:fldCharType="separate"/>
            </w:r>
            <w:r w:rsidR="005D0E25">
              <w:rPr>
                <w:noProof/>
                <w:webHidden/>
              </w:rPr>
              <w:t>6</w:t>
            </w:r>
            <w:r w:rsidR="005D0E25">
              <w:rPr>
                <w:noProof/>
                <w:webHidden/>
              </w:rPr>
              <w:fldChar w:fldCharType="end"/>
            </w:r>
          </w:hyperlink>
        </w:p>
        <w:p w:rsidR="005D0E25" w:rsidRDefault="00150A4E">
          <w:pPr>
            <w:pStyle w:val="TOC1"/>
            <w:tabs>
              <w:tab w:val="right" w:leader="dot" w:pos="9737"/>
            </w:tabs>
            <w:rPr>
              <w:noProof/>
            </w:rPr>
          </w:pPr>
          <w:hyperlink w:anchor="_Toc81764255" w:history="1">
            <w:r w:rsidR="005D0E25" w:rsidRPr="008473BE">
              <w:rPr>
                <w:rStyle w:val="Hyperlink"/>
                <w:noProof/>
              </w:rPr>
              <w:t>10. Monitoring arrangements and assessment</w:t>
            </w:r>
            <w:r w:rsidR="005D0E25">
              <w:rPr>
                <w:noProof/>
                <w:webHidden/>
              </w:rPr>
              <w:tab/>
            </w:r>
            <w:r w:rsidR="005D0E25">
              <w:rPr>
                <w:noProof/>
                <w:webHidden/>
              </w:rPr>
              <w:fldChar w:fldCharType="begin"/>
            </w:r>
            <w:r w:rsidR="005D0E25">
              <w:rPr>
                <w:noProof/>
                <w:webHidden/>
              </w:rPr>
              <w:instrText xml:space="preserve"> PAGEREF _Toc81764255 \h </w:instrText>
            </w:r>
            <w:r w:rsidR="005D0E25">
              <w:rPr>
                <w:noProof/>
                <w:webHidden/>
              </w:rPr>
            </w:r>
            <w:r w:rsidR="005D0E25">
              <w:rPr>
                <w:noProof/>
                <w:webHidden/>
              </w:rPr>
              <w:fldChar w:fldCharType="separate"/>
            </w:r>
            <w:r w:rsidR="005D0E25">
              <w:rPr>
                <w:noProof/>
                <w:webHidden/>
              </w:rPr>
              <w:t>6</w:t>
            </w:r>
            <w:r w:rsidR="005D0E25">
              <w:rPr>
                <w:noProof/>
                <w:webHidden/>
              </w:rPr>
              <w:fldChar w:fldCharType="end"/>
            </w:r>
          </w:hyperlink>
        </w:p>
        <w:p w:rsidR="005D0E25" w:rsidRDefault="00150A4E">
          <w:pPr>
            <w:pStyle w:val="TOC2"/>
            <w:tabs>
              <w:tab w:val="right" w:leader="dot" w:pos="9737"/>
            </w:tabs>
            <w:rPr>
              <w:noProof/>
            </w:rPr>
          </w:pPr>
          <w:hyperlink w:anchor="_Toc81764256" w:history="1">
            <w:r w:rsidR="005D0E25" w:rsidRPr="008473BE">
              <w:rPr>
                <w:rStyle w:val="Hyperlink"/>
                <w:noProof/>
              </w:rPr>
              <w:t>10.1 Methods of assessment:</w:t>
            </w:r>
            <w:r w:rsidR="005D0E25">
              <w:rPr>
                <w:noProof/>
                <w:webHidden/>
              </w:rPr>
              <w:tab/>
            </w:r>
            <w:r w:rsidR="005D0E25">
              <w:rPr>
                <w:noProof/>
                <w:webHidden/>
              </w:rPr>
              <w:fldChar w:fldCharType="begin"/>
            </w:r>
            <w:r w:rsidR="005D0E25">
              <w:rPr>
                <w:noProof/>
                <w:webHidden/>
              </w:rPr>
              <w:instrText xml:space="preserve"> PAGEREF _Toc81764256 \h </w:instrText>
            </w:r>
            <w:r w:rsidR="005D0E25">
              <w:rPr>
                <w:noProof/>
                <w:webHidden/>
              </w:rPr>
            </w:r>
            <w:r w:rsidR="005D0E25">
              <w:rPr>
                <w:noProof/>
                <w:webHidden/>
              </w:rPr>
              <w:fldChar w:fldCharType="separate"/>
            </w:r>
            <w:r w:rsidR="005D0E25">
              <w:rPr>
                <w:noProof/>
                <w:webHidden/>
              </w:rPr>
              <w:t>6</w:t>
            </w:r>
            <w:r w:rsidR="005D0E25">
              <w:rPr>
                <w:noProof/>
                <w:webHidden/>
              </w:rPr>
              <w:fldChar w:fldCharType="end"/>
            </w:r>
          </w:hyperlink>
        </w:p>
        <w:p w:rsidR="005D0E25" w:rsidRDefault="00150A4E">
          <w:pPr>
            <w:pStyle w:val="TOC1"/>
            <w:tabs>
              <w:tab w:val="right" w:leader="dot" w:pos="9737"/>
            </w:tabs>
            <w:rPr>
              <w:noProof/>
            </w:rPr>
          </w:pPr>
          <w:hyperlink w:anchor="_Toc81764257" w:history="1">
            <w:r w:rsidR="005D0E25" w:rsidRPr="008473BE">
              <w:rPr>
                <w:rStyle w:val="Hyperlink"/>
                <w:noProof/>
              </w:rPr>
              <w:t>11. Safeguarding</w:t>
            </w:r>
            <w:r w:rsidR="005D0E25">
              <w:rPr>
                <w:noProof/>
                <w:webHidden/>
              </w:rPr>
              <w:tab/>
            </w:r>
            <w:r w:rsidR="005D0E25">
              <w:rPr>
                <w:noProof/>
                <w:webHidden/>
              </w:rPr>
              <w:fldChar w:fldCharType="begin"/>
            </w:r>
            <w:r w:rsidR="005D0E25">
              <w:rPr>
                <w:noProof/>
                <w:webHidden/>
              </w:rPr>
              <w:instrText xml:space="preserve"> PAGEREF _Toc81764257 \h </w:instrText>
            </w:r>
            <w:r w:rsidR="005D0E25">
              <w:rPr>
                <w:noProof/>
                <w:webHidden/>
              </w:rPr>
            </w:r>
            <w:r w:rsidR="005D0E25">
              <w:rPr>
                <w:noProof/>
                <w:webHidden/>
              </w:rPr>
              <w:fldChar w:fldCharType="separate"/>
            </w:r>
            <w:r w:rsidR="005D0E25">
              <w:rPr>
                <w:noProof/>
                <w:webHidden/>
              </w:rPr>
              <w:t>6</w:t>
            </w:r>
            <w:r w:rsidR="005D0E25">
              <w:rPr>
                <w:noProof/>
                <w:webHidden/>
              </w:rPr>
              <w:fldChar w:fldCharType="end"/>
            </w:r>
          </w:hyperlink>
        </w:p>
        <w:p w:rsidR="005D0E25" w:rsidRDefault="00150A4E">
          <w:pPr>
            <w:pStyle w:val="TOC2"/>
            <w:tabs>
              <w:tab w:val="right" w:leader="dot" w:pos="9737"/>
            </w:tabs>
            <w:rPr>
              <w:noProof/>
            </w:rPr>
          </w:pPr>
          <w:hyperlink w:anchor="_Toc81764258" w:history="1">
            <w:r w:rsidR="005D0E25" w:rsidRPr="008473BE">
              <w:rPr>
                <w:rStyle w:val="Hyperlink"/>
                <w:noProof/>
              </w:rPr>
              <w:t>11.1 Confidentiality</w:t>
            </w:r>
            <w:r w:rsidR="005D0E25">
              <w:rPr>
                <w:noProof/>
                <w:webHidden/>
              </w:rPr>
              <w:tab/>
            </w:r>
            <w:r w:rsidR="005D0E25">
              <w:rPr>
                <w:noProof/>
                <w:webHidden/>
              </w:rPr>
              <w:fldChar w:fldCharType="begin"/>
            </w:r>
            <w:r w:rsidR="005D0E25">
              <w:rPr>
                <w:noProof/>
                <w:webHidden/>
              </w:rPr>
              <w:instrText xml:space="preserve"> PAGEREF _Toc81764258 \h </w:instrText>
            </w:r>
            <w:r w:rsidR="005D0E25">
              <w:rPr>
                <w:noProof/>
                <w:webHidden/>
              </w:rPr>
            </w:r>
            <w:r w:rsidR="005D0E25">
              <w:rPr>
                <w:noProof/>
                <w:webHidden/>
              </w:rPr>
              <w:fldChar w:fldCharType="separate"/>
            </w:r>
            <w:r w:rsidR="005D0E25">
              <w:rPr>
                <w:noProof/>
                <w:webHidden/>
              </w:rPr>
              <w:t>7</w:t>
            </w:r>
            <w:r w:rsidR="005D0E25">
              <w:rPr>
                <w:noProof/>
                <w:webHidden/>
              </w:rPr>
              <w:fldChar w:fldCharType="end"/>
            </w:r>
          </w:hyperlink>
        </w:p>
        <w:p w:rsidR="005D0E25" w:rsidRDefault="00150A4E">
          <w:pPr>
            <w:pStyle w:val="TOC2"/>
            <w:tabs>
              <w:tab w:val="right" w:leader="dot" w:pos="9737"/>
            </w:tabs>
            <w:rPr>
              <w:noProof/>
            </w:rPr>
          </w:pPr>
          <w:hyperlink w:anchor="_Toc81764259" w:history="1">
            <w:r w:rsidR="005D0E25" w:rsidRPr="008473BE">
              <w:rPr>
                <w:rStyle w:val="Hyperlink"/>
                <w:noProof/>
              </w:rPr>
              <w:t>11.2 Services available to students</w:t>
            </w:r>
            <w:r w:rsidR="005D0E25">
              <w:rPr>
                <w:noProof/>
                <w:webHidden/>
              </w:rPr>
              <w:tab/>
            </w:r>
            <w:r w:rsidR="005D0E25">
              <w:rPr>
                <w:noProof/>
                <w:webHidden/>
              </w:rPr>
              <w:fldChar w:fldCharType="begin"/>
            </w:r>
            <w:r w:rsidR="005D0E25">
              <w:rPr>
                <w:noProof/>
                <w:webHidden/>
              </w:rPr>
              <w:instrText xml:space="preserve"> PAGEREF _Toc81764259 \h </w:instrText>
            </w:r>
            <w:r w:rsidR="005D0E25">
              <w:rPr>
                <w:noProof/>
                <w:webHidden/>
              </w:rPr>
            </w:r>
            <w:r w:rsidR="005D0E25">
              <w:rPr>
                <w:noProof/>
                <w:webHidden/>
              </w:rPr>
              <w:fldChar w:fldCharType="separate"/>
            </w:r>
            <w:r w:rsidR="005D0E25">
              <w:rPr>
                <w:noProof/>
                <w:webHidden/>
              </w:rPr>
              <w:t>7</w:t>
            </w:r>
            <w:r w:rsidR="005D0E25">
              <w:rPr>
                <w:noProof/>
                <w:webHidden/>
              </w:rPr>
              <w:fldChar w:fldCharType="end"/>
            </w:r>
          </w:hyperlink>
        </w:p>
        <w:p w:rsidR="005D0E25" w:rsidRDefault="00150A4E">
          <w:pPr>
            <w:pStyle w:val="TOC1"/>
            <w:tabs>
              <w:tab w:val="right" w:leader="dot" w:pos="9737"/>
            </w:tabs>
            <w:rPr>
              <w:noProof/>
            </w:rPr>
          </w:pPr>
          <w:hyperlink w:anchor="_Toc81764260" w:history="1">
            <w:r w:rsidR="005D0E25" w:rsidRPr="008473BE">
              <w:rPr>
                <w:rStyle w:val="Hyperlink"/>
                <w:noProof/>
              </w:rPr>
              <w:t>Appendix 1:Relationships and sex education curriculum map:</w:t>
            </w:r>
            <w:r w:rsidR="005D0E25">
              <w:rPr>
                <w:noProof/>
                <w:webHidden/>
              </w:rPr>
              <w:tab/>
            </w:r>
            <w:r w:rsidR="005D0E25">
              <w:rPr>
                <w:noProof/>
                <w:webHidden/>
              </w:rPr>
              <w:fldChar w:fldCharType="begin"/>
            </w:r>
            <w:r w:rsidR="005D0E25">
              <w:rPr>
                <w:noProof/>
                <w:webHidden/>
              </w:rPr>
              <w:instrText xml:space="preserve"> PAGEREF _Toc81764260 \h </w:instrText>
            </w:r>
            <w:r w:rsidR="005D0E25">
              <w:rPr>
                <w:noProof/>
                <w:webHidden/>
              </w:rPr>
            </w:r>
            <w:r w:rsidR="005D0E25">
              <w:rPr>
                <w:noProof/>
                <w:webHidden/>
              </w:rPr>
              <w:fldChar w:fldCharType="separate"/>
            </w:r>
            <w:r w:rsidR="005D0E25">
              <w:rPr>
                <w:noProof/>
                <w:webHidden/>
              </w:rPr>
              <w:t>8</w:t>
            </w:r>
            <w:r w:rsidR="005D0E25">
              <w:rPr>
                <w:noProof/>
                <w:webHidden/>
              </w:rPr>
              <w:fldChar w:fldCharType="end"/>
            </w:r>
          </w:hyperlink>
        </w:p>
        <w:p w:rsidR="005D0E25" w:rsidRDefault="00150A4E">
          <w:pPr>
            <w:pStyle w:val="TOC1"/>
            <w:tabs>
              <w:tab w:val="right" w:leader="dot" w:pos="9737"/>
            </w:tabs>
            <w:rPr>
              <w:noProof/>
            </w:rPr>
          </w:pPr>
          <w:hyperlink w:anchor="_Toc81764261" w:history="1">
            <w:r w:rsidR="005D0E25" w:rsidRPr="008473BE">
              <w:rPr>
                <w:rStyle w:val="Hyperlink"/>
                <w:noProof/>
              </w:rPr>
              <w:t>Appendix 2: By the end of secondary school pupils should know</w:t>
            </w:r>
            <w:r w:rsidR="005D0E25">
              <w:rPr>
                <w:noProof/>
                <w:webHidden/>
              </w:rPr>
              <w:tab/>
            </w:r>
            <w:r w:rsidR="005D0E25">
              <w:rPr>
                <w:noProof/>
                <w:webHidden/>
              </w:rPr>
              <w:fldChar w:fldCharType="begin"/>
            </w:r>
            <w:r w:rsidR="005D0E25">
              <w:rPr>
                <w:noProof/>
                <w:webHidden/>
              </w:rPr>
              <w:instrText xml:space="preserve"> PAGEREF _Toc81764261 \h </w:instrText>
            </w:r>
            <w:r w:rsidR="005D0E25">
              <w:rPr>
                <w:noProof/>
                <w:webHidden/>
              </w:rPr>
            </w:r>
            <w:r w:rsidR="005D0E25">
              <w:rPr>
                <w:noProof/>
                <w:webHidden/>
              </w:rPr>
              <w:fldChar w:fldCharType="separate"/>
            </w:r>
            <w:r w:rsidR="005D0E25">
              <w:rPr>
                <w:noProof/>
                <w:webHidden/>
              </w:rPr>
              <w:t>9</w:t>
            </w:r>
            <w:r w:rsidR="005D0E25">
              <w:rPr>
                <w:noProof/>
                <w:webHidden/>
              </w:rPr>
              <w:fldChar w:fldCharType="end"/>
            </w:r>
          </w:hyperlink>
        </w:p>
        <w:p w:rsidR="005D0E25" w:rsidRDefault="00150A4E">
          <w:pPr>
            <w:pStyle w:val="TOC1"/>
            <w:tabs>
              <w:tab w:val="right" w:leader="dot" w:pos="9737"/>
            </w:tabs>
            <w:rPr>
              <w:noProof/>
            </w:rPr>
          </w:pPr>
          <w:hyperlink w:anchor="_Toc81764262" w:history="1">
            <w:r w:rsidR="005D0E25" w:rsidRPr="008473BE">
              <w:rPr>
                <w:rStyle w:val="Hyperlink"/>
                <w:noProof/>
              </w:rPr>
              <w:t>Appendix 3: Parent form: withdrawal from sex education within RSE</w:t>
            </w:r>
            <w:r w:rsidR="005D0E25">
              <w:rPr>
                <w:noProof/>
                <w:webHidden/>
              </w:rPr>
              <w:tab/>
            </w:r>
            <w:r w:rsidR="005D0E25">
              <w:rPr>
                <w:noProof/>
                <w:webHidden/>
              </w:rPr>
              <w:fldChar w:fldCharType="begin"/>
            </w:r>
            <w:r w:rsidR="005D0E25">
              <w:rPr>
                <w:noProof/>
                <w:webHidden/>
              </w:rPr>
              <w:instrText xml:space="preserve"> PAGEREF _Toc81764262 \h </w:instrText>
            </w:r>
            <w:r w:rsidR="005D0E25">
              <w:rPr>
                <w:noProof/>
                <w:webHidden/>
              </w:rPr>
            </w:r>
            <w:r w:rsidR="005D0E25">
              <w:rPr>
                <w:noProof/>
                <w:webHidden/>
              </w:rPr>
              <w:fldChar w:fldCharType="separate"/>
            </w:r>
            <w:r w:rsidR="005D0E25">
              <w:rPr>
                <w:noProof/>
                <w:webHidden/>
              </w:rPr>
              <w:t>11</w:t>
            </w:r>
            <w:r w:rsidR="005D0E25">
              <w:rPr>
                <w:noProof/>
                <w:webHidden/>
              </w:rPr>
              <w:fldChar w:fldCharType="end"/>
            </w:r>
          </w:hyperlink>
        </w:p>
        <w:p w:rsidR="005D0E25" w:rsidRDefault="005D0E25">
          <w:r>
            <w:rPr>
              <w:b/>
              <w:bCs/>
              <w:noProof/>
            </w:rPr>
            <w:fldChar w:fldCharType="end"/>
          </w:r>
        </w:p>
      </w:sdtContent>
    </w:sdt>
    <w:p w:rsidR="00460DFF" w:rsidRDefault="00460DFF">
      <w:pPr>
        <w:pStyle w:val="Heading1"/>
        <w:ind w:left="-5"/>
      </w:pPr>
    </w:p>
    <w:p w:rsidR="00460DFF" w:rsidRDefault="00460DFF">
      <w:pPr>
        <w:spacing w:after="95" w:line="259" w:lineRule="auto"/>
        <w:ind w:left="0" w:firstLine="0"/>
      </w:pPr>
    </w:p>
    <w:p w:rsidR="00460DFF" w:rsidRDefault="005D0E25">
      <w:pPr>
        <w:spacing w:after="0" w:line="259" w:lineRule="auto"/>
        <w:ind w:left="0" w:firstLine="0"/>
      </w:pPr>
      <w:r>
        <w:t xml:space="preserve"> </w:t>
      </w:r>
      <w:r>
        <w:tab/>
        <w:t xml:space="preserve"> </w:t>
      </w:r>
      <w:r>
        <w:br w:type="page"/>
      </w:r>
    </w:p>
    <w:p w:rsidR="00460DFF" w:rsidRDefault="005D0E25">
      <w:pPr>
        <w:pStyle w:val="Heading1"/>
        <w:ind w:left="-5"/>
      </w:pPr>
      <w:bookmarkStart w:id="1" w:name="_Toc81764241"/>
      <w:r>
        <w:lastRenderedPageBreak/>
        <w:t>1. Aims</w:t>
      </w:r>
      <w:bookmarkEnd w:id="1"/>
      <w:r>
        <w:t xml:space="preserve"> </w:t>
      </w:r>
    </w:p>
    <w:p w:rsidR="00460DFF" w:rsidRDefault="005D0E25">
      <w:pPr>
        <w:ind w:left="-5" w:right="12"/>
      </w:pPr>
      <w:r>
        <w:t xml:space="preserve">The aims of relationships and sex education (RSE) at our school is to: </w:t>
      </w:r>
    </w:p>
    <w:p w:rsidR="00460DFF" w:rsidRDefault="005D0E25">
      <w:pPr>
        <w:numPr>
          <w:ilvl w:val="0"/>
          <w:numId w:val="2"/>
        </w:numPr>
        <w:ind w:right="12" w:hanging="721"/>
      </w:pPr>
      <w:r>
        <w:t xml:space="preserve">Provide a framework in which sensitive discussions can take place </w:t>
      </w:r>
    </w:p>
    <w:p w:rsidR="00460DFF" w:rsidRDefault="005D0E25">
      <w:pPr>
        <w:numPr>
          <w:ilvl w:val="0"/>
          <w:numId w:val="2"/>
        </w:numPr>
        <w:ind w:right="12" w:hanging="721"/>
      </w:pPr>
      <w:r>
        <w:t xml:space="preserve">Prepare pupils for puberty, and give them an understanding of sexual development and the importance of health and hygiene </w:t>
      </w:r>
    </w:p>
    <w:p w:rsidR="00460DFF" w:rsidRDefault="005D0E25">
      <w:pPr>
        <w:numPr>
          <w:ilvl w:val="0"/>
          <w:numId w:val="2"/>
        </w:numPr>
        <w:ind w:right="12" w:hanging="721"/>
      </w:pPr>
      <w:r>
        <w:t xml:space="preserve">Help pupils develop feelings of self-respect, confidence and empathy </w:t>
      </w:r>
    </w:p>
    <w:p w:rsidR="00460DFF" w:rsidRDefault="005D0E25">
      <w:pPr>
        <w:numPr>
          <w:ilvl w:val="0"/>
          <w:numId w:val="2"/>
        </w:numPr>
        <w:ind w:right="12" w:hanging="721"/>
      </w:pPr>
      <w:r>
        <w:t xml:space="preserve">Create a positive culture around issues of sexuality and relationships </w:t>
      </w:r>
    </w:p>
    <w:p w:rsidR="00460DFF" w:rsidRDefault="005D0E25">
      <w:pPr>
        <w:numPr>
          <w:ilvl w:val="0"/>
          <w:numId w:val="2"/>
        </w:numPr>
        <w:ind w:right="12" w:hanging="721"/>
      </w:pPr>
      <w:r>
        <w:t xml:space="preserve">Teach pupils the correct vocabulary to describe themselves and their bodies </w:t>
      </w:r>
    </w:p>
    <w:p w:rsidR="00460DFF" w:rsidRDefault="005D0E25">
      <w:pPr>
        <w:numPr>
          <w:ilvl w:val="0"/>
          <w:numId w:val="2"/>
        </w:numPr>
        <w:ind w:right="12" w:hanging="721"/>
      </w:pPr>
      <w:r>
        <w:t xml:space="preserve">To enable all pupils to develop as fully as possible their interests, abilities and aptitudes and to make additional provision for those who are in any way disadvantaged </w:t>
      </w:r>
    </w:p>
    <w:p w:rsidR="00460DFF" w:rsidRDefault="005D0E25">
      <w:pPr>
        <w:numPr>
          <w:ilvl w:val="0"/>
          <w:numId w:val="2"/>
        </w:numPr>
        <w:ind w:right="12" w:hanging="721"/>
      </w:pPr>
      <w:r>
        <w:t xml:space="preserve">To allow pupils to develop lively, enquiring minds so that they can be capable of independent thought and formulate their own opinions </w:t>
      </w:r>
    </w:p>
    <w:p w:rsidR="00460DFF" w:rsidRDefault="005D0E25">
      <w:pPr>
        <w:numPr>
          <w:ilvl w:val="0"/>
          <w:numId w:val="2"/>
        </w:numPr>
        <w:ind w:right="12" w:hanging="721"/>
      </w:pPr>
      <w:r>
        <w:t xml:space="preserve">To develop programmes of study and experiences which will enhance pupils self-respect and confidence and encourage them to take responsibility for themselves and their actions </w:t>
      </w:r>
    </w:p>
    <w:p w:rsidR="00460DFF" w:rsidRDefault="005D0E25">
      <w:pPr>
        <w:numPr>
          <w:ilvl w:val="0"/>
          <w:numId w:val="2"/>
        </w:numPr>
        <w:ind w:right="12" w:hanging="721"/>
      </w:pPr>
      <w:r>
        <w:t xml:space="preserve">To provide pupils with the necessary skills to respond effectively to social, economic and political changes as well as changing patterns of work  </w:t>
      </w:r>
    </w:p>
    <w:p w:rsidR="00460DFF" w:rsidRDefault="005D0E25">
      <w:pPr>
        <w:numPr>
          <w:ilvl w:val="0"/>
          <w:numId w:val="2"/>
        </w:numPr>
        <w:ind w:right="12" w:hanging="721"/>
      </w:pPr>
      <w:r>
        <w:t xml:space="preserve">To develop social skills that are necessary to work successfully with other people both inside and outside of the school environment </w:t>
      </w:r>
    </w:p>
    <w:p w:rsidR="00460DFF" w:rsidRDefault="005D0E25">
      <w:pPr>
        <w:numPr>
          <w:ilvl w:val="0"/>
          <w:numId w:val="2"/>
        </w:numPr>
        <w:ind w:right="12" w:hanging="721"/>
      </w:pPr>
      <w:r>
        <w:t xml:space="preserve">To equip pupils for their adult roles in society and help them to understand the responsibilities of being parents, citizens and consumers </w:t>
      </w:r>
    </w:p>
    <w:p w:rsidR="00460DFF" w:rsidRDefault="005D0E25">
      <w:pPr>
        <w:numPr>
          <w:ilvl w:val="0"/>
          <w:numId w:val="2"/>
        </w:numPr>
        <w:ind w:right="12" w:hanging="721"/>
      </w:pPr>
      <w:r>
        <w:t xml:space="preserve">To encourage appreciation of, and concern for, the environment </w:t>
      </w:r>
    </w:p>
    <w:p w:rsidR="00460DFF" w:rsidRDefault="005D0E25">
      <w:pPr>
        <w:numPr>
          <w:ilvl w:val="0"/>
          <w:numId w:val="2"/>
        </w:numPr>
        <w:ind w:right="12" w:hanging="721"/>
      </w:pPr>
      <w:r>
        <w:t xml:space="preserve">To develop interests and skills that will continue to give personal satisfaction in the use of leisure time  </w:t>
      </w:r>
    </w:p>
    <w:p w:rsidR="00460DFF" w:rsidRDefault="005D0E25">
      <w:pPr>
        <w:numPr>
          <w:ilvl w:val="0"/>
          <w:numId w:val="2"/>
        </w:numPr>
        <w:spacing w:after="144"/>
        <w:ind w:right="12" w:hanging="721"/>
      </w:pPr>
      <w:r>
        <w:t xml:space="preserve">To establish partnerships between the school and the community it serves and help to develop an understanding of the wider community and the ways in which individuals and school relate </w:t>
      </w:r>
    </w:p>
    <w:p w:rsidR="00460DFF" w:rsidRDefault="005D0E25">
      <w:pPr>
        <w:numPr>
          <w:ilvl w:val="0"/>
          <w:numId w:val="2"/>
        </w:numPr>
        <w:ind w:right="12" w:hanging="721"/>
      </w:pPr>
      <w:r>
        <w:t xml:space="preserve">To develop a curriculum which enhances pupil’s knowledge and experience and allows them to learn about themselves and the society in which they live, through a variety of social and moral issues </w:t>
      </w:r>
    </w:p>
    <w:p w:rsidR="00460DFF" w:rsidRDefault="005D0E25">
      <w:pPr>
        <w:numPr>
          <w:ilvl w:val="0"/>
          <w:numId w:val="2"/>
        </w:numPr>
        <w:spacing w:after="10"/>
        <w:ind w:right="12" w:hanging="721"/>
      </w:pPr>
      <w:r>
        <w:t xml:space="preserve">To provide pupils with the experience of school as a caring, supportive community where life is </w:t>
      </w:r>
    </w:p>
    <w:p w:rsidR="00460DFF" w:rsidRDefault="005D0E25">
      <w:pPr>
        <w:ind w:left="731" w:right="12"/>
      </w:pPr>
      <w:r>
        <w:t xml:space="preserve">enjoyable and there is equal provision of opportunity, regardless of gender, race, culture or ability  </w:t>
      </w:r>
    </w:p>
    <w:p w:rsidR="00460DFF" w:rsidRDefault="005D0E25">
      <w:pPr>
        <w:numPr>
          <w:ilvl w:val="0"/>
          <w:numId w:val="2"/>
        </w:numPr>
        <w:spacing w:after="10"/>
        <w:ind w:right="12" w:hanging="721"/>
      </w:pPr>
      <w:r>
        <w:t xml:space="preserve">To enable pupils to make informed choices when considering the development of a healthy and safer </w:t>
      </w:r>
    </w:p>
    <w:p w:rsidR="00460DFF" w:rsidRDefault="005D0E25">
      <w:pPr>
        <w:ind w:left="731" w:right="12"/>
      </w:pPr>
      <w:r>
        <w:t xml:space="preserve">lifestyle </w:t>
      </w:r>
    </w:p>
    <w:p w:rsidR="00460DFF" w:rsidRDefault="005D0E25">
      <w:pPr>
        <w:numPr>
          <w:ilvl w:val="0"/>
          <w:numId w:val="2"/>
        </w:numPr>
        <w:ind w:right="12" w:hanging="721"/>
      </w:pPr>
      <w:r>
        <w:t xml:space="preserve">To give students the confidence to discuss difficult issues by encouraging non-judgmental participation by students and staff </w:t>
      </w:r>
    </w:p>
    <w:p w:rsidR="00460DFF" w:rsidRDefault="005D0E25">
      <w:pPr>
        <w:spacing w:after="0" w:line="259" w:lineRule="auto"/>
        <w:ind w:left="0" w:firstLine="0"/>
      </w:pPr>
      <w:r>
        <w:t xml:space="preserve"> </w:t>
      </w:r>
      <w:r>
        <w:tab/>
        <w:t xml:space="preserve"> </w:t>
      </w:r>
    </w:p>
    <w:p w:rsidR="00460DFF" w:rsidRDefault="005D0E25">
      <w:pPr>
        <w:ind w:left="-5" w:right="12"/>
      </w:pPr>
      <w:r>
        <w:rPr>
          <w:b/>
        </w:rPr>
        <w:t>Educating for wisdom, knowledge and skills:</w:t>
      </w:r>
      <w:r>
        <w:t xml:space="preserve"> enabling discipline, confidence and delight in seeking wisdom and knowledge, and developing talents in all areas of life. </w:t>
      </w:r>
    </w:p>
    <w:p w:rsidR="00460DFF" w:rsidRDefault="005D0E25">
      <w:pPr>
        <w:ind w:left="-5" w:right="12"/>
      </w:pPr>
      <w:r>
        <w:rPr>
          <w:b/>
        </w:rPr>
        <w:t>Educating for hope and aspiration:</w:t>
      </w:r>
      <w:r>
        <w:t xml:space="preserve"> enabling healing, repair and renewal, coping wisely when things go wrong, opening horizons and guiding people into ways of fulfilling them. </w:t>
      </w:r>
    </w:p>
    <w:p w:rsidR="00460DFF" w:rsidRDefault="005D0E25">
      <w:pPr>
        <w:ind w:left="-5" w:right="12"/>
      </w:pPr>
      <w:r>
        <w:rPr>
          <w:b/>
        </w:rPr>
        <w:t>Educating for community and living well together:</w:t>
      </w:r>
      <w:r>
        <w:t xml:space="preserve"> a core focus on relationships, participation in communities and the qualities of character that enable people to flourish together. </w:t>
      </w:r>
    </w:p>
    <w:p w:rsidR="00460DFF" w:rsidRDefault="005D0E25">
      <w:pPr>
        <w:ind w:left="-5" w:right="12"/>
      </w:pPr>
      <w:r>
        <w:rPr>
          <w:b/>
        </w:rPr>
        <w:t>Educating for dignity and respect:</w:t>
      </w:r>
      <w:r>
        <w:t xml:space="preserve"> the basic principle of respect for the value and preciousness of each person, treating each person as a unique individual of inherent worth. </w:t>
      </w:r>
    </w:p>
    <w:p w:rsidR="00460DFF" w:rsidRDefault="005D0E25">
      <w:pPr>
        <w:spacing w:after="147" w:line="240" w:lineRule="auto"/>
        <w:ind w:left="-5" w:right="334"/>
        <w:jc w:val="both"/>
      </w:pPr>
      <w:r>
        <w:t xml:space="preserve">All maintained schools must meet the requirements set out in </w:t>
      </w:r>
      <w:r>
        <w:rPr>
          <w:u w:val="single" w:color="000000"/>
        </w:rPr>
        <w:t>section 78 of the Education Act 2002</w:t>
      </w:r>
      <w:r>
        <w:t xml:space="preserve"> and promote the spiritual, moral, social and cultural (SMSC) development of their pupils. Through ensuring students’ SMSC development, Maplewell Hall School also demonstrates the promotion of the Fundamental British Values (FBV) which are:  </w:t>
      </w:r>
    </w:p>
    <w:p w:rsidR="00460DFF" w:rsidRDefault="005D0E25">
      <w:pPr>
        <w:numPr>
          <w:ilvl w:val="0"/>
          <w:numId w:val="3"/>
        </w:numPr>
        <w:ind w:right="12" w:hanging="288"/>
      </w:pPr>
      <w:r>
        <w:t xml:space="preserve">Democracy  </w:t>
      </w:r>
    </w:p>
    <w:p w:rsidR="00460DFF" w:rsidRDefault="005D0E25">
      <w:pPr>
        <w:numPr>
          <w:ilvl w:val="0"/>
          <w:numId w:val="3"/>
        </w:numPr>
        <w:spacing w:after="153"/>
        <w:ind w:right="12" w:hanging="288"/>
      </w:pPr>
      <w:r>
        <w:t xml:space="preserve">The rule of law </w:t>
      </w:r>
    </w:p>
    <w:p w:rsidR="00460DFF" w:rsidRDefault="005D0E25">
      <w:pPr>
        <w:numPr>
          <w:ilvl w:val="0"/>
          <w:numId w:val="3"/>
        </w:numPr>
        <w:ind w:right="12" w:hanging="288"/>
      </w:pPr>
      <w:r>
        <w:t xml:space="preserve">Individual liberty  </w:t>
      </w:r>
    </w:p>
    <w:p w:rsidR="00460DFF" w:rsidRDefault="005D0E25">
      <w:pPr>
        <w:numPr>
          <w:ilvl w:val="0"/>
          <w:numId w:val="3"/>
        </w:numPr>
        <w:ind w:right="12" w:hanging="288"/>
      </w:pPr>
      <w:r>
        <w:t xml:space="preserve">Mutual respect for and tolerance of those of different faiths and beliefs and for those without faith </w:t>
      </w:r>
    </w:p>
    <w:p w:rsidR="00460DFF" w:rsidRDefault="005D0E25">
      <w:pPr>
        <w:spacing w:after="97" w:line="259" w:lineRule="auto"/>
        <w:ind w:left="721" w:firstLine="0"/>
      </w:pPr>
      <w:r>
        <w:t xml:space="preserve"> </w:t>
      </w:r>
    </w:p>
    <w:p w:rsidR="00460DFF" w:rsidRDefault="005D0E25">
      <w:pPr>
        <w:ind w:left="-5" w:right="12"/>
      </w:pPr>
      <w:r>
        <w:t xml:space="preserve">These values are taught explicitly through Preparation for Adulthood (P4A) as well as through the school’s broad and balanced curriculum. </w:t>
      </w:r>
    </w:p>
    <w:p w:rsidR="00460DFF" w:rsidRDefault="005D0E25">
      <w:pPr>
        <w:spacing w:after="191" w:line="259" w:lineRule="auto"/>
        <w:ind w:left="0" w:firstLine="0"/>
      </w:pPr>
      <w:r>
        <w:t xml:space="preserve"> </w:t>
      </w:r>
    </w:p>
    <w:p w:rsidR="00460DFF" w:rsidRDefault="005D0E25">
      <w:pPr>
        <w:pStyle w:val="Heading1"/>
        <w:ind w:left="-5"/>
      </w:pPr>
      <w:bookmarkStart w:id="2" w:name="_Toc81764242"/>
      <w:r>
        <w:t>2. Statutory requirements</w:t>
      </w:r>
      <w:bookmarkEnd w:id="2"/>
      <w:r>
        <w:t xml:space="preserve"> </w:t>
      </w:r>
    </w:p>
    <w:p w:rsidR="00460DFF" w:rsidRDefault="005D0E25">
      <w:pPr>
        <w:ind w:left="-5" w:right="12"/>
      </w:pPr>
      <w:r>
        <w:t xml:space="preserve">As a secondary school we must provide RSE to all pupils as per section 34 of the </w:t>
      </w:r>
      <w:hyperlink r:id="rId9">
        <w:r>
          <w:rPr>
            <w:u w:val="single" w:color="000000"/>
          </w:rPr>
          <w:t>Children and Social work</w:t>
        </w:r>
      </w:hyperlink>
      <w:hyperlink r:id="rId10">
        <w:r>
          <w:t xml:space="preserve"> </w:t>
        </w:r>
      </w:hyperlink>
      <w:hyperlink r:id="rId11">
        <w:r>
          <w:rPr>
            <w:u w:val="single" w:color="000000"/>
          </w:rPr>
          <w:t>act 20</w:t>
        </w:r>
      </w:hyperlink>
      <w:hyperlink r:id="rId12">
        <w:r>
          <w:rPr>
            <w:u w:val="single" w:color="000000"/>
          </w:rPr>
          <w:t>17.</w:t>
        </w:r>
      </w:hyperlink>
      <w:hyperlink r:id="rId13">
        <w:r>
          <w:t xml:space="preserve"> </w:t>
        </w:r>
      </w:hyperlink>
      <w:r>
        <w:t xml:space="preserve"> </w:t>
      </w:r>
    </w:p>
    <w:p w:rsidR="00460DFF" w:rsidRDefault="005D0E25">
      <w:pPr>
        <w:ind w:left="-5" w:right="12"/>
      </w:pPr>
      <w:r>
        <w:t xml:space="preserve">In teaching RSE, we are required by our funding agreements to have regard to </w:t>
      </w:r>
      <w:hyperlink r:id="rId14">
        <w:r>
          <w:rPr>
            <w:u w:val="single" w:color="000000"/>
          </w:rPr>
          <w:t>guidance</w:t>
        </w:r>
      </w:hyperlink>
      <w:hyperlink r:id="rId15">
        <w:r>
          <w:t xml:space="preserve"> </w:t>
        </w:r>
      </w:hyperlink>
      <w:r>
        <w:t xml:space="preserve">issued by the secretary of state as outlined in section 403 of the </w:t>
      </w:r>
      <w:hyperlink r:id="rId16">
        <w:r>
          <w:rPr>
            <w:u w:val="single" w:color="000000"/>
          </w:rPr>
          <w:t>Education Act 1996</w:t>
        </w:r>
      </w:hyperlink>
      <w:hyperlink r:id="rId17">
        <w:r>
          <w:t>.</w:t>
        </w:r>
      </w:hyperlink>
      <w:hyperlink r:id="rId18">
        <w:r>
          <w:t xml:space="preserve"> </w:t>
        </w:r>
      </w:hyperlink>
    </w:p>
    <w:p w:rsidR="00460DFF" w:rsidRDefault="005D0E25">
      <w:pPr>
        <w:ind w:left="-5" w:right="12"/>
      </w:pPr>
      <w:r>
        <w:t xml:space="preserve">At Maplewell Hall School, we teach RSE as set out in this policy. </w:t>
      </w:r>
    </w:p>
    <w:p w:rsidR="00460DFF" w:rsidRDefault="005D0E25">
      <w:pPr>
        <w:spacing w:after="179" w:line="259" w:lineRule="auto"/>
        <w:ind w:left="0" w:firstLine="0"/>
      </w:pPr>
      <w:r>
        <w:t xml:space="preserve"> </w:t>
      </w:r>
    </w:p>
    <w:p w:rsidR="00460DFF" w:rsidRDefault="005D0E25">
      <w:pPr>
        <w:pStyle w:val="Heading1"/>
        <w:ind w:left="-5"/>
      </w:pPr>
      <w:bookmarkStart w:id="3" w:name="_Toc81764243"/>
      <w:r>
        <w:t>3. Policy development</w:t>
      </w:r>
      <w:bookmarkEnd w:id="3"/>
      <w:r>
        <w:t xml:space="preserve"> </w:t>
      </w:r>
    </w:p>
    <w:p w:rsidR="00460DFF" w:rsidRDefault="005D0E25">
      <w:pPr>
        <w:ind w:left="-5" w:right="12"/>
      </w:pPr>
      <w:r>
        <w:t xml:space="preserve">This policy has been developed in consultation with staff, pupils and parents. The consultation and policy development process involved the following steps: </w:t>
      </w:r>
    </w:p>
    <w:p w:rsidR="00460DFF" w:rsidRDefault="005D0E25">
      <w:pPr>
        <w:numPr>
          <w:ilvl w:val="0"/>
          <w:numId w:val="4"/>
        </w:numPr>
        <w:spacing w:after="0"/>
        <w:ind w:right="12" w:hanging="361"/>
      </w:pPr>
      <w:r>
        <w:t xml:space="preserve">Review – a member of staff or working group pulled together all relevant information including relevant national and local guidance  </w:t>
      </w:r>
    </w:p>
    <w:p w:rsidR="00460DFF" w:rsidRDefault="005D0E25">
      <w:pPr>
        <w:spacing w:after="0" w:line="259" w:lineRule="auto"/>
        <w:ind w:left="721" w:firstLine="0"/>
      </w:pPr>
      <w:r>
        <w:t xml:space="preserve"> </w:t>
      </w:r>
    </w:p>
    <w:p w:rsidR="00460DFF" w:rsidRDefault="005D0E25">
      <w:pPr>
        <w:numPr>
          <w:ilvl w:val="0"/>
          <w:numId w:val="4"/>
        </w:numPr>
        <w:spacing w:after="0"/>
        <w:ind w:right="12" w:hanging="361"/>
      </w:pPr>
      <w:r>
        <w:t xml:space="preserve">Staff consultation – all school staff were given the opportunity to look at the draft policy and make recommendations </w:t>
      </w:r>
    </w:p>
    <w:p w:rsidR="00460DFF" w:rsidRDefault="005D0E25">
      <w:pPr>
        <w:spacing w:after="0" w:line="259" w:lineRule="auto"/>
        <w:ind w:left="721" w:firstLine="0"/>
      </w:pPr>
      <w:r>
        <w:t xml:space="preserve"> </w:t>
      </w:r>
    </w:p>
    <w:p w:rsidR="00460DFF" w:rsidRDefault="005D0E25">
      <w:pPr>
        <w:numPr>
          <w:ilvl w:val="0"/>
          <w:numId w:val="4"/>
        </w:numPr>
        <w:spacing w:after="0"/>
        <w:ind w:right="12" w:hanging="361"/>
      </w:pPr>
      <w:r>
        <w:t xml:space="preserve">Parent/stakeholder consultation – parents and any interested parties were invited to attend a meeting about the policy </w:t>
      </w:r>
    </w:p>
    <w:p w:rsidR="00460DFF" w:rsidRDefault="005D0E25">
      <w:pPr>
        <w:spacing w:after="0" w:line="259" w:lineRule="auto"/>
        <w:ind w:left="721" w:firstLine="0"/>
      </w:pPr>
      <w:r>
        <w:t xml:space="preserve"> </w:t>
      </w:r>
    </w:p>
    <w:p w:rsidR="00460DFF" w:rsidRDefault="005D0E25">
      <w:pPr>
        <w:numPr>
          <w:ilvl w:val="0"/>
          <w:numId w:val="4"/>
        </w:numPr>
        <w:spacing w:after="10"/>
        <w:ind w:right="12" w:hanging="361"/>
      </w:pPr>
      <w:r>
        <w:t xml:space="preserve">Pupil consultation – we investigated what exactly pupils want from their RSE </w:t>
      </w:r>
    </w:p>
    <w:p w:rsidR="00460DFF" w:rsidRDefault="005D0E25">
      <w:pPr>
        <w:spacing w:after="0" w:line="259" w:lineRule="auto"/>
        <w:ind w:left="721" w:firstLine="0"/>
      </w:pPr>
      <w:r>
        <w:t xml:space="preserve"> </w:t>
      </w:r>
    </w:p>
    <w:p w:rsidR="00460DFF" w:rsidRDefault="005D0E25">
      <w:pPr>
        <w:numPr>
          <w:ilvl w:val="0"/>
          <w:numId w:val="4"/>
        </w:numPr>
        <w:ind w:right="12" w:hanging="361"/>
      </w:pPr>
      <w:r>
        <w:t xml:space="preserve">Ratification – once amendments was made, the policy was shared with governors and ratified </w:t>
      </w:r>
    </w:p>
    <w:p w:rsidR="00460DFF" w:rsidRDefault="005D0E25">
      <w:pPr>
        <w:spacing w:after="0" w:line="259" w:lineRule="auto"/>
        <w:ind w:left="0" w:firstLine="0"/>
      </w:pPr>
      <w:r>
        <w:t xml:space="preserve"> </w:t>
      </w:r>
      <w:r>
        <w:tab/>
        <w:t xml:space="preserve"> </w:t>
      </w:r>
    </w:p>
    <w:p w:rsidR="00460DFF" w:rsidRDefault="005D0E25">
      <w:pPr>
        <w:pStyle w:val="Heading1"/>
        <w:ind w:left="-5"/>
      </w:pPr>
      <w:bookmarkStart w:id="4" w:name="_Toc81764244"/>
      <w:r>
        <w:t>4. Definition of RSE</w:t>
      </w:r>
      <w:bookmarkEnd w:id="4"/>
      <w:r>
        <w:t xml:space="preserve"> </w:t>
      </w:r>
    </w:p>
    <w:p w:rsidR="00460DFF" w:rsidRDefault="005D0E25">
      <w:pPr>
        <w:ind w:left="-5" w:right="12"/>
      </w:pPr>
      <w:r>
        <w:t xml:space="preserve">RSE is about the emotional, social and cultural development of pupils, and involves learning about relationships, sexual health, sexuality, healthy lifestyles, diversity and personal identity.  </w:t>
      </w:r>
    </w:p>
    <w:p w:rsidR="00460DFF" w:rsidRDefault="005D0E25">
      <w:pPr>
        <w:ind w:left="-5" w:right="12"/>
      </w:pPr>
      <w:r>
        <w:t xml:space="preserve">RSE involves a combination of sharing information and exploring issues and values.  </w:t>
      </w:r>
    </w:p>
    <w:p w:rsidR="00460DFF" w:rsidRDefault="005D0E25">
      <w:pPr>
        <w:ind w:left="-5" w:right="12"/>
      </w:pPr>
      <w:r>
        <w:t xml:space="preserve">RSE is not about the promotion of sexual activity. </w:t>
      </w:r>
    </w:p>
    <w:p w:rsidR="00460DFF" w:rsidRDefault="005D0E25">
      <w:pPr>
        <w:spacing w:after="179" w:line="259" w:lineRule="auto"/>
        <w:ind w:left="0" w:firstLine="0"/>
      </w:pPr>
      <w:r>
        <w:t xml:space="preserve"> </w:t>
      </w:r>
    </w:p>
    <w:p w:rsidR="00460DFF" w:rsidRDefault="005D0E25">
      <w:pPr>
        <w:pStyle w:val="Heading1"/>
        <w:ind w:left="-5"/>
      </w:pPr>
      <w:bookmarkStart w:id="5" w:name="_Toc81764245"/>
      <w:r>
        <w:t>5. Curriculum</w:t>
      </w:r>
      <w:bookmarkEnd w:id="5"/>
      <w:r>
        <w:t xml:space="preserve"> </w:t>
      </w:r>
    </w:p>
    <w:p w:rsidR="00460DFF" w:rsidRDefault="005D0E25">
      <w:pPr>
        <w:ind w:left="-5" w:right="12"/>
      </w:pPr>
      <w:r>
        <w:t>RSE is delivered as part of our P4A curriculum</w:t>
      </w:r>
      <w:r>
        <w:rPr>
          <w:color w:val="FF0000"/>
        </w:rPr>
        <w:t xml:space="preserve">. </w:t>
      </w:r>
      <w:r>
        <w:t xml:space="preserve">Our RSE curriculum is set out as per Appendix 1 but we may need to adapt it as and when necessary, taking into account the needs of the students, the community and wider society in general.  </w:t>
      </w:r>
    </w:p>
    <w:p w:rsidR="00460DFF" w:rsidRDefault="005D0E25">
      <w:pPr>
        <w:spacing w:after="114" w:line="240" w:lineRule="auto"/>
        <w:ind w:left="-5" w:right="20"/>
        <w:jc w:val="both"/>
      </w:pPr>
      <w:r>
        <w:t xml:space="preserve">The content covered in P4A is split into 3 core themes: Health and Well-being, Relationships and Living in the Wider World (which encompasses economic well-being and careers education). RSE content is taught primarily through Health and Well-being and Relationships lessons. </w:t>
      </w:r>
    </w:p>
    <w:p w:rsidR="00460DFF" w:rsidRDefault="005D0E25">
      <w:pPr>
        <w:spacing w:after="144"/>
        <w:ind w:left="-5" w:right="12"/>
      </w:pPr>
      <w:r>
        <w:t xml:space="preserve">We have developed the curriculum in consultation with parents, pupils and staff, taking into account the age, needs and feelings of pupils. If pupils ask questions outside the scope of this policy, teachers will respond in an appropriate manner so that pupils are fully informed and don’t seek answers online. </w:t>
      </w:r>
    </w:p>
    <w:p w:rsidR="00460DFF" w:rsidRPr="005D0E25" w:rsidRDefault="005D0E25" w:rsidP="005D0E25">
      <w:pPr>
        <w:pStyle w:val="Heading2"/>
      </w:pPr>
      <w:bookmarkStart w:id="6" w:name="_Toc81764246"/>
      <w:r w:rsidRPr="005D0E25">
        <w:t>5.1 Equal Opportunities</w:t>
      </w:r>
      <w:bookmarkEnd w:id="6"/>
      <w:r w:rsidRPr="005D0E25">
        <w:t xml:space="preserve"> </w:t>
      </w:r>
    </w:p>
    <w:p w:rsidR="00460DFF" w:rsidRDefault="005D0E25">
      <w:pPr>
        <w:ind w:left="-5" w:right="12"/>
      </w:pPr>
      <w:r>
        <w:t xml:space="preserve">Classroom practice and pedagogy will take into account pupils’ age, ability, readiness and cultural background and will be adjusted to enable all students to access the learning. We will use P4A and RSE education as a way to address diversity issues and to ensure equality for all by addressing contextual issues identified through our pastoral management system and termly surveys. P4A and RSE delivery is designed to comply with the </w:t>
      </w:r>
      <w:r>
        <w:rPr>
          <w:u w:val="single" w:color="000000"/>
        </w:rPr>
        <w:t>Equality Act 2010</w:t>
      </w:r>
      <w:r>
        <w:t xml:space="preserve">. Provisions within the Equality Act allow the School to take positive action, where it can be shown that it is proportionate, to deal with particular disadvantages affecting one group because of protected characteristics. </w:t>
      </w:r>
    </w:p>
    <w:p w:rsidR="00460DFF" w:rsidRDefault="005D0E25">
      <w:pPr>
        <w:spacing w:after="191" w:line="259" w:lineRule="auto"/>
        <w:ind w:left="0" w:firstLine="0"/>
      </w:pPr>
      <w:r>
        <w:t xml:space="preserve"> </w:t>
      </w:r>
    </w:p>
    <w:p w:rsidR="00460DFF" w:rsidRDefault="005D0E25">
      <w:pPr>
        <w:pStyle w:val="Heading1"/>
        <w:ind w:left="-5"/>
      </w:pPr>
      <w:bookmarkStart w:id="7" w:name="_Toc81764247"/>
      <w:r>
        <w:t>6. Delivery of RSE</w:t>
      </w:r>
      <w:bookmarkEnd w:id="7"/>
      <w:r>
        <w:t xml:space="preserve">  </w:t>
      </w:r>
    </w:p>
    <w:p w:rsidR="00460DFF" w:rsidRDefault="005D0E25">
      <w:pPr>
        <w:ind w:left="-5" w:right="12"/>
      </w:pPr>
      <w:r>
        <w:t xml:space="preserve">RSE is taught within the Preparation for Adulthood (P4A) curriculum. Biological aspects of RSE are taught within the science curriculum, and other aspects are included in religious studies (RS).  </w:t>
      </w:r>
    </w:p>
    <w:p w:rsidR="00460DFF" w:rsidRDefault="005D0E25">
      <w:pPr>
        <w:spacing w:after="114" w:line="240" w:lineRule="auto"/>
        <w:ind w:left="-5" w:right="20"/>
        <w:jc w:val="both"/>
      </w:pPr>
      <w:r>
        <w:t xml:space="preserve">The P4A Curriculum is delivered by teachers twice a week for KS3 and once a week for KS4 via a spiral curriculum. In KS5 pupils have elements of RSE within the course work topics. All students who had parents who opted them out of RSE will be reminded 3 terms before they turn 16 that they have the right to learn RSE. The P4A curriculum, FBV, SMSC and RSE is also embedded through assemblies and interventions addressing topical issues affecting young people and wider society, assemblies exploring a range of P4A issues, through involvement in the life of the school and wider community and P4A through pastoral care.  </w:t>
      </w:r>
    </w:p>
    <w:p w:rsidR="00460DFF" w:rsidRDefault="005D0E25">
      <w:pPr>
        <w:ind w:left="-5" w:right="12"/>
      </w:pPr>
      <w:r>
        <w:t xml:space="preserve">Pupils also receive stand-alone sex education sessions delivered by a trained health professional.  </w:t>
      </w:r>
    </w:p>
    <w:p w:rsidR="00460DFF" w:rsidRDefault="005D0E25">
      <w:pPr>
        <w:ind w:left="-5" w:right="12"/>
      </w:pPr>
      <w:r>
        <w:t xml:space="preserve">RSE focuses on giving young people the information they need to help them develop healthy, nurturing relationships of all kinds including: </w:t>
      </w:r>
    </w:p>
    <w:p w:rsidR="00460DFF" w:rsidRDefault="005D0E25">
      <w:pPr>
        <w:ind w:left="177" w:right="12"/>
      </w:pPr>
      <w:r>
        <w:rPr>
          <w:noProof/>
        </w:rPr>
        <w:drawing>
          <wp:inline distT="0" distB="0" distL="0" distR="0">
            <wp:extent cx="60960" cy="99060"/>
            <wp:effectExtent l="0" t="0" r="0" b="0"/>
            <wp:docPr id="803" name="Picture 803"/>
            <wp:cNvGraphicFramePr/>
            <a:graphic xmlns:a="http://schemas.openxmlformats.org/drawingml/2006/main">
              <a:graphicData uri="http://schemas.openxmlformats.org/drawingml/2006/picture">
                <pic:pic xmlns:pic="http://schemas.openxmlformats.org/drawingml/2006/picture">
                  <pic:nvPicPr>
                    <pic:cNvPr id="803" name="Picture 803"/>
                    <pic:cNvPicPr/>
                  </pic:nvPicPr>
                  <pic:blipFill>
                    <a:blip r:embed="rId19"/>
                    <a:stretch>
                      <a:fillRect/>
                    </a:stretch>
                  </pic:blipFill>
                  <pic:spPr>
                    <a:xfrm>
                      <a:off x="0" y="0"/>
                      <a:ext cx="60960" cy="99060"/>
                    </a:xfrm>
                    <a:prstGeom prst="rect">
                      <a:avLst/>
                    </a:prstGeom>
                  </pic:spPr>
                </pic:pic>
              </a:graphicData>
            </a:graphic>
          </wp:inline>
        </w:drawing>
      </w:r>
      <w:r>
        <w:t xml:space="preserve"> Families </w:t>
      </w:r>
    </w:p>
    <w:p w:rsidR="00460DFF" w:rsidRDefault="005D0E25">
      <w:pPr>
        <w:ind w:left="177" w:right="12"/>
      </w:pPr>
      <w:r>
        <w:rPr>
          <w:noProof/>
        </w:rPr>
        <w:drawing>
          <wp:inline distT="0" distB="0" distL="0" distR="0">
            <wp:extent cx="60960" cy="99060"/>
            <wp:effectExtent l="0" t="0" r="0" b="0"/>
            <wp:docPr id="808" name="Picture 808"/>
            <wp:cNvGraphicFramePr/>
            <a:graphic xmlns:a="http://schemas.openxmlformats.org/drawingml/2006/main">
              <a:graphicData uri="http://schemas.openxmlformats.org/drawingml/2006/picture">
                <pic:pic xmlns:pic="http://schemas.openxmlformats.org/drawingml/2006/picture">
                  <pic:nvPicPr>
                    <pic:cNvPr id="808" name="Picture 808"/>
                    <pic:cNvPicPr/>
                  </pic:nvPicPr>
                  <pic:blipFill>
                    <a:blip r:embed="rId19"/>
                    <a:stretch>
                      <a:fillRect/>
                    </a:stretch>
                  </pic:blipFill>
                  <pic:spPr>
                    <a:xfrm>
                      <a:off x="0" y="0"/>
                      <a:ext cx="60960" cy="99060"/>
                    </a:xfrm>
                    <a:prstGeom prst="rect">
                      <a:avLst/>
                    </a:prstGeom>
                  </pic:spPr>
                </pic:pic>
              </a:graphicData>
            </a:graphic>
          </wp:inline>
        </w:drawing>
      </w:r>
      <w:r>
        <w:t xml:space="preserve"> Respectful relationships, including friendships </w:t>
      </w:r>
    </w:p>
    <w:p w:rsidR="00460DFF" w:rsidRDefault="005D0E25">
      <w:pPr>
        <w:ind w:left="177" w:right="12"/>
      </w:pPr>
      <w:r>
        <w:rPr>
          <w:noProof/>
        </w:rPr>
        <w:drawing>
          <wp:inline distT="0" distB="0" distL="0" distR="0">
            <wp:extent cx="60960" cy="99060"/>
            <wp:effectExtent l="0" t="0" r="0" b="0"/>
            <wp:docPr id="813" name="Picture 813"/>
            <wp:cNvGraphicFramePr/>
            <a:graphic xmlns:a="http://schemas.openxmlformats.org/drawingml/2006/main">
              <a:graphicData uri="http://schemas.openxmlformats.org/drawingml/2006/picture">
                <pic:pic xmlns:pic="http://schemas.openxmlformats.org/drawingml/2006/picture">
                  <pic:nvPicPr>
                    <pic:cNvPr id="813" name="Picture 813"/>
                    <pic:cNvPicPr/>
                  </pic:nvPicPr>
                  <pic:blipFill>
                    <a:blip r:embed="rId19"/>
                    <a:stretch>
                      <a:fillRect/>
                    </a:stretch>
                  </pic:blipFill>
                  <pic:spPr>
                    <a:xfrm>
                      <a:off x="0" y="0"/>
                      <a:ext cx="60960" cy="99060"/>
                    </a:xfrm>
                    <a:prstGeom prst="rect">
                      <a:avLst/>
                    </a:prstGeom>
                  </pic:spPr>
                </pic:pic>
              </a:graphicData>
            </a:graphic>
          </wp:inline>
        </w:drawing>
      </w:r>
      <w:r>
        <w:t xml:space="preserve"> Online and media </w:t>
      </w:r>
    </w:p>
    <w:p w:rsidR="00460DFF" w:rsidRDefault="005D0E25">
      <w:pPr>
        <w:ind w:left="177" w:right="12"/>
      </w:pPr>
      <w:r>
        <w:rPr>
          <w:noProof/>
        </w:rPr>
        <w:drawing>
          <wp:inline distT="0" distB="0" distL="0" distR="0">
            <wp:extent cx="60960" cy="99060"/>
            <wp:effectExtent l="0" t="0" r="0" b="0"/>
            <wp:docPr id="818" name="Picture 818"/>
            <wp:cNvGraphicFramePr/>
            <a:graphic xmlns:a="http://schemas.openxmlformats.org/drawingml/2006/main">
              <a:graphicData uri="http://schemas.openxmlformats.org/drawingml/2006/picture">
                <pic:pic xmlns:pic="http://schemas.openxmlformats.org/drawingml/2006/picture">
                  <pic:nvPicPr>
                    <pic:cNvPr id="818" name="Picture 818"/>
                    <pic:cNvPicPr/>
                  </pic:nvPicPr>
                  <pic:blipFill>
                    <a:blip r:embed="rId19"/>
                    <a:stretch>
                      <a:fillRect/>
                    </a:stretch>
                  </pic:blipFill>
                  <pic:spPr>
                    <a:xfrm>
                      <a:off x="0" y="0"/>
                      <a:ext cx="60960" cy="99060"/>
                    </a:xfrm>
                    <a:prstGeom prst="rect">
                      <a:avLst/>
                    </a:prstGeom>
                  </pic:spPr>
                </pic:pic>
              </a:graphicData>
            </a:graphic>
          </wp:inline>
        </w:drawing>
      </w:r>
      <w:r>
        <w:t xml:space="preserve"> Being safe </w:t>
      </w:r>
    </w:p>
    <w:p w:rsidR="00460DFF" w:rsidRDefault="005D0E25">
      <w:pPr>
        <w:ind w:left="177" w:right="12"/>
      </w:pPr>
      <w:r>
        <w:rPr>
          <w:noProof/>
        </w:rPr>
        <w:drawing>
          <wp:inline distT="0" distB="0" distL="0" distR="0">
            <wp:extent cx="60960" cy="99060"/>
            <wp:effectExtent l="0" t="0" r="0" b="0"/>
            <wp:docPr id="823" name="Picture 823"/>
            <wp:cNvGraphicFramePr/>
            <a:graphic xmlns:a="http://schemas.openxmlformats.org/drawingml/2006/main">
              <a:graphicData uri="http://schemas.openxmlformats.org/drawingml/2006/picture">
                <pic:pic xmlns:pic="http://schemas.openxmlformats.org/drawingml/2006/picture">
                  <pic:nvPicPr>
                    <pic:cNvPr id="823" name="Picture 823"/>
                    <pic:cNvPicPr/>
                  </pic:nvPicPr>
                  <pic:blipFill>
                    <a:blip r:embed="rId19"/>
                    <a:stretch>
                      <a:fillRect/>
                    </a:stretch>
                  </pic:blipFill>
                  <pic:spPr>
                    <a:xfrm>
                      <a:off x="0" y="0"/>
                      <a:ext cx="60960" cy="99060"/>
                    </a:xfrm>
                    <a:prstGeom prst="rect">
                      <a:avLst/>
                    </a:prstGeom>
                  </pic:spPr>
                </pic:pic>
              </a:graphicData>
            </a:graphic>
          </wp:inline>
        </w:drawing>
      </w:r>
      <w:r>
        <w:t xml:space="preserve"> Intimate and sexual relationships, including sexual health </w:t>
      </w:r>
    </w:p>
    <w:p w:rsidR="00460DFF" w:rsidRDefault="005D0E25">
      <w:pPr>
        <w:ind w:left="-5" w:right="12"/>
      </w:pPr>
      <w:r>
        <w:t xml:space="preserve">For more information about our RSE curriculum, see Appendices 1 and 2. </w:t>
      </w:r>
    </w:p>
    <w:p w:rsidR="00460DFF" w:rsidRDefault="005D0E25">
      <w:pPr>
        <w:ind w:left="-5" w:right="12"/>
      </w:pPr>
      <w:r>
        <w:t xml:space="preserve">These areas of learning are taught within the context of family life taking care to ensure that there is no stigmatisation of children based on their home circumstances (families can include single parent families, LGBT parents, families headed by grandparents, adoptive parents, foster parents/carers amongst other structures) along with reflecting sensitively that some children may have a different structure of support around them (for example: looked after children or young carers) </w:t>
      </w:r>
    </w:p>
    <w:p w:rsidR="00460DFF" w:rsidRDefault="005D0E25">
      <w:pPr>
        <w:spacing w:after="179" w:line="259" w:lineRule="auto"/>
        <w:ind w:left="0" w:firstLine="0"/>
      </w:pPr>
      <w:r>
        <w:t xml:space="preserve"> </w:t>
      </w:r>
    </w:p>
    <w:p w:rsidR="00460DFF" w:rsidRDefault="005D0E25">
      <w:pPr>
        <w:pStyle w:val="Heading1"/>
        <w:spacing w:after="174"/>
        <w:ind w:left="-5"/>
      </w:pPr>
      <w:bookmarkStart w:id="8" w:name="_Toc81764248"/>
      <w:r>
        <w:t>7. Roles and responsibilities</w:t>
      </w:r>
      <w:bookmarkEnd w:id="8"/>
      <w:r>
        <w:t xml:space="preserve"> </w:t>
      </w:r>
    </w:p>
    <w:p w:rsidR="00460DFF" w:rsidRDefault="005D0E25" w:rsidP="005D0E25">
      <w:pPr>
        <w:pStyle w:val="Heading2"/>
      </w:pPr>
      <w:bookmarkStart w:id="9" w:name="_Toc81764249"/>
      <w:r>
        <w:t>7.1 The Governing board</w:t>
      </w:r>
      <w:bookmarkEnd w:id="9"/>
      <w:r>
        <w:t xml:space="preserve"> </w:t>
      </w:r>
    </w:p>
    <w:p w:rsidR="00460DFF" w:rsidRDefault="005D0E25">
      <w:pPr>
        <w:spacing w:after="261"/>
        <w:ind w:left="-5" w:right="12"/>
      </w:pPr>
      <w:r>
        <w:t xml:space="preserve">The governing board will approve the policy and hold the headteacher to account for its implementation. </w:t>
      </w:r>
    </w:p>
    <w:p w:rsidR="00460DFF" w:rsidRDefault="005D0E25">
      <w:pPr>
        <w:pStyle w:val="Heading2"/>
        <w:ind w:left="-5"/>
      </w:pPr>
      <w:bookmarkStart w:id="10" w:name="_Toc81764250"/>
      <w:r>
        <w:t>7.2 The Headteacher</w:t>
      </w:r>
      <w:bookmarkEnd w:id="10"/>
      <w:r>
        <w:t xml:space="preserve"> </w:t>
      </w:r>
    </w:p>
    <w:p w:rsidR="00460DFF" w:rsidRDefault="005D0E25">
      <w:pPr>
        <w:spacing w:after="264"/>
        <w:ind w:left="-5" w:right="12"/>
      </w:pPr>
      <w:r>
        <w:t xml:space="preserve">The headteacher is responsible for ensuring that RSE is taught consistently across the school, and for managing requests to withdraw pupils from non-statutory components of RSE (see section 8). </w:t>
      </w:r>
    </w:p>
    <w:p w:rsidR="00460DFF" w:rsidRDefault="005D0E25">
      <w:pPr>
        <w:pStyle w:val="Heading2"/>
        <w:ind w:left="-5"/>
      </w:pPr>
      <w:bookmarkStart w:id="11" w:name="_Toc81764251"/>
      <w:r>
        <w:t>7.3 Staff</w:t>
      </w:r>
      <w:bookmarkEnd w:id="11"/>
      <w:r>
        <w:t xml:space="preserve"> </w:t>
      </w:r>
    </w:p>
    <w:p w:rsidR="00460DFF" w:rsidRDefault="005D0E25">
      <w:pPr>
        <w:ind w:left="-5" w:right="12"/>
      </w:pPr>
      <w:r>
        <w:t xml:space="preserve">Staff are responsible for: </w:t>
      </w:r>
    </w:p>
    <w:p w:rsidR="00460DFF" w:rsidRDefault="005D0E25">
      <w:pPr>
        <w:ind w:left="177" w:right="12"/>
      </w:pPr>
      <w:r>
        <w:rPr>
          <w:noProof/>
        </w:rPr>
        <w:drawing>
          <wp:inline distT="0" distB="0" distL="0" distR="0">
            <wp:extent cx="60960" cy="99060"/>
            <wp:effectExtent l="0" t="0" r="0" b="0"/>
            <wp:docPr id="906" name="Picture 906"/>
            <wp:cNvGraphicFramePr/>
            <a:graphic xmlns:a="http://schemas.openxmlformats.org/drawingml/2006/main">
              <a:graphicData uri="http://schemas.openxmlformats.org/drawingml/2006/picture">
                <pic:pic xmlns:pic="http://schemas.openxmlformats.org/drawingml/2006/picture">
                  <pic:nvPicPr>
                    <pic:cNvPr id="906" name="Picture 906"/>
                    <pic:cNvPicPr/>
                  </pic:nvPicPr>
                  <pic:blipFill>
                    <a:blip r:embed="rId19"/>
                    <a:stretch>
                      <a:fillRect/>
                    </a:stretch>
                  </pic:blipFill>
                  <pic:spPr>
                    <a:xfrm>
                      <a:off x="0" y="0"/>
                      <a:ext cx="60960" cy="99060"/>
                    </a:xfrm>
                    <a:prstGeom prst="rect">
                      <a:avLst/>
                    </a:prstGeom>
                  </pic:spPr>
                </pic:pic>
              </a:graphicData>
            </a:graphic>
          </wp:inline>
        </w:drawing>
      </w:r>
      <w:r>
        <w:t xml:space="preserve"> Delivering RSE in a sensitive way </w:t>
      </w:r>
    </w:p>
    <w:p w:rsidR="00460DFF" w:rsidRDefault="005D0E25">
      <w:pPr>
        <w:ind w:left="177" w:right="12"/>
      </w:pPr>
      <w:r>
        <w:rPr>
          <w:noProof/>
        </w:rPr>
        <w:drawing>
          <wp:inline distT="0" distB="0" distL="0" distR="0">
            <wp:extent cx="60960" cy="99060"/>
            <wp:effectExtent l="0" t="0" r="0" b="0"/>
            <wp:docPr id="912" name="Picture 912"/>
            <wp:cNvGraphicFramePr/>
            <a:graphic xmlns:a="http://schemas.openxmlformats.org/drawingml/2006/main">
              <a:graphicData uri="http://schemas.openxmlformats.org/drawingml/2006/picture">
                <pic:pic xmlns:pic="http://schemas.openxmlformats.org/drawingml/2006/picture">
                  <pic:nvPicPr>
                    <pic:cNvPr id="912" name="Picture 912"/>
                    <pic:cNvPicPr/>
                  </pic:nvPicPr>
                  <pic:blipFill>
                    <a:blip r:embed="rId19"/>
                    <a:stretch>
                      <a:fillRect/>
                    </a:stretch>
                  </pic:blipFill>
                  <pic:spPr>
                    <a:xfrm>
                      <a:off x="0" y="0"/>
                      <a:ext cx="60960" cy="99060"/>
                    </a:xfrm>
                    <a:prstGeom prst="rect">
                      <a:avLst/>
                    </a:prstGeom>
                  </pic:spPr>
                </pic:pic>
              </a:graphicData>
            </a:graphic>
          </wp:inline>
        </w:drawing>
      </w:r>
      <w:r>
        <w:t xml:space="preserve"> Modelling positive and inclusive attitudes to RSE </w:t>
      </w:r>
    </w:p>
    <w:p w:rsidR="00460DFF" w:rsidRDefault="005D0E25">
      <w:pPr>
        <w:ind w:left="177" w:right="12"/>
      </w:pPr>
      <w:r>
        <w:rPr>
          <w:noProof/>
        </w:rPr>
        <w:drawing>
          <wp:inline distT="0" distB="0" distL="0" distR="0">
            <wp:extent cx="60960" cy="99060"/>
            <wp:effectExtent l="0" t="0" r="0" b="0"/>
            <wp:docPr id="921" name="Picture 921"/>
            <wp:cNvGraphicFramePr/>
            <a:graphic xmlns:a="http://schemas.openxmlformats.org/drawingml/2006/main">
              <a:graphicData uri="http://schemas.openxmlformats.org/drawingml/2006/picture">
                <pic:pic xmlns:pic="http://schemas.openxmlformats.org/drawingml/2006/picture">
                  <pic:nvPicPr>
                    <pic:cNvPr id="921" name="Picture 921"/>
                    <pic:cNvPicPr/>
                  </pic:nvPicPr>
                  <pic:blipFill>
                    <a:blip r:embed="rId19"/>
                    <a:stretch>
                      <a:fillRect/>
                    </a:stretch>
                  </pic:blipFill>
                  <pic:spPr>
                    <a:xfrm>
                      <a:off x="0" y="0"/>
                      <a:ext cx="60960" cy="99060"/>
                    </a:xfrm>
                    <a:prstGeom prst="rect">
                      <a:avLst/>
                    </a:prstGeom>
                  </pic:spPr>
                </pic:pic>
              </a:graphicData>
            </a:graphic>
          </wp:inline>
        </w:drawing>
      </w:r>
      <w:r>
        <w:t xml:space="preserve"> Monitoring progress </w:t>
      </w:r>
    </w:p>
    <w:p w:rsidR="00460DFF" w:rsidRDefault="005D0E25">
      <w:pPr>
        <w:ind w:left="177" w:right="12"/>
      </w:pPr>
      <w:r>
        <w:rPr>
          <w:noProof/>
        </w:rPr>
        <w:drawing>
          <wp:inline distT="0" distB="0" distL="0" distR="0">
            <wp:extent cx="60960" cy="99060"/>
            <wp:effectExtent l="0" t="0" r="0" b="0"/>
            <wp:docPr id="926" name="Picture 926"/>
            <wp:cNvGraphicFramePr/>
            <a:graphic xmlns:a="http://schemas.openxmlformats.org/drawingml/2006/main">
              <a:graphicData uri="http://schemas.openxmlformats.org/drawingml/2006/picture">
                <pic:pic xmlns:pic="http://schemas.openxmlformats.org/drawingml/2006/picture">
                  <pic:nvPicPr>
                    <pic:cNvPr id="926" name="Picture 926"/>
                    <pic:cNvPicPr/>
                  </pic:nvPicPr>
                  <pic:blipFill>
                    <a:blip r:embed="rId19"/>
                    <a:stretch>
                      <a:fillRect/>
                    </a:stretch>
                  </pic:blipFill>
                  <pic:spPr>
                    <a:xfrm>
                      <a:off x="0" y="0"/>
                      <a:ext cx="60960" cy="99060"/>
                    </a:xfrm>
                    <a:prstGeom prst="rect">
                      <a:avLst/>
                    </a:prstGeom>
                  </pic:spPr>
                </pic:pic>
              </a:graphicData>
            </a:graphic>
          </wp:inline>
        </w:drawing>
      </w:r>
      <w:r>
        <w:t xml:space="preserve"> Responding to the needs of individual pupils </w:t>
      </w:r>
    </w:p>
    <w:p w:rsidR="00460DFF" w:rsidRDefault="005D0E25">
      <w:pPr>
        <w:ind w:left="336" w:right="12" w:hanging="169"/>
      </w:pPr>
      <w:r>
        <w:rPr>
          <w:noProof/>
        </w:rPr>
        <w:drawing>
          <wp:inline distT="0" distB="0" distL="0" distR="0">
            <wp:extent cx="60960" cy="99060"/>
            <wp:effectExtent l="0" t="0" r="0" b="0"/>
            <wp:docPr id="931" name="Picture 931"/>
            <wp:cNvGraphicFramePr/>
            <a:graphic xmlns:a="http://schemas.openxmlformats.org/drawingml/2006/main">
              <a:graphicData uri="http://schemas.openxmlformats.org/drawingml/2006/picture">
                <pic:pic xmlns:pic="http://schemas.openxmlformats.org/drawingml/2006/picture">
                  <pic:nvPicPr>
                    <pic:cNvPr id="931" name="Picture 931"/>
                    <pic:cNvPicPr/>
                  </pic:nvPicPr>
                  <pic:blipFill>
                    <a:blip r:embed="rId19"/>
                    <a:stretch>
                      <a:fillRect/>
                    </a:stretch>
                  </pic:blipFill>
                  <pic:spPr>
                    <a:xfrm>
                      <a:off x="0" y="0"/>
                      <a:ext cx="60960" cy="99060"/>
                    </a:xfrm>
                    <a:prstGeom prst="rect">
                      <a:avLst/>
                    </a:prstGeom>
                  </pic:spPr>
                </pic:pic>
              </a:graphicData>
            </a:graphic>
          </wp:inline>
        </w:drawing>
      </w:r>
      <w:r>
        <w:t xml:space="preserve"> Responding appropriately to pupils whose parents wish them to be withdrawn from the non-statutory components of RSE </w:t>
      </w:r>
    </w:p>
    <w:p w:rsidR="00460DFF" w:rsidRDefault="005D0E25">
      <w:pPr>
        <w:spacing w:after="263"/>
        <w:ind w:left="-5" w:right="12"/>
      </w:pPr>
      <w:r>
        <w:t xml:space="preserve">Staff do not have the right to opt out of teaching RSE. Staff who have concerns about teaching RSE are encouraged to discuss this with the P4A lead. </w:t>
      </w:r>
    </w:p>
    <w:p w:rsidR="00460DFF" w:rsidRDefault="005D0E25">
      <w:pPr>
        <w:pStyle w:val="Heading2"/>
        <w:ind w:left="-5"/>
      </w:pPr>
      <w:bookmarkStart w:id="12" w:name="_Toc81764252"/>
      <w:r>
        <w:t>7.4 Pupils</w:t>
      </w:r>
      <w:bookmarkEnd w:id="12"/>
      <w:r>
        <w:t xml:space="preserve"> </w:t>
      </w:r>
    </w:p>
    <w:p w:rsidR="00460DFF" w:rsidRDefault="005D0E25">
      <w:pPr>
        <w:spacing w:after="150"/>
        <w:ind w:left="-5" w:right="484"/>
      </w:pPr>
      <w:r>
        <w:t xml:space="preserve">Pupils are expected to engage fully in RSE and, when discussing issues related to RSE, treat others with respect and sensitivity. </w:t>
      </w:r>
      <w:r>
        <w:rPr>
          <w:b/>
          <w:sz w:val="28"/>
        </w:rPr>
        <w:t xml:space="preserve"> </w:t>
      </w:r>
    </w:p>
    <w:p w:rsidR="00460DFF" w:rsidRDefault="005D0E25">
      <w:pPr>
        <w:pStyle w:val="Heading1"/>
        <w:ind w:left="-5"/>
      </w:pPr>
      <w:bookmarkStart w:id="13" w:name="_Toc81764253"/>
      <w:r>
        <w:t>8. Parents’ right to withdraw</w:t>
      </w:r>
      <w:bookmarkEnd w:id="13"/>
      <w:r>
        <w:t xml:space="preserve">  </w:t>
      </w:r>
    </w:p>
    <w:p w:rsidR="00460DFF" w:rsidRDefault="005D0E25">
      <w:pPr>
        <w:ind w:left="-5" w:right="12"/>
      </w:pPr>
      <w:r>
        <w:t xml:space="preserve">Parents have the right to withdraw their children from the non-statutory components of sex education within RSE up to and until 3 terms before the child turns 16. After this point, if the child wishes to receive sex education rather than being withdrawn, the school will arrange this. </w:t>
      </w:r>
    </w:p>
    <w:p w:rsidR="00460DFF" w:rsidRDefault="005D0E25">
      <w:pPr>
        <w:spacing w:after="146"/>
        <w:ind w:left="-5" w:right="12"/>
      </w:pPr>
      <w:r>
        <w:t xml:space="preserve">Requests for withdrawal should be put in writing using the form found in Appendix 3 of this policy and addressed to the headteacher. </w:t>
      </w:r>
    </w:p>
    <w:p w:rsidR="00460DFF" w:rsidRDefault="005D0E25">
      <w:pPr>
        <w:ind w:left="-5" w:right="12"/>
      </w:pPr>
      <w:r>
        <w:t xml:space="preserve">A copy of withdrawal requests will be placed in the pupil’s educational record. The headteacher will discuss the request with parents and take appropriate action.  </w:t>
      </w:r>
    </w:p>
    <w:p w:rsidR="00460DFF" w:rsidRDefault="005D0E25">
      <w:pPr>
        <w:ind w:left="-5" w:right="12"/>
      </w:pPr>
      <w:r>
        <w:t xml:space="preserve">Alternative work will be given to pupils who are withdrawn from sex education. </w:t>
      </w:r>
    </w:p>
    <w:p w:rsidR="00460DFF" w:rsidRDefault="005D0E25">
      <w:pPr>
        <w:spacing w:after="179" w:line="259" w:lineRule="auto"/>
        <w:ind w:left="0" w:firstLine="0"/>
      </w:pPr>
      <w:r>
        <w:t xml:space="preserve"> </w:t>
      </w:r>
    </w:p>
    <w:p w:rsidR="00460DFF" w:rsidRDefault="005D0E25">
      <w:pPr>
        <w:pStyle w:val="Heading1"/>
        <w:ind w:left="-5"/>
      </w:pPr>
      <w:bookmarkStart w:id="14" w:name="_Toc81764254"/>
      <w:r>
        <w:t>9. Training</w:t>
      </w:r>
      <w:bookmarkEnd w:id="14"/>
      <w:r>
        <w:t xml:space="preserve"> </w:t>
      </w:r>
    </w:p>
    <w:p w:rsidR="00460DFF" w:rsidRDefault="005D0E25">
      <w:pPr>
        <w:ind w:left="-5" w:right="12"/>
      </w:pPr>
      <w:r>
        <w:t xml:space="preserve">Staff are trained on the delivery of RSE as part of their induction and it is included in our continuing professional development calendar.  </w:t>
      </w:r>
    </w:p>
    <w:p w:rsidR="00460DFF" w:rsidRDefault="005D0E25">
      <w:pPr>
        <w:ind w:left="-5" w:right="12"/>
      </w:pPr>
      <w:r>
        <w:t xml:space="preserve">The school will also invite visitors from outside the school, such as school nurses or sexual health professionals, to provide support and training to staff teaching RSE. </w:t>
      </w:r>
    </w:p>
    <w:p w:rsidR="00460DFF" w:rsidRDefault="005D0E25" w:rsidP="005D0E25">
      <w:pPr>
        <w:pStyle w:val="Heading1"/>
      </w:pPr>
      <w:r>
        <w:t xml:space="preserve"> </w:t>
      </w:r>
    </w:p>
    <w:p w:rsidR="00460DFF" w:rsidRDefault="005D0E25" w:rsidP="005D0E25">
      <w:pPr>
        <w:pStyle w:val="Heading1"/>
      </w:pPr>
      <w:bookmarkStart w:id="15" w:name="_Toc81764255"/>
      <w:r>
        <w:t>10. Monitoring arrangements and assessment</w:t>
      </w:r>
      <w:bookmarkEnd w:id="15"/>
      <w:r>
        <w:t xml:space="preserve"> </w:t>
      </w:r>
    </w:p>
    <w:p w:rsidR="00460DFF" w:rsidRDefault="005D0E25">
      <w:pPr>
        <w:ind w:left="-5" w:right="12"/>
      </w:pPr>
      <w:r>
        <w:t xml:space="preserve">The delivery of RSE is monitored by a number of leadership staff, including – but not limited to: </w:t>
      </w:r>
    </w:p>
    <w:p w:rsidR="00460DFF" w:rsidRDefault="005D0E25">
      <w:pPr>
        <w:numPr>
          <w:ilvl w:val="0"/>
          <w:numId w:val="5"/>
        </w:numPr>
        <w:ind w:right="12" w:hanging="121"/>
      </w:pPr>
      <w:r>
        <w:t>The Designated Safeguarding Lead/Careers Leader</w:t>
      </w:r>
      <w:r>
        <w:rPr>
          <w:color w:val="FF0000"/>
        </w:rPr>
        <w:t xml:space="preserve"> </w:t>
      </w:r>
    </w:p>
    <w:p w:rsidR="00460DFF" w:rsidRDefault="005D0E25">
      <w:pPr>
        <w:numPr>
          <w:ilvl w:val="0"/>
          <w:numId w:val="5"/>
        </w:numPr>
        <w:ind w:right="12" w:hanging="121"/>
      </w:pPr>
      <w:r>
        <w:t>The Assistant Headteacher (Teaching and learning)</w:t>
      </w:r>
      <w:r>
        <w:rPr>
          <w:color w:val="FF0000"/>
        </w:rPr>
        <w:t xml:space="preserve"> </w:t>
      </w:r>
    </w:p>
    <w:p w:rsidR="00460DFF" w:rsidRDefault="005D0E25">
      <w:pPr>
        <w:numPr>
          <w:ilvl w:val="0"/>
          <w:numId w:val="5"/>
        </w:numPr>
        <w:ind w:right="12" w:hanging="121"/>
      </w:pPr>
      <w:r>
        <w:t xml:space="preserve">The Subject Leader (P4A) </w:t>
      </w:r>
    </w:p>
    <w:p w:rsidR="00460DFF" w:rsidRDefault="005D0E25">
      <w:pPr>
        <w:numPr>
          <w:ilvl w:val="0"/>
          <w:numId w:val="5"/>
        </w:numPr>
        <w:ind w:right="12" w:hanging="121"/>
      </w:pPr>
      <w:r>
        <w:t xml:space="preserve">The TA for P4A </w:t>
      </w:r>
    </w:p>
    <w:p w:rsidR="00460DFF" w:rsidRDefault="005D0E25">
      <w:pPr>
        <w:ind w:left="-5" w:right="12"/>
      </w:pPr>
      <w:r>
        <w:t xml:space="preserve">Pupils’ development in RSE is monitored by class teachers and class LSA’s as part of our internal assessment systems.  </w:t>
      </w:r>
    </w:p>
    <w:p w:rsidR="00460DFF" w:rsidRDefault="005D0E25">
      <w:pPr>
        <w:ind w:left="-5" w:right="12"/>
      </w:pPr>
      <w:r>
        <w:t xml:space="preserve">The College’s usual systems for QA will be employed to ensure that the delivery of P4A and RSE is of a high quality and appropriate to the needs of the students. </w:t>
      </w:r>
    </w:p>
    <w:p w:rsidR="00460DFF" w:rsidRDefault="005D0E25">
      <w:pPr>
        <w:spacing w:after="146"/>
        <w:ind w:left="-5" w:right="12"/>
      </w:pPr>
      <w:r>
        <w:t xml:space="preserve">This policy will be reviewed by the Deputy Headteacher (Pastoral) annually. At every review, the policy will be approved by the governing board. </w:t>
      </w:r>
    </w:p>
    <w:p w:rsidR="00460DFF" w:rsidRDefault="005D0E25" w:rsidP="005D0E25">
      <w:pPr>
        <w:pStyle w:val="Heading2"/>
      </w:pPr>
      <w:bookmarkStart w:id="16" w:name="_Toc81764256"/>
      <w:r>
        <w:t>10.1 Methods of assessment:</w:t>
      </w:r>
      <w:bookmarkEnd w:id="16"/>
      <w:r>
        <w:t xml:space="preserve">   </w:t>
      </w:r>
    </w:p>
    <w:p w:rsidR="00460DFF" w:rsidRDefault="005D0E25">
      <w:pPr>
        <w:spacing w:after="114" w:line="240" w:lineRule="auto"/>
        <w:ind w:left="-5" w:right="458"/>
        <w:jc w:val="both"/>
      </w:pPr>
      <w:r>
        <w:t xml:space="preserve">Teaching staff will assess students’ knowledge and understanding through classroom discussion and formative assessment activities. Teachers should collect evidence of learning to make a judgement about students’ progress. </w:t>
      </w:r>
    </w:p>
    <w:p w:rsidR="00460DFF" w:rsidRDefault="005D0E25">
      <w:pPr>
        <w:spacing w:after="191" w:line="259" w:lineRule="auto"/>
        <w:ind w:left="0" w:firstLine="0"/>
      </w:pPr>
      <w:r>
        <w:t xml:space="preserve"> </w:t>
      </w:r>
    </w:p>
    <w:p w:rsidR="00460DFF" w:rsidRDefault="005D0E25">
      <w:pPr>
        <w:pStyle w:val="Heading1"/>
        <w:ind w:left="-5"/>
      </w:pPr>
      <w:bookmarkStart w:id="17" w:name="_Toc81764257"/>
      <w:r>
        <w:t>11. Safeguarding</w:t>
      </w:r>
      <w:bookmarkEnd w:id="17"/>
      <w:r>
        <w:t xml:space="preserve">  </w:t>
      </w:r>
    </w:p>
    <w:p w:rsidR="00460DFF" w:rsidRDefault="005D0E25">
      <w:pPr>
        <w:spacing w:after="143"/>
        <w:ind w:left="-5" w:right="12"/>
      </w:pPr>
      <w:r>
        <w:t xml:space="preserve">P4A and RSE often draw on pupils’ real-life experiences. A safe and supportive learning environment will be created by establishing ground rules in each context for the delivery of subject material. Staff delivering P4A and RSE will ensure the pupils, who indicate they may be at risk, get appropriate support by liaising with the appropriate pastoral team and adhering to the School’s Child Protection and Safeguarding Policy </w:t>
      </w:r>
    </w:p>
    <w:p w:rsidR="00460DFF" w:rsidRDefault="005D0E25">
      <w:pPr>
        <w:pStyle w:val="Heading2"/>
        <w:ind w:left="-5"/>
      </w:pPr>
      <w:bookmarkStart w:id="18" w:name="_Toc81764258"/>
      <w:r>
        <w:t>11.1 Confidentiality</w:t>
      </w:r>
      <w:bookmarkEnd w:id="18"/>
      <w:r>
        <w:t xml:space="preserve"> </w:t>
      </w:r>
    </w:p>
    <w:p w:rsidR="00460DFF" w:rsidRDefault="005D0E25">
      <w:pPr>
        <w:spacing w:after="144"/>
        <w:ind w:left="-5" w:right="12"/>
      </w:pPr>
      <w:r>
        <w:t xml:space="preserve">Pupils will be made aware that some information cannot be held confidentially and will be informed that, if certain disclosures are made, the information may be disclosed to the Safeguarding team.  </w:t>
      </w:r>
    </w:p>
    <w:p w:rsidR="00460DFF" w:rsidRDefault="005D0E25">
      <w:pPr>
        <w:pStyle w:val="Heading2"/>
        <w:ind w:left="-5"/>
      </w:pPr>
      <w:bookmarkStart w:id="19" w:name="_Toc81764259"/>
      <w:r>
        <w:t>11.2 Services available to students</w:t>
      </w:r>
      <w:bookmarkEnd w:id="19"/>
      <w:r>
        <w:t xml:space="preserve"> </w:t>
      </w:r>
    </w:p>
    <w:p w:rsidR="00460DFF" w:rsidRDefault="005D0E25">
      <w:pPr>
        <w:ind w:left="-5" w:right="12"/>
      </w:pPr>
      <w:r>
        <w:t xml:space="preserve">Students and parents/carers are made aware of interventions, counselling and information services both in and out of school and offered appropriate support.  </w:t>
      </w:r>
    </w:p>
    <w:p w:rsidR="00F97207" w:rsidRDefault="00F97207">
      <w:pPr>
        <w:ind w:left="-5" w:right="12"/>
      </w:pPr>
    </w:p>
    <w:p w:rsidR="00F97207" w:rsidRDefault="00F97207">
      <w:pPr>
        <w:ind w:left="-5" w:right="12"/>
      </w:pPr>
    </w:p>
    <w:p w:rsidR="00F97207" w:rsidRDefault="00F97207">
      <w:pPr>
        <w:ind w:left="-5" w:right="12"/>
      </w:pPr>
    </w:p>
    <w:p w:rsidR="00F97207" w:rsidRDefault="00F97207">
      <w:pPr>
        <w:ind w:left="-5" w:right="12"/>
      </w:pPr>
    </w:p>
    <w:p w:rsidR="00F97207" w:rsidRDefault="00F97207">
      <w:pPr>
        <w:ind w:left="-5" w:right="12"/>
      </w:pPr>
    </w:p>
    <w:p w:rsidR="00F97207" w:rsidRDefault="00F97207">
      <w:pPr>
        <w:ind w:left="-5" w:right="12"/>
      </w:pPr>
    </w:p>
    <w:p w:rsidR="00F97207" w:rsidRDefault="00F97207">
      <w:pPr>
        <w:ind w:left="-5" w:right="12"/>
      </w:pPr>
    </w:p>
    <w:p w:rsidR="00F97207" w:rsidRDefault="00F97207">
      <w:pPr>
        <w:ind w:left="-5" w:right="12"/>
      </w:pPr>
    </w:p>
    <w:p w:rsidR="00F97207" w:rsidRDefault="00F97207">
      <w:pPr>
        <w:ind w:left="-5" w:right="12"/>
      </w:pPr>
    </w:p>
    <w:p w:rsidR="00F97207" w:rsidRDefault="00F97207">
      <w:pPr>
        <w:ind w:left="-5" w:right="12"/>
      </w:pPr>
    </w:p>
    <w:p w:rsidR="00F97207" w:rsidRDefault="00F97207">
      <w:pPr>
        <w:ind w:left="-5" w:right="12"/>
      </w:pPr>
    </w:p>
    <w:p w:rsidR="00F97207" w:rsidRDefault="00F97207">
      <w:pPr>
        <w:ind w:left="-5" w:right="12"/>
      </w:pPr>
    </w:p>
    <w:p w:rsidR="00F97207" w:rsidRDefault="00F97207">
      <w:pPr>
        <w:ind w:left="-5" w:right="12"/>
      </w:pPr>
    </w:p>
    <w:p w:rsidR="00F97207" w:rsidRDefault="00F97207">
      <w:pPr>
        <w:ind w:left="-5" w:right="12"/>
      </w:pPr>
    </w:p>
    <w:p w:rsidR="00F97207" w:rsidRDefault="00F97207">
      <w:pPr>
        <w:ind w:left="-5" w:right="12"/>
      </w:pPr>
    </w:p>
    <w:p w:rsidR="00F97207" w:rsidRDefault="00F97207">
      <w:pPr>
        <w:ind w:left="-5" w:right="12"/>
      </w:pPr>
    </w:p>
    <w:p w:rsidR="00F97207" w:rsidRDefault="00F97207">
      <w:pPr>
        <w:ind w:left="-5" w:right="12"/>
      </w:pPr>
    </w:p>
    <w:p w:rsidR="00F97207" w:rsidRDefault="00F97207">
      <w:pPr>
        <w:ind w:left="-5" w:right="12"/>
      </w:pPr>
    </w:p>
    <w:p w:rsidR="00F97207" w:rsidRDefault="00F97207">
      <w:pPr>
        <w:ind w:left="-5" w:right="12"/>
      </w:pPr>
    </w:p>
    <w:p w:rsidR="00F97207" w:rsidRDefault="00F97207">
      <w:pPr>
        <w:ind w:left="-5" w:right="12"/>
      </w:pPr>
    </w:p>
    <w:p w:rsidR="00F97207" w:rsidRDefault="00F97207">
      <w:pPr>
        <w:ind w:left="-5" w:right="12"/>
      </w:pPr>
    </w:p>
    <w:p w:rsidR="00F97207" w:rsidRDefault="00F97207">
      <w:pPr>
        <w:ind w:left="-5" w:right="12"/>
      </w:pPr>
    </w:p>
    <w:p w:rsidR="00F97207" w:rsidRDefault="00F97207">
      <w:pPr>
        <w:ind w:left="-5" w:right="12"/>
      </w:pPr>
    </w:p>
    <w:p w:rsidR="00F97207" w:rsidRDefault="00F97207">
      <w:pPr>
        <w:ind w:left="-5" w:right="12"/>
      </w:pPr>
    </w:p>
    <w:p w:rsidR="00F97207" w:rsidRDefault="00F97207">
      <w:pPr>
        <w:ind w:left="-5" w:right="12"/>
      </w:pPr>
    </w:p>
    <w:p w:rsidR="00F97207" w:rsidRDefault="00F97207">
      <w:pPr>
        <w:ind w:left="-5" w:right="12"/>
      </w:pPr>
    </w:p>
    <w:p w:rsidR="00F97207" w:rsidRDefault="00F97207">
      <w:pPr>
        <w:ind w:left="-5" w:right="12"/>
      </w:pPr>
    </w:p>
    <w:p w:rsidR="00F97207" w:rsidRDefault="00F97207">
      <w:pPr>
        <w:ind w:left="-5" w:right="12"/>
      </w:pPr>
    </w:p>
    <w:p w:rsidR="00F97207" w:rsidRDefault="00F97207">
      <w:pPr>
        <w:ind w:left="-5" w:right="12"/>
      </w:pPr>
    </w:p>
    <w:p w:rsidR="00F97207" w:rsidRDefault="00F97207">
      <w:pPr>
        <w:ind w:left="-5" w:right="12"/>
      </w:pPr>
    </w:p>
    <w:p w:rsidR="00F97207" w:rsidRDefault="00F97207">
      <w:pPr>
        <w:ind w:left="-5" w:right="12"/>
      </w:pPr>
    </w:p>
    <w:p w:rsidR="00F97207" w:rsidRDefault="00F97207">
      <w:pPr>
        <w:ind w:left="-5" w:right="12"/>
      </w:pPr>
    </w:p>
    <w:p w:rsidR="00F97207" w:rsidRDefault="00F97207">
      <w:pPr>
        <w:ind w:left="-5" w:right="12"/>
      </w:pPr>
    </w:p>
    <w:p w:rsidR="005D0E25" w:rsidRDefault="00F97207" w:rsidP="005D0E25">
      <w:pPr>
        <w:pStyle w:val="Heading1"/>
        <w:rPr>
          <w:sz w:val="24"/>
        </w:rPr>
      </w:pPr>
      <w:bookmarkStart w:id="20" w:name="_Toc81764260"/>
      <w:r>
        <w:t>Appendix 1:</w:t>
      </w:r>
      <w:r w:rsidR="005D0E25">
        <w:rPr>
          <w:sz w:val="24"/>
        </w:rPr>
        <w:t>Relationships and sex education curriculum map:</w:t>
      </w:r>
      <w:bookmarkEnd w:id="20"/>
      <w:r w:rsidR="005D0E25">
        <w:rPr>
          <w:sz w:val="24"/>
        </w:rPr>
        <w:t xml:space="preserve"> </w:t>
      </w:r>
    </w:p>
    <w:p w:rsidR="005D0E25" w:rsidRDefault="005D0E25" w:rsidP="005D0E25">
      <w:pPr>
        <w:pStyle w:val="Heading1"/>
      </w:pPr>
    </w:p>
    <w:p w:rsidR="00460DFF" w:rsidRDefault="005D0E25" w:rsidP="005D0E25">
      <w:r>
        <w:t>Please Note-Term 3 for Years 7 -10 is dedicated to Living in the Wider World where students explore economic well-being and careers education appropriate to their age and experience. Year 11 study Living in the Wider World in Term 2 to correlate with choosing options and pathways for Further Study</w:t>
      </w:r>
      <w:r>
        <w:rPr>
          <w:b/>
          <w:sz w:val="24"/>
        </w:rPr>
        <w:t xml:space="preserve"> </w:t>
      </w:r>
    </w:p>
    <w:p w:rsidR="00460DFF" w:rsidRDefault="005D0E25">
      <w:pPr>
        <w:spacing w:after="1" w:line="259" w:lineRule="auto"/>
        <w:ind w:left="0" w:firstLine="0"/>
      </w:pPr>
      <w:r>
        <w:rPr>
          <w:rFonts w:ascii="Calibri" w:eastAsia="Calibri" w:hAnsi="Calibri" w:cs="Calibri"/>
          <w:noProof/>
          <w:sz w:val="22"/>
        </w:rPr>
        <mc:AlternateContent>
          <mc:Choice Requires="wpg">
            <w:drawing>
              <wp:inline distT="0" distB="0" distL="0" distR="0">
                <wp:extent cx="5528945" cy="12700"/>
                <wp:effectExtent l="0" t="0" r="0" b="0"/>
                <wp:docPr id="19472" name="Group 19472"/>
                <wp:cNvGraphicFramePr/>
                <a:graphic xmlns:a="http://schemas.openxmlformats.org/drawingml/2006/main">
                  <a:graphicData uri="http://schemas.microsoft.com/office/word/2010/wordprocessingGroup">
                    <wpg:wgp>
                      <wpg:cNvGrpSpPr/>
                      <wpg:grpSpPr>
                        <a:xfrm>
                          <a:off x="0" y="0"/>
                          <a:ext cx="5528945" cy="12700"/>
                          <a:chOff x="0" y="0"/>
                          <a:chExt cx="5528945" cy="12700"/>
                        </a:xfrm>
                      </wpg:grpSpPr>
                      <wps:wsp>
                        <wps:cNvPr id="1506" name="Shape 1506"/>
                        <wps:cNvSpPr/>
                        <wps:spPr>
                          <a:xfrm>
                            <a:off x="0" y="0"/>
                            <a:ext cx="5528945" cy="0"/>
                          </a:xfrm>
                          <a:custGeom>
                            <a:avLst/>
                            <a:gdLst/>
                            <a:ahLst/>
                            <a:cxnLst/>
                            <a:rect l="0" t="0" r="0" b="0"/>
                            <a:pathLst>
                              <a:path w="5528945">
                                <a:moveTo>
                                  <a:pt x="0" y="0"/>
                                </a:moveTo>
                                <a:lnTo>
                                  <a:pt x="5528945" y="0"/>
                                </a:lnTo>
                              </a:path>
                            </a:pathLst>
                          </a:custGeom>
                          <a:ln w="12700" cap="flat">
                            <a:miter lim="127000"/>
                          </a:ln>
                        </wps:spPr>
                        <wps:style>
                          <a:lnRef idx="1">
                            <a:srgbClr val="12263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19472" style="width:435.35pt;height:1pt;mso-position-horizontal-relative:char;mso-position-vertical-relative:line" coordsize="55289,127">
                <v:shape id="Shape 1506" style="position:absolute;width:55289;height:0;left:0;top:0;" coordsize="5528945,0" path="m0,0l5528945,0">
                  <v:stroke weight="1pt" endcap="flat" joinstyle="miter" miterlimit="10" on="true" color="#12263f"/>
                  <v:fill on="false" color="#000000" opacity="0"/>
                </v:shape>
              </v:group>
            </w:pict>
          </mc:Fallback>
        </mc:AlternateContent>
      </w:r>
    </w:p>
    <w:p w:rsidR="00460DFF" w:rsidRDefault="005D0E25">
      <w:pPr>
        <w:spacing w:after="0" w:line="259" w:lineRule="auto"/>
        <w:ind w:left="0" w:firstLine="0"/>
      </w:pPr>
      <w:r>
        <w:t xml:space="preserve"> </w:t>
      </w:r>
    </w:p>
    <w:tbl>
      <w:tblPr>
        <w:tblStyle w:val="TableGrid"/>
        <w:tblW w:w="10789" w:type="dxa"/>
        <w:tblInd w:w="-859" w:type="dxa"/>
        <w:tblCellMar>
          <w:bottom w:w="32" w:type="dxa"/>
          <w:right w:w="76" w:type="dxa"/>
        </w:tblCellMar>
        <w:tblLook w:val="04A0" w:firstRow="1" w:lastRow="0" w:firstColumn="1" w:lastColumn="0" w:noHBand="0" w:noVBand="1"/>
      </w:tblPr>
      <w:tblGrid>
        <w:gridCol w:w="6"/>
        <w:gridCol w:w="631"/>
        <w:gridCol w:w="6"/>
        <w:gridCol w:w="469"/>
        <w:gridCol w:w="6"/>
        <w:gridCol w:w="4273"/>
        <w:gridCol w:w="6"/>
        <w:gridCol w:w="456"/>
        <w:gridCol w:w="4930"/>
        <w:gridCol w:w="6"/>
      </w:tblGrid>
      <w:tr w:rsidR="00460DFF">
        <w:trPr>
          <w:gridAfter w:val="1"/>
          <w:wAfter w:w="6" w:type="dxa"/>
          <w:trHeight w:val="528"/>
        </w:trPr>
        <w:tc>
          <w:tcPr>
            <w:tcW w:w="637" w:type="dxa"/>
            <w:gridSpan w:val="2"/>
            <w:tcBorders>
              <w:top w:val="nil"/>
              <w:left w:val="nil"/>
              <w:bottom w:val="nil"/>
              <w:right w:val="nil"/>
            </w:tcBorders>
            <w:shd w:val="clear" w:color="auto" w:fill="5B9BD5"/>
            <w:vAlign w:val="bottom"/>
          </w:tcPr>
          <w:p w:rsidR="00460DFF" w:rsidRDefault="005D0E25">
            <w:pPr>
              <w:spacing w:after="0" w:line="259" w:lineRule="auto"/>
              <w:ind w:left="275" w:firstLine="0"/>
            </w:pPr>
            <w:r>
              <w:rPr>
                <w:rFonts w:ascii="Calibri" w:eastAsia="Calibri" w:hAnsi="Calibri" w:cs="Calibri"/>
                <w:noProof/>
                <w:sz w:val="22"/>
              </w:rPr>
              <mc:AlternateContent>
                <mc:Choice Requires="wpg">
                  <w:drawing>
                    <wp:inline distT="0" distB="0" distL="0" distR="0">
                      <wp:extent cx="127445" cy="31776"/>
                      <wp:effectExtent l="0" t="0" r="0" b="0"/>
                      <wp:docPr id="18463" name="Group 18463"/>
                      <wp:cNvGraphicFramePr/>
                      <a:graphic xmlns:a="http://schemas.openxmlformats.org/drawingml/2006/main">
                        <a:graphicData uri="http://schemas.microsoft.com/office/word/2010/wordprocessingGroup">
                          <wpg:wgp>
                            <wpg:cNvGrpSpPr/>
                            <wpg:grpSpPr>
                              <a:xfrm>
                                <a:off x="0" y="0"/>
                                <a:ext cx="127445" cy="31776"/>
                                <a:chOff x="0" y="0"/>
                                <a:chExt cx="127445" cy="31776"/>
                              </a:xfrm>
                            </wpg:grpSpPr>
                            <wps:wsp>
                              <wps:cNvPr id="1208" name="Rectangle 1208"/>
                              <wps:cNvSpPr/>
                              <wps:spPr>
                                <a:xfrm rot="-5399999">
                                  <a:off x="63620" y="-74105"/>
                                  <a:ext cx="42262" cy="169501"/>
                                </a:xfrm>
                                <a:prstGeom prst="rect">
                                  <a:avLst/>
                                </a:prstGeom>
                                <a:ln>
                                  <a:noFill/>
                                </a:ln>
                              </wps:spPr>
                              <wps:txbx>
                                <w:txbxContent>
                                  <w:p w:rsidR="00460DFF" w:rsidRDefault="005D0E25">
                                    <w:pPr>
                                      <w:spacing w:after="160" w:line="259" w:lineRule="auto"/>
                                      <w:ind w:left="0" w:firstLine="0"/>
                                    </w:pPr>
                                    <w:r>
                                      <w:rPr>
                                        <w:b/>
                                        <w:color w:val="FFFFFF"/>
                                        <w:sz w:val="18"/>
                                      </w:rPr>
                                      <w:t xml:space="preserve"> </w:t>
                                    </w:r>
                                  </w:p>
                                </w:txbxContent>
                              </wps:txbx>
                              <wps:bodyPr horzOverflow="overflow" vert="horz" lIns="0" tIns="0" rIns="0" bIns="0" rtlCol="0">
                                <a:noAutofit/>
                              </wps:bodyPr>
                            </wps:wsp>
                          </wpg:wgp>
                        </a:graphicData>
                      </a:graphic>
                    </wp:inline>
                  </w:drawing>
                </mc:Choice>
                <mc:Fallback xmlns:cx1="http://schemas.microsoft.com/office/drawing/2015/9/8/chartex">
                  <w:pict>
                    <v:group id="Group 18463" o:spid="_x0000_s1026" style="width:10.05pt;height:2.5pt;mso-position-horizontal-relative:char;mso-position-vertical-relative:line" coordsize="127445,31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">
                      <v:rect id="Rectangle 1208" o:spid="_x0000_s1027" style="position:absolute;left:63620;top:-74105;width:42262;height:16950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" filled="f" stroked="f">
                        <v:textbox inset="0,0,0,0">
                          <w:txbxContent>
                            <w:p w:rsidR="00460DFF" w:rsidRDefault="005D0E25">
                              <w:pPr>
                                <w:spacing w:after="160" w:line="259" w:lineRule="auto"/>
                                <w:ind w:left="0" w:firstLine="0"/>
                              </w:pPr>
                              <w:r>
                                <w:rPr>
                                  <w:b/>
                                  <w:color w:val="FFFFFF"/>
                                  <w:sz w:val="18"/>
                                </w:rPr>
                                <w:t xml:space="preserve"> </w:t>
                              </w:r>
                            </w:p>
                          </w:txbxContent>
                        </v:textbox>
                      </v:rect>
                      <w10:anchorlock/>
                    </v:group>
                  </w:pict>
                </mc:Fallback>
              </mc:AlternateContent>
            </w:r>
          </w:p>
        </w:tc>
        <w:tc>
          <w:tcPr>
            <w:tcW w:w="475" w:type="dxa"/>
            <w:gridSpan w:val="2"/>
            <w:tcBorders>
              <w:top w:val="nil"/>
              <w:left w:val="nil"/>
              <w:bottom w:val="nil"/>
              <w:right w:val="nil"/>
            </w:tcBorders>
            <w:shd w:val="clear" w:color="auto" w:fill="5B9BD5"/>
          </w:tcPr>
          <w:p w:rsidR="00460DFF" w:rsidRDefault="00460DFF">
            <w:pPr>
              <w:spacing w:after="160" w:line="259" w:lineRule="auto"/>
              <w:ind w:left="0" w:firstLine="0"/>
            </w:pPr>
          </w:p>
        </w:tc>
        <w:tc>
          <w:tcPr>
            <w:tcW w:w="4282" w:type="dxa"/>
            <w:gridSpan w:val="2"/>
            <w:tcBorders>
              <w:top w:val="nil"/>
              <w:left w:val="nil"/>
              <w:bottom w:val="nil"/>
              <w:right w:val="nil"/>
            </w:tcBorders>
            <w:shd w:val="clear" w:color="auto" w:fill="5B9BD5"/>
            <w:vAlign w:val="center"/>
          </w:tcPr>
          <w:p w:rsidR="00460DFF" w:rsidRDefault="005D0E25">
            <w:pPr>
              <w:spacing w:after="0" w:line="259" w:lineRule="auto"/>
              <w:ind w:left="565" w:firstLine="0"/>
            </w:pPr>
            <w:r>
              <w:rPr>
                <w:b/>
                <w:color w:val="FFFFFF"/>
                <w:sz w:val="18"/>
              </w:rPr>
              <w:t xml:space="preserve">Term 1: Health and Wellbeing </w:t>
            </w:r>
          </w:p>
        </w:tc>
        <w:tc>
          <w:tcPr>
            <w:tcW w:w="462" w:type="dxa"/>
            <w:gridSpan w:val="2"/>
            <w:tcBorders>
              <w:top w:val="nil"/>
              <w:left w:val="nil"/>
              <w:bottom w:val="nil"/>
              <w:right w:val="nil"/>
            </w:tcBorders>
            <w:shd w:val="clear" w:color="auto" w:fill="5B9BD5"/>
          </w:tcPr>
          <w:p w:rsidR="00460DFF" w:rsidRDefault="00460DFF">
            <w:pPr>
              <w:spacing w:after="160" w:line="259" w:lineRule="auto"/>
              <w:ind w:left="0" w:firstLine="0"/>
            </w:pPr>
          </w:p>
        </w:tc>
        <w:tc>
          <w:tcPr>
            <w:tcW w:w="4933" w:type="dxa"/>
            <w:tcBorders>
              <w:top w:val="nil"/>
              <w:left w:val="nil"/>
              <w:bottom w:val="nil"/>
              <w:right w:val="nil"/>
            </w:tcBorders>
            <w:shd w:val="clear" w:color="auto" w:fill="5B9BD5"/>
            <w:vAlign w:val="center"/>
          </w:tcPr>
          <w:p w:rsidR="00460DFF" w:rsidRDefault="005D0E25">
            <w:pPr>
              <w:spacing w:after="0" w:line="259" w:lineRule="auto"/>
              <w:ind w:left="1225" w:firstLine="0"/>
            </w:pPr>
            <w:r>
              <w:rPr>
                <w:b/>
                <w:color w:val="FFFFFF"/>
                <w:sz w:val="18"/>
              </w:rPr>
              <w:t xml:space="preserve">Term 2: Relationships </w:t>
            </w:r>
          </w:p>
        </w:tc>
      </w:tr>
      <w:tr w:rsidR="00460DFF">
        <w:trPr>
          <w:gridAfter w:val="1"/>
          <w:wAfter w:w="6" w:type="dxa"/>
          <w:trHeight w:val="1547"/>
        </w:trPr>
        <w:tc>
          <w:tcPr>
            <w:tcW w:w="637" w:type="dxa"/>
            <w:gridSpan w:val="2"/>
            <w:tcBorders>
              <w:top w:val="nil"/>
              <w:left w:val="single" w:sz="5" w:space="0" w:color="9CC2E5"/>
              <w:bottom w:val="nil"/>
              <w:right w:val="single" w:sz="5" w:space="0" w:color="9CC2E5"/>
            </w:tcBorders>
            <w:shd w:val="clear" w:color="auto" w:fill="DEEAF6"/>
            <w:vAlign w:val="bottom"/>
          </w:tcPr>
          <w:p w:rsidR="00460DFF" w:rsidRDefault="005D0E25">
            <w:pPr>
              <w:spacing w:after="0" w:line="259" w:lineRule="auto"/>
              <w:ind w:left="275" w:firstLine="0"/>
            </w:pPr>
            <w:r>
              <w:rPr>
                <w:rFonts w:ascii="Calibri" w:eastAsia="Calibri" w:hAnsi="Calibri" w:cs="Calibri"/>
                <w:noProof/>
                <w:sz w:val="22"/>
              </w:rPr>
              <mc:AlternateContent>
                <mc:Choice Requires="wpg">
                  <w:drawing>
                    <wp:inline distT="0" distB="0" distL="0" distR="0">
                      <wp:extent cx="127445" cy="375057"/>
                      <wp:effectExtent l="0" t="0" r="0" b="0"/>
                      <wp:docPr id="18499" name="Group 18499"/>
                      <wp:cNvGraphicFramePr/>
                      <a:graphic xmlns:a="http://schemas.openxmlformats.org/drawingml/2006/main">
                        <a:graphicData uri="http://schemas.microsoft.com/office/word/2010/wordprocessingGroup">
                          <wpg:wgp>
                            <wpg:cNvGrpSpPr/>
                            <wpg:grpSpPr>
                              <a:xfrm>
                                <a:off x="0" y="0"/>
                                <a:ext cx="127445" cy="375057"/>
                                <a:chOff x="0" y="0"/>
                                <a:chExt cx="127445" cy="375057"/>
                              </a:xfrm>
                            </wpg:grpSpPr>
                            <wps:wsp>
                              <wps:cNvPr id="1233" name="Rectangle 1233"/>
                              <wps:cNvSpPr/>
                              <wps:spPr>
                                <a:xfrm rot="-5399999">
                                  <a:off x="-144797" y="60758"/>
                                  <a:ext cx="459097" cy="169501"/>
                                </a:xfrm>
                                <a:prstGeom prst="rect">
                                  <a:avLst/>
                                </a:prstGeom>
                                <a:ln>
                                  <a:noFill/>
                                </a:ln>
                              </wps:spPr>
                              <wps:txbx>
                                <w:txbxContent>
                                  <w:p w:rsidR="00460DFF" w:rsidRDefault="005D0E25">
                                    <w:pPr>
                                      <w:spacing w:after="160" w:line="259" w:lineRule="auto"/>
                                      <w:ind w:left="0" w:firstLine="0"/>
                                    </w:pPr>
                                    <w:r>
                                      <w:rPr>
                                        <w:b/>
                                        <w:sz w:val="18"/>
                                      </w:rPr>
                                      <w:t>Year 7</w:t>
                                    </w:r>
                                  </w:p>
                                </w:txbxContent>
                              </wps:txbx>
                              <wps:bodyPr horzOverflow="overflow" vert="horz" lIns="0" tIns="0" rIns="0" bIns="0" rtlCol="0">
                                <a:noAutofit/>
                              </wps:bodyPr>
                            </wps:wsp>
                            <wps:wsp>
                              <wps:cNvPr id="1234" name="Rectangle 1234"/>
                              <wps:cNvSpPr/>
                              <wps:spPr>
                                <a:xfrm rot="-5399999">
                                  <a:off x="63620" y="-74105"/>
                                  <a:ext cx="42262" cy="169501"/>
                                </a:xfrm>
                                <a:prstGeom prst="rect">
                                  <a:avLst/>
                                </a:prstGeom>
                                <a:ln>
                                  <a:noFill/>
                                </a:ln>
                              </wps:spPr>
                              <wps:txbx>
                                <w:txbxContent>
                                  <w:p w:rsidR="00460DFF" w:rsidRDefault="005D0E25">
                                    <w:pPr>
                                      <w:spacing w:after="160" w:line="259" w:lineRule="auto"/>
                                      <w:ind w:left="0" w:firstLine="0"/>
                                    </w:pPr>
                                    <w:r>
                                      <w:rPr>
                                        <w:b/>
                                        <w:sz w:val="18"/>
                                      </w:rPr>
                                      <w:t xml:space="preserve"> </w:t>
                                    </w:r>
                                  </w:p>
                                </w:txbxContent>
                              </wps:txbx>
                              <wps:bodyPr horzOverflow="overflow" vert="horz" lIns="0" tIns="0" rIns="0" bIns="0" rtlCol="0">
                                <a:noAutofit/>
                              </wps:bodyPr>
                            </wps:wsp>
                          </wpg:wgp>
                        </a:graphicData>
                      </a:graphic>
                    </wp:inline>
                  </w:drawing>
                </mc:Choice>
                <mc:Fallback xmlns:cx1="http://schemas.microsoft.com/office/drawing/2015/9/8/chartex">
                  <w:pict>
                    <v:group id="Group 18499" o:spid="_x0000_s1028" style="width:10.05pt;height:29.55pt;mso-position-horizontal-relative:char;mso-position-vertical-relative:line" coordsize="127445,375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">
                      <v:rect id="Rectangle 1233" o:spid="_x0000_s1029" style="position:absolute;left:-144797;top:60758;width:459097;height:16950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" filled="f" stroked="f">
                        <v:textbox inset="0,0,0,0">
                          <w:txbxContent>
                            <w:p w:rsidR="00460DFF" w:rsidRDefault="005D0E25">
                              <w:pPr>
                                <w:spacing w:after="160" w:line="259" w:lineRule="auto"/>
                                <w:ind w:left="0" w:firstLine="0"/>
                              </w:pPr>
                              <w:r>
                                <w:rPr>
                                  <w:b/>
                                  <w:sz w:val="18"/>
                                </w:rPr>
                                <w:t>Year 7</w:t>
                              </w:r>
                            </w:p>
                          </w:txbxContent>
                        </v:textbox>
                      </v:rect>
                      <v:rect id="Rectangle 1234" o:spid="_x0000_s1030" style="position:absolute;left:63620;top:-74105;width:42262;height:16950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" filled="f" stroked="f">
                        <v:textbox inset="0,0,0,0">
                          <w:txbxContent>
                            <w:p w:rsidR="00460DFF" w:rsidRDefault="005D0E25">
                              <w:pPr>
                                <w:spacing w:after="160" w:line="259" w:lineRule="auto"/>
                                <w:ind w:left="0" w:firstLine="0"/>
                              </w:pPr>
                              <w:r>
                                <w:rPr>
                                  <w:b/>
                                  <w:sz w:val="18"/>
                                </w:rPr>
                                <w:t xml:space="preserve"> </w:t>
                              </w:r>
                            </w:p>
                          </w:txbxContent>
                        </v:textbox>
                      </v:rect>
                      <w10:anchorlock/>
                    </v:group>
                  </w:pict>
                </mc:Fallback>
              </mc:AlternateContent>
            </w:r>
          </w:p>
        </w:tc>
        <w:tc>
          <w:tcPr>
            <w:tcW w:w="475" w:type="dxa"/>
            <w:gridSpan w:val="2"/>
            <w:tcBorders>
              <w:top w:val="nil"/>
              <w:left w:val="single" w:sz="5" w:space="0" w:color="9CC2E5"/>
              <w:bottom w:val="nil"/>
              <w:right w:val="nil"/>
            </w:tcBorders>
            <w:shd w:val="clear" w:color="auto" w:fill="DEEAF6"/>
          </w:tcPr>
          <w:p w:rsidR="00460DFF" w:rsidRDefault="005D0E25">
            <w:pPr>
              <w:spacing w:after="30" w:line="259" w:lineRule="auto"/>
              <w:ind w:left="114" w:firstLine="0"/>
            </w:pPr>
            <w:r>
              <w:rPr>
                <w:rFonts w:ascii="Segoe UI Symbol" w:eastAsia="Segoe UI Symbol" w:hAnsi="Segoe UI Symbol" w:cs="Segoe UI Symbol"/>
                <w:sz w:val="18"/>
              </w:rPr>
              <w:t></w:t>
            </w:r>
            <w:r>
              <w:rPr>
                <w:sz w:val="18"/>
              </w:rPr>
              <w:t xml:space="preserve"> </w:t>
            </w:r>
          </w:p>
          <w:p w:rsidR="00460DFF" w:rsidRDefault="005D0E25">
            <w:pPr>
              <w:spacing w:after="30" w:line="259" w:lineRule="auto"/>
              <w:ind w:left="114" w:firstLine="0"/>
            </w:pPr>
            <w:r>
              <w:rPr>
                <w:rFonts w:ascii="Segoe UI Symbol" w:eastAsia="Segoe UI Symbol" w:hAnsi="Segoe UI Symbol" w:cs="Segoe UI Symbol"/>
                <w:sz w:val="18"/>
              </w:rPr>
              <w:t></w:t>
            </w:r>
            <w:r>
              <w:rPr>
                <w:sz w:val="18"/>
              </w:rPr>
              <w:t xml:space="preserve"> </w:t>
            </w:r>
          </w:p>
          <w:p w:rsidR="00460DFF" w:rsidRDefault="005D0E25">
            <w:pPr>
              <w:spacing w:after="30" w:line="259" w:lineRule="auto"/>
              <w:ind w:left="114" w:firstLine="0"/>
            </w:pPr>
            <w:r>
              <w:rPr>
                <w:rFonts w:ascii="Segoe UI Symbol" w:eastAsia="Segoe UI Symbol" w:hAnsi="Segoe UI Symbol" w:cs="Segoe UI Symbol"/>
                <w:sz w:val="18"/>
              </w:rPr>
              <w:t></w:t>
            </w:r>
            <w:r>
              <w:rPr>
                <w:sz w:val="18"/>
              </w:rPr>
              <w:t xml:space="preserve"> </w:t>
            </w:r>
          </w:p>
          <w:p w:rsidR="00460DFF" w:rsidRDefault="005D0E25">
            <w:pPr>
              <w:spacing w:after="18" w:line="259" w:lineRule="auto"/>
              <w:ind w:left="114" w:firstLine="0"/>
            </w:pPr>
            <w:r>
              <w:rPr>
                <w:rFonts w:ascii="Segoe UI Symbol" w:eastAsia="Segoe UI Symbol" w:hAnsi="Segoe UI Symbol" w:cs="Segoe UI Symbol"/>
                <w:sz w:val="18"/>
              </w:rPr>
              <w:t></w:t>
            </w:r>
            <w:r>
              <w:rPr>
                <w:sz w:val="18"/>
              </w:rPr>
              <w:t xml:space="preserve"> </w:t>
            </w:r>
          </w:p>
          <w:p w:rsidR="00460DFF" w:rsidRDefault="005D0E25">
            <w:pPr>
              <w:spacing w:after="0" w:line="259" w:lineRule="auto"/>
              <w:ind w:left="114" w:firstLine="0"/>
            </w:pPr>
            <w:r>
              <w:rPr>
                <w:rFonts w:ascii="Segoe UI Symbol" w:eastAsia="Segoe UI Symbol" w:hAnsi="Segoe UI Symbol" w:cs="Segoe UI Symbol"/>
                <w:sz w:val="18"/>
              </w:rPr>
              <w:t></w:t>
            </w:r>
            <w:r>
              <w:rPr>
                <w:sz w:val="18"/>
              </w:rPr>
              <w:t xml:space="preserve"> </w:t>
            </w:r>
          </w:p>
        </w:tc>
        <w:tc>
          <w:tcPr>
            <w:tcW w:w="4282" w:type="dxa"/>
            <w:gridSpan w:val="2"/>
            <w:tcBorders>
              <w:top w:val="nil"/>
              <w:left w:val="nil"/>
              <w:bottom w:val="nil"/>
              <w:right w:val="single" w:sz="5" w:space="0" w:color="9CC2E5"/>
            </w:tcBorders>
            <w:shd w:val="clear" w:color="auto" w:fill="DEEAF6"/>
          </w:tcPr>
          <w:p w:rsidR="00460DFF" w:rsidRDefault="005D0E25">
            <w:pPr>
              <w:spacing w:after="41" w:line="259" w:lineRule="auto"/>
              <w:ind w:left="0" w:firstLine="0"/>
            </w:pPr>
            <w:r>
              <w:rPr>
                <w:sz w:val="18"/>
              </w:rPr>
              <w:t xml:space="preserve">How the body changes during puberty </w:t>
            </w:r>
          </w:p>
          <w:p w:rsidR="00460DFF" w:rsidRDefault="005D0E25">
            <w:pPr>
              <w:spacing w:after="40" w:line="259" w:lineRule="auto"/>
              <w:ind w:left="0" w:firstLine="0"/>
            </w:pPr>
            <w:r>
              <w:rPr>
                <w:sz w:val="18"/>
              </w:rPr>
              <w:t xml:space="preserve">Healthy lifestyles </w:t>
            </w:r>
          </w:p>
          <w:p w:rsidR="00460DFF" w:rsidRDefault="005D0E25">
            <w:pPr>
              <w:spacing w:after="41" w:line="259" w:lineRule="auto"/>
              <w:ind w:left="0" w:firstLine="0"/>
            </w:pPr>
            <w:r>
              <w:rPr>
                <w:sz w:val="18"/>
              </w:rPr>
              <w:t xml:space="preserve">The dangers of smoking </w:t>
            </w:r>
          </w:p>
          <w:p w:rsidR="00460DFF" w:rsidRDefault="005D0E25">
            <w:pPr>
              <w:spacing w:after="0" w:line="259" w:lineRule="auto"/>
              <w:ind w:left="0" w:right="340" w:firstLine="0"/>
              <w:jc w:val="both"/>
            </w:pPr>
            <w:r>
              <w:rPr>
                <w:sz w:val="18"/>
              </w:rPr>
              <w:t xml:space="preserve">Where to find help and support when in need How to respond to an emergency including basic first aid </w:t>
            </w:r>
          </w:p>
        </w:tc>
        <w:tc>
          <w:tcPr>
            <w:tcW w:w="462" w:type="dxa"/>
            <w:gridSpan w:val="2"/>
            <w:tcBorders>
              <w:top w:val="nil"/>
              <w:left w:val="single" w:sz="5" w:space="0" w:color="9CC2E5"/>
              <w:bottom w:val="nil"/>
              <w:right w:val="nil"/>
            </w:tcBorders>
            <w:shd w:val="clear" w:color="auto" w:fill="DEEAF6"/>
          </w:tcPr>
          <w:p w:rsidR="00460DFF" w:rsidRDefault="005D0E25">
            <w:pPr>
              <w:spacing w:after="30" w:line="259" w:lineRule="auto"/>
              <w:ind w:left="102" w:firstLine="0"/>
            </w:pPr>
            <w:r>
              <w:rPr>
                <w:rFonts w:ascii="Segoe UI Symbol" w:eastAsia="Segoe UI Symbol" w:hAnsi="Segoe UI Symbol" w:cs="Segoe UI Symbol"/>
                <w:sz w:val="18"/>
              </w:rPr>
              <w:t></w:t>
            </w:r>
            <w:r>
              <w:rPr>
                <w:sz w:val="18"/>
              </w:rPr>
              <w:t xml:space="preserve"> </w:t>
            </w:r>
          </w:p>
          <w:p w:rsidR="00460DFF" w:rsidRDefault="005D0E25">
            <w:pPr>
              <w:spacing w:after="30" w:line="259" w:lineRule="auto"/>
              <w:ind w:left="102" w:firstLine="0"/>
            </w:pPr>
            <w:r>
              <w:rPr>
                <w:rFonts w:ascii="Segoe UI Symbol" w:eastAsia="Segoe UI Symbol" w:hAnsi="Segoe UI Symbol" w:cs="Segoe UI Symbol"/>
                <w:sz w:val="18"/>
              </w:rPr>
              <w:t></w:t>
            </w:r>
            <w:r>
              <w:rPr>
                <w:sz w:val="18"/>
              </w:rPr>
              <w:t xml:space="preserve"> </w:t>
            </w:r>
          </w:p>
          <w:p w:rsidR="00460DFF" w:rsidRDefault="005D0E25">
            <w:pPr>
              <w:spacing w:after="30" w:line="259" w:lineRule="auto"/>
              <w:ind w:left="102" w:firstLine="0"/>
            </w:pPr>
            <w:r>
              <w:rPr>
                <w:rFonts w:ascii="Segoe UI Symbol" w:eastAsia="Segoe UI Symbol" w:hAnsi="Segoe UI Symbol" w:cs="Segoe UI Symbol"/>
                <w:sz w:val="18"/>
              </w:rPr>
              <w:t></w:t>
            </w:r>
            <w:r>
              <w:rPr>
                <w:sz w:val="18"/>
              </w:rPr>
              <w:t xml:space="preserve"> </w:t>
            </w:r>
          </w:p>
          <w:p w:rsidR="00460DFF" w:rsidRDefault="005D0E25">
            <w:pPr>
              <w:spacing w:after="18" w:line="259" w:lineRule="auto"/>
              <w:ind w:left="102" w:firstLine="0"/>
            </w:pPr>
            <w:r>
              <w:rPr>
                <w:rFonts w:ascii="Segoe UI Symbol" w:eastAsia="Segoe UI Symbol" w:hAnsi="Segoe UI Symbol" w:cs="Segoe UI Symbol"/>
                <w:sz w:val="18"/>
              </w:rPr>
              <w:t></w:t>
            </w:r>
            <w:r>
              <w:rPr>
                <w:sz w:val="18"/>
              </w:rPr>
              <w:t xml:space="preserve"> </w:t>
            </w:r>
          </w:p>
          <w:p w:rsidR="00460DFF" w:rsidRDefault="005D0E25">
            <w:pPr>
              <w:spacing w:after="0" w:line="259" w:lineRule="auto"/>
              <w:ind w:left="102" w:firstLine="0"/>
            </w:pPr>
            <w:r>
              <w:rPr>
                <w:rFonts w:ascii="Segoe UI Symbol" w:eastAsia="Segoe UI Symbol" w:hAnsi="Segoe UI Symbol" w:cs="Segoe UI Symbol"/>
                <w:sz w:val="18"/>
              </w:rPr>
              <w:t></w:t>
            </w:r>
            <w:r>
              <w:rPr>
                <w:sz w:val="18"/>
              </w:rPr>
              <w:t xml:space="preserve"> </w:t>
            </w:r>
          </w:p>
        </w:tc>
        <w:tc>
          <w:tcPr>
            <w:tcW w:w="4933" w:type="dxa"/>
            <w:tcBorders>
              <w:top w:val="nil"/>
              <w:left w:val="nil"/>
              <w:bottom w:val="nil"/>
              <w:right w:val="single" w:sz="5" w:space="0" w:color="9CC2E5"/>
            </w:tcBorders>
            <w:shd w:val="clear" w:color="auto" w:fill="DEEAF6"/>
          </w:tcPr>
          <w:p w:rsidR="00460DFF" w:rsidRDefault="005D0E25">
            <w:pPr>
              <w:spacing w:after="41" w:line="259" w:lineRule="auto"/>
              <w:ind w:left="0" w:firstLine="0"/>
            </w:pPr>
            <w:r>
              <w:rPr>
                <w:sz w:val="18"/>
              </w:rPr>
              <w:t xml:space="preserve">Effective communication and teamwork </w:t>
            </w:r>
          </w:p>
          <w:p w:rsidR="00460DFF" w:rsidRDefault="005D0E25">
            <w:pPr>
              <w:spacing w:after="40" w:line="259" w:lineRule="auto"/>
              <w:ind w:left="0" w:firstLine="0"/>
            </w:pPr>
            <w:r>
              <w:rPr>
                <w:sz w:val="18"/>
              </w:rPr>
              <w:t xml:space="preserve">Different types of relationships in our society </w:t>
            </w:r>
          </w:p>
          <w:p w:rsidR="00460DFF" w:rsidRDefault="005D0E25">
            <w:pPr>
              <w:spacing w:after="41" w:line="259" w:lineRule="auto"/>
              <w:ind w:left="0" w:firstLine="0"/>
            </w:pPr>
            <w:r>
              <w:rPr>
                <w:sz w:val="18"/>
              </w:rPr>
              <w:t xml:space="preserve">The importance of kindness and how to help those in need </w:t>
            </w:r>
          </w:p>
          <w:p w:rsidR="00460DFF" w:rsidRDefault="005D0E25">
            <w:pPr>
              <w:spacing w:after="0" w:line="259" w:lineRule="auto"/>
              <w:ind w:left="0" w:right="500" w:firstLine="0"/>
              <w:jc w:val="both"/>
            </w:pPr>
            <w:r>
              <w:rPr>
                <w:sz w:val="18"/>
              </w:rPr>
              <w:t xml:space="preserve">Understanding emotions and how to show compassion Conflict management and effective ways of navigating difficult times in friendships </w:t>
            </w:r>
          </w:p>
        </w:tc>
      </w:tr>
      <w:tr w:rsidR="00460DFF">
        <w:trPr>
          <w:gridAfter w:val="1"/>
          <w:wAfter w:w="6" w:type="dxa"/>
          <w:trHeight w:val="535"/>
        </w:trPr>
        <w:tc>
          <w:tcPr>
            <w:tcW w:w="637" w:type="dxa"/>
            <w:gridSpan w:val="2"/>
            <w:tcBorders>
              <w:top w:val="nil"/>
              <w:left w:val="single" w:sz="5" w:space="0" w:color="9CC2E5"/>
              <w:bottom w:val="single" w:sz="5" w:space="0" w:color="9CC2E5"/>
              <w:right w:val="single" w:sz="5" w:space="0" w:color="9CC2E5"/>
            </w:tcBorders>
            <w:shd w:val="clear" w:color="auto" w:fill="DEEAF6"/>
            <w:vAlign w:val="bottom"/>
          </w:tcPr>
          <w:p w:rsidR="00460DFF" w:rsidRDefault="00460DFF">
            <w:pPr>
              <w:spacing w:after="160" w:line="259" w:lineRule="auto"/>
              <w:ind w:left="0" w:firstLine="0"/>
            </w:pPr>
          </w:p>
        </w:tc>
        <w:tc>
          <w:tcPr>
            <w:tcW w:w="475" w:type="dxa"/>
            <w:gridSpan w:val="2"/>
            <w:tcBorders>
              <w:top w:val="nil"/>
              <w:left w:val="single" w:sz="5" w:space="0" w:color="9CC2E5"/>
              <w:bottom w:val="single" w:sz="5" w:space="0" w:color="9CC2E5"/>
              <w:right w:val="nil"/>
            </w:tcBorders>
            <w:shd w:val="clear" w:color="auto" w:fill="DEEAF6"/>
          </w:tcPr>
          <w:p w:rsidR="00460DFF" w:rsidRDefault="00460DFF">
            <w:pPr>
              <w:spacing w:after="160" w:line="259" w:lineRule="auto"/>
              <w:ind w:left="0" w:firstLine="0"/>
            </w:pPr>
          </w:p>
        </w:tc>
        <w:tc>
          <w:tcPr>
            <w:tcW w:w="4282" w:type="dxa"/>
            <w:gridSpan w:val="2"/>
            <w:tcBorders>
              <w:top w:val="nil"/>
              <w:left w:val="nil"/>
              <w:bottom w:val="single" w:sz="5" w:space="0" w:color="9CC2E5"/>
              <w:right w:val="single" w:sz="5" w:space="0" w:color="9CC2E5"/>
            </w:tcBorders>
            <w:shd w:val="clear" w:color="auto" w:fill="DEEAF6"/>
          </w:tcPr>
          <w:p w:rsidR="00460DFF" w:rsidRDefault="00460DFF">
            <w:pPr>
              <w:spacing w:after="160" w:line="259" w:lineRule="auto"/>
              <w:ind w:left="0" w:firstLine="0"/>
            </w:pPr>
          </w:p>
        </w:tc>
        <w:tc>
          <w:tcPr>
            <w:tcW w:w="462" w:type="dxa"/>
            <w:gridSpan w:val="2"/>
            <w:tcBorders>
              <w:top w:val="nil"/>
              <w:left w:val="single" w:sz="5" w:space="0" w:color="9CC2E5"/>
              <w:bottom w:val="single" w:sz="5" w:space="0" w:color="9CC2E5"/>
              <w:right w:val="nil"/>
            </w:tcBorders>
            <w:shd w:val="clear" w:color="auto" w:fill="DEEAF6"/>
          </w:tcPr>
          <w:p w:rsidR="00460DFF" w:rsidRDefault="005D0E25">
            <w:pPr>
              <w:spacing w:after="0" w:line="259" w:lineRule="auto"/>
              <w:ind w:left="102" w:firstLine="0"/>
            </w:pPr>
            <w:r>
              <w:rPr>
                <w:rFonts w:ascii="Segoe UI Symbol" w:eastAsia="Segoe UI Symbol" w:hAnsi="Segoe UI Symbol" w:cs="Segoe UI Symbol"/>
                <w:sz w:val="18"/>
              </w:rPr>
              <w:t></w:t>
            </w:r>
            <w:r>
              <w:rPr>
                <w:sz w:val="18"/>
              </w:rPr>
              <w:t xml:space="preserve"> </w:t>
            </w:r>
          </w:p>
        </w:tc>
        <w:tc>
          <w:tcPr>
            <w:tcW w:w="4933" w:type="dxa"/>
            <w:tcBorders>
              <w:top w:val="nil"/>
              <w:left w:val="nil"/>
              <w:bottom w:val="single" w:sz="5" w:space="0" w:color="9CC2E5"/>
              <w:right w:val="single" w:sz="5" w:space="0" w:color="9CC2E5"/>
            </w:tcBorders>
            <w:shd w:val="clear" w:color="auto" w:fill="DEEAF6"/>
          </w:tcPr>
          <w:p w:rsidR="00460DFF" w:rsidRDefault="005D0E25">
            <w:pPr>
              <w:spacing w:after="0" w:line="259" w:lineRule="auto"/>
              <w:ind w:left="0" w:firstLine="0"/>
            </w:pPr>
            <w:r>
              <w:rPr>
                <w:sz w:val="18"/>
              </w:rPr>
              <w:t xml:space="preserve">Online safety and how to avoid, recognise and report online grooming </w:t>
            </w:r>
          </w:p>
        </w:tc>
      </w:tr>
      <w:tr w:rsidR="00460DFF">
        <w:trPr>
          <w:gridAfter w:val="1"/>
          <w:wAfter w:w="6" w:type="dxa"/>
          <w:trHeight w:val="3858"/>
        </w:trPr>
        <w:tc>
          <w:tcPr>
            <w:tcW w:w="637" w:type="dxa"/>
            <w:gridSpan w:val="2"/>
            <w:tcBorders>
              <w:top w:val="single" w:sz="5" w:space="0" w:color="9CC2E5"/>
              <w:left w:val="single" w:sz="5" w:space="0" w:color="9CC2E5"/>
              <w:bottom w:val="single" w:sz="5" w:space="0" w:color="9CC2E5"/>
              <w:right w:val="single" w:sz="5" w:space="0" w:color="9CC2E5"/>
            </w:tcBorders>
          </w:tcPr>
          <w:p w:rsidR="00460DFF" w:rsidRDefault="005D0E25">
            <w:pPr>
              <w:spacing w:after="0" w:line="259" w:lineRule="auto"/>
              <w:ind w:left="275" w:firstLine="0"/>
            </w:pPr>
            <w:r>
              <w:rPr>
                <w:rFonts w:ascii="Calibri" w:eastAsia="Calibri" w:hAnsi="Calibri" w:cs="Calibri"/>
                <w:noProof/>
                <w:sz w:val="22"/>
              </w:rPr>
              <mc:AlternateContent>
                <mc:Choice Requires="wpg">
                  <w:drawing>
                    <wp:inline distT="0" distB="0" distL="0" distR="0">
                      <wp:extent cx="127445" cy="374676"/>
                      <wp:effectExtent l="0" t="0" r="0" b="0"/>
                      <wp:docPr id="18848" name="Group 18848"/>
                      <wp:cNvGraphicFramePr/>
                      <a:graphic xmlns:a="http://schemas.openxmlformats.org/drawingml/2006/main">
                        <a:graphicData uri="http://schemas.microsoft.com/office/word/2010/wordprocessingGroup">
                          <wpg:wgp>
                            <wpg:cNvGrpSpPr/>
                            <wpg:grpSpPr>
                              <a:xfrm>
                                <a:off x="0" y="0"/>
                                <a:ext cx="127445" cy="374676"/>
                                <a:chOff x="0" y="0"/>
                                <a:chExt cx="127445" cy="374676"/>
                              </a:xfrm>
                            </wpg:grpSpPr>
                            <wps:wsp>
                              <wps:cNvPr id="1313" name="Rectangle 1313"/>
                              <wps:cNvSpPr/>
                              <wps:spPr>
                                <a:xfrm rot="-5399999">
                                  <a:off x="-144797" y="60377"/>
                                  <a:ext cx="459097" cy="169501"/>
                                </a:xfrm>
                                <a:prstGeom prst="rect">
                                  <a:avLst/>
                                </a:prstGeom>
                                <a:ln>
                                  <a:noFill/>
                                </a:ln>
                              </wps:spPr>
                              <wps:txbx>
                                <w:txbxContent>
                                  <w:p w:rsidR="00460DFF" w:rsidRDefault="005D0E25">
                                    <w:pPr>
                                      <w:spacing w:after="160" w:line="259" w:lineRule="auto"/>
                                      <w:ind w:left="0" w:firstLine="0"/>
                                    </w:pPr>
                                    <w:r>
                                      <w:rPr>
                                        <w:b/>
                                        <w:sz w:val="18"/>
                                      </w:rPr>
                                      <w:t>Year 8</w:t>
                                    </w:r>
                                  </w:p>
                                </w:txbxContent>
                              </wps:txbx>
                              <wps:bodyPr horzOverflow="overflow" vert="horz" lIns="0" tIns="0" rIns="0" bIns="0" rtlCol="0">
                                <a:noAutofit/>
                              </wps:bodyPr>
                            </wps:wsp>
                            <wps:wsp>
                              <wps:cNvPr id="1314" name="Rectangle 1314"/>
                              <wps:cNvSpPr/>
                              <wps:spPr>
                                <a:xfrm rot="-5399999">
                                  <a:off x="63620" y="-74105"/>
                                  <a:ext cx="42262" cy="169501"/>
                                </a:xfrm>
                                <a:prstGeom prst="rect">
                                  <a:avLst/>
                                </a:prstGeom>
                                <a:ln>
                                  <a:noFill/>
                                </a:ln>
                              </wps:spPr>
                              <wps:txbx>
                                <w:txbxContent>
                                  <w:p w:rsidR="00460DFF" w:rsidRDefault="005D0E25">
                                    <w:pPr>
                                      <w:spacing w:after="160" w:line="259" w:lineRule="auto"/>
                                      <w:ind w:left="0" w:firstLine="0"/>
                                    </w:pPr>
                                    <w:r>
                                      <w:rPr>
                                        <w:b/>
                                        <w:sz w:val="18"/>
                                      </w:rPr>
                                      <w:t xml:space="preserve"> </w:t>
                                    </w:r>
                                  </w:p>
                                </w:txbxContent>
                              </wps:txbx>
                              <wps:bodyPr horzOverflow="overflow" vert="horz" lIns="0" tIns="0" rIns="0" bIns="0" rtlCol="0">
                                <a:noAutofit/>
                              </wps:bodyPr>
                            </wps:wsp>
                          </wpg:wgp>
                        </a:graphicData>
                      </a:graphic>
                    </wp:inline>
                  </w:drawing>
                </mc:Choice>
                <mc:Fallback xmlns:cx1="http://schemas.microsoft.com/office/drawing/2015/9/8/chartex">
                  <w:pict>
                    <v:group id="Group 18848" o:spid="_x0000_s1031" style="width:10.05pt;height:29.5pt;mso-position-horizontal-relative:char;mso-position-vertical-relative:line" coordsize="127445,374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">
                      <v:rect id="Rectangle 1313" o:spid="_x0000_s1032" style="position:absolute;left:-144797;top:60377;width:459097;height:16950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" filled="f" stroked="f">
                        <v:textbox inset="0,0,0,0">
                          <w:txbxContent>
                            <w:p w:rsidR="00460DFF" w:rsidRDefault="005D0E25">
                              <w:pPr>
                                <w:spacing w:after="160" w:line="259" w:lineRule="auto"/>
                                <w:ind w:left="0" w:firstLine="0"/>
                              </w:pPr>
                              <w:r>
                                <w:rPr>
                                  <w:b/>
                                  <w:sz w:val="18"/>
                                </w:rPr>
                                <w:t>Year 8</w:t>
                              </w:r>
                            </w:p>
                          </w:txbxContent>
                        </v:textbox>
                      </v:rect>
                      <v:rect id="Rectangle 1314" o:spid="_x0000_s1033" style="position:absolute;left:63620;top:-74105;width:42262;height:16950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" filled="f" stroked="f">
                        <v:textbox inset="0,0,0,0">
                          <w:txbxContent>
                            <w:p w:rsidR="00460DFF" w:rsidRDefault="005D0E25">
                              <w:pPr>
                                <w:spacing w:after="160" w:line="259" w:lineRule="auto"/>
                                <w:ind w:left="0" w:firstLine="0"/>
                              </w:pPr>
                              <w:r>
                                <w:rPr>
                                  <w:b/>
                                  <w:sz w:val="18"/>
                                </w:rPr>
                                <w:t xml:space="preserve"> </w:t>
                              </w:r>
                            </w:p>
                          </w:txbxContent>
                        </v:textbox>
                      </v:rect>
                      <w10:anchorlock/>
                    </v:group>
                  </w:pict>
                </mc:Fallback>
              </mc:AlternateContent>
            </w:r>
          </w:p>
        </w:tc>
        <w:tc>
          <w:tcPr>
            <w:tcW w:w="475" w:type="dxa"/>
            <w:gridSpan w:val="2"/>
            <w:tcBorders>
              <w:top w:val="single" w:sz="5" w:space="0" w:color="9CC2E5"/>
              <w:left w:val="single" w:sz="5" w:space="0" w:color="9CC2E5"/>
              <w:bottom w:val="single" w:sz="5" w:space="0" w:color="9CC2E5"/>
              <w:right w:val="nil"/>
            </w:tcBorders>
          </w:tcPr>
          <w:p w:rsidR="00460DFF" w:rsidRDefault="005D0E25">
            <w:pPr>
              <w:spacing w:after="18" w:line="259" w:lineRule="auto"/>
              <w:ind w:left="114" w:firstLine="0"/>
            </w:pPr>
            <w:r>
              <w:rPr>
                <w:rFonts w:ascii="Segoe UI Symbol" w:eastAsia="Segoe UI Symbol" w:hAnsi="Segoe UI Symbol" w:cs="Segoe UI Symbol"/>
                <w:sz w:val="18"/>
              </w:rPr>
              <w:t></w:t>
            </w:r>
            <w:r>
              <w:rPr>
                <w:sz w:val="18"/>
              </w:rPr>
              <w:t xml:space="preserve"> </w:t>
            </w:r>
          </w:p>
          <w:p w:rsidR="00460DFF" w:rsidRDefault="005D0E25">
            <w:pPr>
              <w:spacing w:after="282" w:line="259" w:lineRule="auto"/>
              <w:ind w:left="114" w:firstLine="0"/>
            </w:pPr>
            <w:r>
              <w:rPr>
                <w:rFonts w:ascii="Segoe UI Symbol" w:eastAsia="Segoe UI Symbol" w:hAnsi="Segoe UI Symbol" w:cs="Segoe UI Symbol"/>
                <w:sz w:val="18"/>
              </w:rPr>
              <w:t></w:t>
            </w:r>
            <w:r>
              <w:rPr>
                <w:sz w:val="18"/>
              </w:rPr>
              <w:t xml:space="preserve"> </w:t>
            </w:r>
          </w:p>
          <w:p w:rsidR="00460DFF" w:rsidRDefault="005D0E25">
            <w:pPr>
              <w:spacing w:after="534" w:line="259" w:lineRule="auto"/>
              <w:ind w:left="114" w:firstLine="0"/>
            </w:pPr>
            <w:r>
              <w:rPr>
                <w:rFonts w:ascii="Segoe UI Symbol" w:eastAsia="Segoe UI Symbol" w:hAnsi="Segoe UI Symbol" w:cs="Segoe UI Symbol"/>
                <w:sz w:val="18"/>
              </w:rPr>
              <w:t></w:t>
            </w:r>
            <w:r>
              <w:rPr>
                <w:sz w:val="18"/>
              </w:rPr>
              <w:t xml:space="preserve"> </w:t>
            </w:r>
          </w:p>
          <w:p w:rsidR="00460DFF" w:rsidRDefault="005D0E25">
            <w:pPr>
              <w:spacing w:after="270" w:line="259" w:lineRule="auto"/>
              <w:ind w:left="114" w:firstLine="0"/>
            </w:pPr>
            <w:r>
              <w:rPr>
                <w:rFonts w:ascii="Segoe UI Symbol" w:eastAsia="Segoe UI Symbol" w:hAnsi="Segoe UI Symbol" w:cs="Segoe UI Symbol"/>
                <w:sz w:val="18"/>
              </w:rPr>
              <w:t></w:t>
            </w:r>
            <w:r>
              <w:rPr>
                <w:sz w:val="18"/>
              </w:rPr>
              <w:t xml:space="preserve"> </w:t>
            </w:r>
          </w:p>
          <w:p w:rsidR="00460DFF" w:rsidRDefault="005D0E25">
            <w:pPr>
              <w:spacing w:after="282" w:line="259" w:lineRule="auto"/>
              <w:ind w:left="114" w:firstLine="0"/>
            </w:pPr>
            <w:r>
              <w:rPr>
                <w:rFonts w:ascii="Segoe UI Symbol" w:eastAsia="Segoe UI Symbol" w:hAnsi="Segoe UI Symbol" w:cs="Segoe UI Symbol"/>
                <w:sz w:val="18"/>
              </w:rPr>
              <w:t></w:t>
            </w:r>
            <w:r>
              <w:rPr>
                <w:sz w:val="18"/>
              </w:rPr>
              <w:t xml:space="preserve"> </w:t>
            </w:r>
          </w:p>
          <w:p w:rsidR="00460DFF" w:rsidRDefault="005D0E25">
            <w:pPr>
              <w:spacing w:after="282" w:line="259" w:lineRule="auto"/>
              <w:ind w:left="114" w:firstLine="0"/>
            </w:pPr>
            <w:r>
              <w:rPr>
                <w:rFonts w:ascii="Segoe UI Symbol" w:eastAsia="Segoe UI Symbol" w:hAnsi="Segoe UI Symbol" w:cs="Segoe UI Symbol"/>
                <w:sz w:val="18"/>
              </w:rPr>
              <w:t></w:t>
            </w:r>
            <w:r>
              <w:rPr>
                <w:sz w:val="18"/>
              </w:rPr>
              <w:t xml:space="preserve"> </w:t>
            </w:r>
          </w:p>
          <w:p w:rsidR="00460DFF" w:rsidRDefault="005D0E25">
            <w:pPr>
              <w:spacing w:after="30" w:line="259" w:lineRule="auto"/>
              <w:ind w:left="114" w:firstLine="0"/>
            </w:pPr>
            <w:r>
              <w:rPr>
                <w:rFonts w:ascii="Segoe UI Symbol" w:eastAsia="Segoe UI Symbol" w:hAnsi="Segoe UI Symbol" w:cs="Segoe UI Symbol"/>
                <w:sz w:val="18"/>
              </w:rPr>
              <w:t></w:t>
            </w:r>
            <w:r>
              <w:rPr>
                <w:sz w:val="18"/>
              </w:rPr>
              <w:t xml:space="preserve"> </w:t>
            </w:r>
          </w:p>
          <w:p w:rsidR="00460DFF" w:rsidRDefault="005D0E25">
            <w:pPr>
              <w:spacing w:after="0" w:line="259" w:lineRule="auto"/>
              <w:ind w:left="114" w:firstLine="0"/>
            </w:pPr>
            <w:r>
              <w:rPr>
                <w:rFonts w:ascii="Segoe UI Symbol" w:eastAsia="Segoe UI Symbol" w:hAnsi="Segoe UI Symbol" w:cs="Segoe UI Symbol"/>
                <w:sz w:val="18"/>
              </w:rPr>
              <w:t></w:t>
            </w:r>
            <w:r>
              <w:rPr>
                <w:sz w:val="18"/>
              </w:rPr>
              <w:t xml:space="preserve"> </w:t>
            </w:r>
          </w:p>
        </w:tc>
        <w:tc>
          <w:tcPr>
            <w:tcW w:w="4282" w:type="dxa"/>
            <w:gridSpan w:val="2"/>
            <w:tcBorders>
              <w:top w:val="single" w:sz="5" w:space="0" w:color="9CC2E5"/>
              <w:left w:val="nil"/>
              <w:bottom w:val="single" w:sz="5" w:space="0" w:color="9CC2E5"/>
              <w:right w:val="single" w:sz="5" w:space="0" w:color="9CC2E5"/>
            </w:tcBorders>
          </w:tcPr>
          <w:p w:rsidR="00460DFF" w:rsidRDefault="005D0E25">
            <w:pPr>
              <w:spacing w:after="12" w:line="293" w:lineRule="auto"/>
              <w:ind w:left="0" w:right="151" w:firstLine="0"/>
              <w:jc w:val="both"/>
            </w:pPr>
            <w:r>
              <w:rPr>
                <w:sz w:val="18"/>
              </w:rPr>
              <w:t xml:space="preserve">Causes of cancer and how to carry out checks The dangers of Gambling and the different types of risks </w:t>
            </w:r>
          </w:p>
          <w:p w:rsidR="00460DFF" w:rsidRDefault="005D0E25">
            <w:pPr>
              <w:spacing w:after="0" w:line="292" w:lineRule="auto"/>
              <w:ind w:left="0" w:right="38" w:firstLine="0"/>
              <w:jc w:val="both"/>
            </w:pPr>
            <w:r>
              <w:rPr>
                <w:sz w:val="18"/>
              </w:rPr>
              <w:t xml:space="preserve">Female Genital Mutilation-What it is, why it happens, how to find help and recognise when </w:t>
            </w:r>
          </w:p>
          <w:p w:rsidR="00460DFF" w:rsidRDefault="005D0E25">
            <w:pPr>
              <w:spacing w:after="41" w:line="259" w:lineRule="auto"/>
              <w:ind w:left="0" w:firstLine="0"/>
            </w:pPr>
            <w:r>
              <w:rPr>
                <w:sz w:val="18"/>
              </w:rPr>
              <w:t xml:space="preserve">someone maybe in danger </w:t>
            </w:r>
          </w:p>
          <w:p w:rsidR="00460DFF" w:rsidRDefault="005D0E25">
            <w:pPr>
              <w:spacing w:after="0" w:line="292" w:lineRule="auto"/>
              <w:ind w:left="0" w:firstLine="0"/>
              <w:jc w:val="both"/>
            </w:pPr>
            <w:r>
              <w:rPr>
                <w:sz w:val="18"/>
              </w:rPr>
              <w:t xml:space="preserve">The facts, risks and effects of alcohol on the body, including how to deal with peer pressure </w:t>
            </w:r>
          </w:p>
          <w:p w:rsidR="00460DFF" w:rsidRDefault="005D0E25">
            <w:pPr>
              <w:spacing w:after="8" w:line="297" w:lineRule="auto"/>
              <w:ind w:left="0" w:right="126" w:firstLine="0"/>
              <w:jc w:val="both"/>
            </w:pPr>
            <w:r>
              <w:rPr>
                <w:sz w:val="18"/>
              </w:rPr>
              <w:t xml:space="preserve">How to keep good mental health and recognizing the signs of depression, including where to get help How we can keep good mental health and positive body image </w:t>
            </w:r>
          </w:p>
          <w:p w:rsidR="00460DFF" w:rsidRDefault="005D0E25">
            <w:pPr>
              <w:spacing w:after="0" w:line="259" w:lineRule="auto"/>
              <w:ind w:left="0" w:right="64" w:firstLine="0"/>
            </w:pPr>
            <w:r>
              <w:rPr>
                <w:sz w:val="18"/>
              </w:rPr>
              <w:t xml:space="preserve">Vaccinations, how they work and why we have them How to achieve and maintain good personal hygiene </w:t>
            </w:r>
          </w:p>
        </w:tc>
        <w:tc>
          <w:tcPr>
            <w:tcW w:w="462" w:type="dxa"/>
            <w:gridSpan w:val="2"/>
            <w:tcBorders>
              <w:top w:val="single" w:sz="5" w:space="0" w:color="9CC2E5"/>
              <w:left w:val="single" w:sz="5" w:space="0" w:color="9CC2E5"/>
              <w:bottom w:val="single" w:sz="5" w:space="0" w:color="9CC2E5"/>
              <w:right w:val="nil"/>
            </w:tcBorders>
          </w:tcPr>
          <w:p w:rsidR="00460DFF" w:rsidRDefault="005D0E25">
            <w:pPr>
              <w:spacing w:after="18" w:line="259" w:lineRule="auto"/>
              <w:ind w:left="102" w:firstLine="0"/>
            </w:pPr>
            <w:r>
              <w:rPr>
                <w:rFonts w:ascii="Segoe UI Symbol" w:eastAsia="Segoe UI Symbol" w:hAnsi="Segoe UI Symbol" w:cs="Segoe UI Symbol"/>
                <w:sz w:val="18"/>
              </w:rPr>
              <w:t></w:t>
            </w:r>
            <w:r>
              <w:rPr>
                <w:sz w:val="18"/>
              </w:rPr>
              <w:t xml:space="preserve"> </w:t>
            </w:r>
          </w:p>
          <w:p w:rsidR="00460DFF" w:rsidRDefault="005D0E25">
            <w:pPr>
              <w:spacing w:after="30" w:line="259" w:lineRule="auto"/>
              <w:ind w:left="102" w:firstLine="0"/>
            </w:pPr>
            <w:r>
              <w:rPr>
                <w:rFonts w:ascii="Segoe UI Symbol" w:eastAsia="Segoe UI Symbol" w:hAnsi="Segoe UI Symbol" w:cs="Segoe UI Symbol"/>
                <w:sz w:val="18"/>
              </w:rPr>
              <w:t></w:t>
            </w:r>
            <w:r>
              <w:rPr>
                <w:sz w:val="18"/>
              </w:rPr>
              <w:t xml:space="preserve"> </w:t>
            </w:r>
          </w:p>
          <w:p w:rsidR="00460DFF" w:rsidRDefault="005D0E25">
            <w:pPr>
              <w:spacing w:after="30" w:line="259" w:lineRule="auto"/>
              <w:ind w:left="102" w:firstLine="0"/>
            </w:pPr>
            <w:r>
              <w:rPr>
                <w:rFonts w:ascii="Segoe UI Symbol" w:eastAsia="Segoe UI Symbol" w:hAnsi="Segoe UI Symbol" w:cs="Segoe UI Symbol"/>
                <w:sz w:val="18"/>
              </w:rPr>
              <w:t></w:t>
            </w:r>
            <w:r>
              <w:rPr>
                <w:sz w:val="18"/>
              </w:rPr>
              <w:t xml:space="preserve"> </w:t>
            </w:r>
          </w:p>
          <w:p w:rsidR="00460DFF" w:rsidRDefault="005D0E25">
            <w:pPr>
              <w:spacing w:after="0" w:line="259" w:lineRule="auto"/>
              <w:ind w:left="102" w:firstLine="0"/>
            </w:pPr>
            <w:r>
              <w:rPr>
                <w:rFonts w:ascii="Segoe UI Symbol" w:eastAsia="Segoe UI Symbol" w:hAnsi="Segoe UI Symbol" w:cs="Segoe UI Symbol"/>
                <w:sz w:val="18"/>
              </w:rPr>
              <w:t></w:t>
            </w:r>
            <w:r>
              <w:rPr>
                <w:sz w:val="18"/>
              </w:rPr>
              <w:t xml:space="preserve"> </w:t>
            </w:r>
          </w:p>
        </w:tc>
        <w:tc>
          <w:tcPr>
            <w:tcW w:w="4933" w:type="dxa"/>
            <w:tcBorders>
              <w:top w:val="single" w:sz="5" w:space="0" w:color="9CC2E5"/>
              <w:left w:val="nil"/>
              <w:bottom w:val="single" w:sz="5" w:space="0" w:color="9CC2E5"/>
              <w:right w:val="single" w:sz="5" w:space="0" w:color="9CC2E5"/>
            </w:tcBorders>
          </w:tcPr>
          <w:p w:rsidR="00460DFF" w:rsidRDefault="005D0E25">
            <w:pPr>
              <w:spacing w:after="29" w:line="259" w:lineRule="auto"/>
              <w:ind w:left="0" w:firstLine="0"/>
            </w:pPr>
            <w:r>
              <w:rPr>
                <w:sz w:val="18"/>
              </w:rPr>
              <w:t xml:space="preserve">What bullying is and how to stop it </w:t>
            </w:r>
          </w:p>
          <w:p w:rsidR="00460DFF" w:rsidRDefault="005D0E25">
            <w:pPr>
              <w:spacing w:after="41" w:line="259" w:lineRule="auto"/>
              <w:ind w:left="0" w:firstLine="0"/>
            </w:pPr>
            <w:r>
              <w:rPr>
                <w:sz w:val="18"/>
              </w:rPr>
              <w:t xml:space="preserve">Discrimination, homophobia and British values </w:t>
            </w:r>
          </w:p>
          <w:p w:rsidR="00460DFF" w:rsidRDefault="005D0E25">
            <w:pPr>
              <w:spacing w:after="41" w:line="259" w:lineRule="auto"/>
              <w:ind w:left="0" w:firstLine="0"/>
            </w:pPr>
            <w:r>
              <w:rPr>
                <w:sz w:val="18"/>
              </w:rPr>
              <w:t xml:space="preserve">Managing loss, grief and bereavement </w:t>
            </w:r>
          </w:p>
          <w:p w:rsidR="00460DFF" w:rsidRDefault="005D0E25">
            <w:pPr>
              <w:spacing w:after="0" w:line="259" w:lineRule="auto"/>
              <w:ind w:left="0" w:firstLine="0"/>
            </w:pPr>
            <w:r>
              <w:rPr>
                <w:sz w:val="18"/>
              </w:rPr>
              <w:t xml:space="preserve">Gang culture and effective exit strategies </w:t>
            </w:r>
          </w:p>
        </w:tc>
      </w:tr>
      <w:tr w:rsidR="00460DFF">
        <w:trPr>
          <w:gridAfter w:val="1"/>
          <w:wAfter w:w="6" w:type="dxa"/>
          <w:trHeight w:val="3372"/>
        </w:trPr>
        <w:tc>
          <w:tcPr>
            <w:tcW w:w="637" w:type="dxa"/>
            <w:gridSpan w:val="2"/>
            <w:tcBorders>
              <w:top w:val="single" w:sz="5" w:space="0" w:color="9CC2E5"/>
              <w:left w:val="single" w:sz="5" w:space="0" w:color="9CC2E5"/>
              <w:bottom w:val="single" w:sz="5" w:space="0" w:color="9CC2E5"/>
              <w:right w:val="single" w:sz="5" w:space="0" w:color="9CC2E5"/>
            </w:tcBorders>
            <w:shd w:val="clear" w:color="auto" w:fill="DEEAF6"/>
          </w:tcPr>
          <w:p w:rsidR="00460DFF" w:rsidRDefault="005D0E25">
            <w:pPr>
              <w:spacing w:after="0" w:line="259" w:lineRule="auto"/>
              <w:ind w:left="275" w:firstLine="0"/>
            </w:pPr>
            <w:r>
              <w:rPr>
                <w:rFonts w:ascii="Calibri" w:eastAsia="Calibri" w:hAnsi="Calibri" w:cs="Calibri"/>
                <w:noProof/>
                <w:sz w:val="22"/>
              </w:rPr>
              <mc:AlternateContent>
                <mc:Choice Requires="wpg">
                  <w:drawing>
                    <wp:inline distT="0" distB="0" distL="0" distR="0">
                      <wp:extent cx="127445" cy="374929"/>
                      <wp:effectExtent l="0" t="0" r="0" b="0"/>
                      <wp:docPr id="19132" name="Group 19132"/>
                      <wp:cNvGraphicFramePr/>
                      <a:graphic xmlns:a="http://schemas.openxmlformats.org/drawingml/2006/main">
                        <a:graphicData uri="http://schemas.microsoft.com/office/word/2010/wordprocessingGroup">
                          <wpg:wgp>
                            <wpg:cNvGrpSpPr/>
                            <wpg:grpSpPr>
                              <a:xfrm>
                                <a:off x="0" y="0"/>
                                <a:ext cx="127445" cy="374929"/>
                                <a:chOff x="0" y="0"/>
                                <a:chExt cx="127445" cy="374929"/>
                              </a:xfrm>
                            </wpg:grpSpPr>
                            <wps:wsp>
                              <wps:cNvPr id="1388" name="Rectangle 1388"/>
                              <wps:cNvSpPr/>
                              <wps:spPr>
                                <a:xfrm rot="-5399999">
                                  <a:off x="-144796" y="60631"/>
                                  <a:ext cx="459096" cy="169501"/>
                                </a:xfrm>
                                <a:prstGeom prst="rect">
                                  <a:avLst/>
                                </a:prstGeom>
                                <a:ln>
                                  <a:noFill/>
                                </a:ln>
                              </wps:spPr>
                              <wps:txbx>
                                <w:txbxContent>
                                  <w:p w:rsidR="00460DFF" w:rsidRDefault="005D0E25">
                                    <w:pPr>
                                      <w:spacing w:after="160" w:line="259" w:lineRule="auto"/>
                                      <w:ind w:left="0" w:firstLine="0"/>
                                    </w:pPr>
                                    <w:r>
                                      <w:rPr>
                                        <w:b/>
                                        <w:sz w:val="18"/>
                                      </w:rPr>
                                      <w:t>Year 9</w:t>
                                    </w:r>
                                  </w:p>
                                </w:txbxContent>
                              </wps:txbx>
                              <wps:bodyPr horzOverflow="overflow" vert="horz" lIns="0" tIns="0" rIns="0" bIns="0" rtlCol="0">
                                <a:noAutofit/>
                              </wps:bodyPr>
                            </wps:wsp>
                            <wps:wsp>
                              <wps:cNvPr id="1389" name="Rectangle 1389"/>
                              <wps:cNvSpPr/>
                              <wps:spPr>
                                <a:xfrm rot="-5399999">
                                  <a:off x="63621" y="-74105"/>
                                  <a:ext cx="42260" cy="169501"/>
                                </a:xfrm>
                                <a:prstGeom prst="rect">
                                  <a:avLst/>
                                </a:prstGeom>
                                <a:ln>
                                  <a:noFill/>
                                </a:ln>
                              </wps:spPr>
                              <wps:txbx>
                                <w:txbxContent>
                                  <w:p w:rsidR="00460DFF" w:rsidRDefault="005D0E25">
                                    <w:pPr>
                                      <w:spacing w:after="160" w:line="259" w:lineRule="auto"/>
                                      <w:ind w:left="0" w:firstLine="0"/>
                                    </w:pPr>
                                    <w:r>
                                      <w:rPr>
                                        <w:b/>
                                        <w:sz w:val="18"/>
                                      </w:rPr>
                                      <w:t xml:space="preserve"> </w:t>
                                    </w:r>
                                  </w:p>
                                </w:txbxContent>
                              </wps:txbx>
                              <wps:bodyPr horzOverflow="overflow" vert="horz" lIns="0" tIns="0" rIns="0" bIns="0" rtlCol="0">
                                <a:noAutofit/>
                              </wps:bodyPr>
                            </wps:wsp>
                          </wpg:wgp>
                        </a:graphicData>
                      </a:graphic>
                    </wp:inline>
                  </w:drawing>
                </mc:Choice>
                <mc:Fallback xmlns:cx1="http://schemas.microsoft.com/office/drawing/2015/9/8/chartex">
                  <w:pict>
                    <v:group id="Group 19132" o:spid="_x0000_s1034" style="width:10.05pt;height:29.5pt;mso-position-horizontal-relative:char;mso-position-vertical-relative:line" coordsize="127445,374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">
                      <v:rect id="Rectangle 1388" o:spid="_x0000_s1035" style="position:absolute;left:-144796;top:60631;width:459096;height:16950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" filled="f" stroked="f">
                        <v:textbox inset="0,0,0,0">
                          <w:txbxContent>
                            <w:p w:rsidR="00460DFF" w:rsidRDefault="005D0E25">
                              <w:pPr>
                                <w:spacing w:after="160" w:line="259" w:lineRule="auto"/>
                                <w:ind w:left="0" w:firstLine="0"/>
                              </w:pPr>
                              <w:r>
                                <w:rPr>
                                  <w:b/>
                                  <w:sz w:val="18"/>
                                </w:rPr>
                                <w:t>Year 9</w:t>
                              </w:r>
                            </w:p>
                          </w:txbxContent>
                        </v:textbox>
                      </v:rect>
                      <v:rect id="Rectangle 1389" o:spid="_x0000_s1036" style="position:absolute;left:63621;top:-74105;width:42260;height:16950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" filled="f" stroked="f">
                        <v:textbox inset="0,0,0,0">
                          <w:txbxContent>
                            <w:p w:rsidR="00460DFF" w:rsidRDefault="005D0E25">
                              <w:pPr>
                                <w:spacing w:after="160" w:line="259" w:lineRule="auto"/>
                                <w:ind w:left="0" w:firstLine="0"/>
                              </w:pPr>
                              <w:r>
                                <w:rPr>
                                  <w:b/>
                                  <w:sz w:val="18"/>
                                </w:rPr>
                                <w:t xml:space="preserve"> </w:t>
                              </w:r>
                            </w:p>
                          </w:txbxContent>
                        </v:textbox>
                      </v:rect>
                      <w10:anchorlock/>
                    </v:group>
                  </w:pict>
                </mc:Fallback>
              </mc:AlternateContent>
            </w:r>
          </w:p>
        </w:tc>
        <w:tc>
          <w:tcPr>
            <w:tcW w:w="475" w:type="dxa"/>
            <w:gridSpan w:val="2"/>
            <w:tcBorders>
              <w:top w:val="single" w:sz="5" w:space="0" w:color="9CC2E5"/>
              <w:left w:val="single" w:sz="5" w:space="0" w:color="9CC2E5"/>
              <w:bottom w:val="single" w:sz="5" w:space="0" w:color="9CC2E5"/>
              <w:right w:val="nil"/>
            </w:tcBorders>
            <w:shd w:val="clear" w:color="auto" w:fill="DEEAF6"/>
          </w:tcPr>
          <w:p w:rsidR="00460DFF" w:rsidRDefault="005D0E25">
            <w:pPr>
              <w:spacing w:after="282" w:line="259" w:lineRule="auto"/>
              <w:ind w:left="114" w:firstLine="0"/>
            </w:pPr>
            <w:r>
              <w:rPr>
                <w:rFonts w:ascii="Segoe UI Symbol" w:eastAsia="Segoe UI Symbol" w:hAnsi="Segoe UI Symbol" w:cs="Segoe UI Symbol"/>
                <w:sz w:val="18"/>
              </w:rPr>
              <w:t></w:t>
            </w:r>
            <w:r>
              <w:rPr>
                <w:sz w:val="18"/>
              </w:rPr>
              <w:t xml:space="preserve"> </w:t>
            </w:r>
          </w:p>
          <w:p w:rsidR="00460DFF" w:rsidRDefault="005D0E25">
            <w:pPr>
              <w:spacing w:after="30" w:line="259" w:lineRule="auto"/>
              <w:ind w:left="114" w:firstLine="0"/>
            </w:pPr>
            <w:r>
              <w:rPr>
                <w:rFonts w:ascii="Segoe UI Symbol" w:eastAsia="Segoe UI Symbol" w:hAnsi="Segoe UI Symbol" w:cs="Segoe UI Symbol"/>
                <w:sz w:val="18"/>
              </w:rPr>
              <w:t></w:t>
            </w:r>
            <w:r>
              <w:rPr>
                <w:sz w:val="18"/>
              </w:rPr>
              <w:t xml:space="preserve"> </w:t>
            </w:r>
          </w:p>
          <w:p w:rsidR="00460DFF" w:rsidRDefault="005D0E25">
            <w:pPr>
              <w:spacing w:after="30" w:line="259" w:lineRule="auto"/>
              <w:ind w:left="114" w:firstLine="0"/>
            </w:pPr>
            <w:r>
              <w:rPr>
                <w:rFonts w:ascii="Segoe UI Symbol" w:eastAsia="Segoe UI Symbol" w:hAnsi="Segoe UI Symbol" w:cs="Segoe UI Symbol"/>
                <w:sz w:val="18"/>
              </w:rPr>
              <w:t></w:t>
            </w:r>
            <w:r>
              <w:rPr>
                <w:sz w:val="18"/>
              </w:rPr>
              <w:t xml:space="preserve"> </w:t>
            </w:r>
          </w:p>
          <w:p w:rsidR="00460DFF" w:rsidRDefault="005D0E25">
            <w:pPr>
              <w:spacing w:after="18" w:line="259" w:lineRule="auto"/>
              <w:ind w:left="114" w:firstLine="0"/>
            </w:pPr>
            <w:r>
              <w:rPr>
                <w:rFonts w:ascii="Segoe UI Symbol" w:eastAsia="Segoe UI Symbol" w:hAnsi="Segoe UI Symbol" w:cs="Segoe UI Symbol"/>
                <w:sz w:val="18"/>
              </w:rPr>
              <w:t></w:t>
            </w:r>
            <w:r>
              <w:rPr>
                <w:sz w:val="18"/>
              </w:rPr>
              <w:t xml:space="preserve"> </w:t>
            </w:r>
          </w:p>
          <w:p w:rsidR="00460DFF" w:rsidRDefault="005D0E25">
            <w:pPr>
              <w:spacing w:after="282" w:line="259" w:lineRule="auto"/>
              <w:ind w:left="114" w:firstLine="0"/>
            </w:pPr>
            <w:r>
              <w:rPr>
                <w:rFonts w:ascii="Segoe UI Symbol" w:eastAsia="Segoe UI Symbol" w:hAnsi="Segoe UI Symbol" w:cs="Segoe UI Symbol"/>
                <w:sz w:val="18"/>
              </w:rPr>
              <w:t></w:t>
            </w:r>
            <w:r>
              <w:rPr>
                <w:sz w:val="18"/>
              </w:rPr>
              <w:t xml:space="preserve"> </w:t>
            </w:r>
          </w:p>
          <w:p w:rsidR="00460DFF" w:rsidRDefault="005D0E25">
            <w:pPr>
              <w:spacing w:after="534" w:line="259" w:lineRule="auto"/>
              <w:ind w:left="114" w:firstLine="0"/>
            </w:pPr>
            <w:r>
              <w:rPr>
                <w:rFonts w:ascii="Segoe UI Symbol" w:eastAsia="Segoe UI Symbol" w:hAnsi="Segoe UI Symbol" w:cs="Segoe UI Symbol"/>
                <w:sz w:val="18"/>
              </w:rPr>
              <w:t></w:t>
            </w:r>
            <w:r>
              <w:rPr>
                <w:sz w:val="18"/>
              </w:rPr>
              <w:t xml:space="preserve"> </w:t>
            </w:r>
          </w:p>
          <w:p w:rsidR="00460DFF" w:rsidRDefault="005D0E25">
            <w:pPr>
              <w:spacing w:after="30" w:line="259" w:lineRule="auto"/>
              <w:ind w:left="114" w:firstLine="0"/>
            </w:pPr>
            <w:r>
              <w:rPr>
                <w:rFonts w:ascii="Segoe UI Symbol" w:eastAsia="Segoe UI Symbol" w:hAnsi="Segoe UI Symbol" w:cs="Segoe UI Symbol"/>
                <w:sz w:val="18"/>
              </w:rPr>
              <w:t></w:t>
            </w:r>
            <w:r>
              <w:rPr>
                <w:sz w:val="18"/>
              </w:rPr>
              <w:t xml:space="preserve"> </w:t>
            </w:r>
          </w:p>
          <w:p w:rsidR="00460DFF" w:rsidRDefault="005D0E25">
            <w:pPr>
              <w:spacing w:after="18" w:line="259" w:lineRule="auto"/>
              <w:ind w:left="114" w:firstLine="0"/>
            </w:pPr>
            <w:r>
              <w:rPr>
                <w:rFonts w:ascii="Segoe UI Symbol" w:eastAsia="Segoe UI Symbol" w:hAnsi="Segoe UI Symbol" w:cs="Segoe UI Symbol"/>
                <w:sz w:val="18"/>
              </w:rPr>
              <w:t></w:t>
            </w:r>
            <w:r>
              <w:rPr>
                <w:sz w:val="18"/>
              </w:rPr>
              <w:t xml:space="preserve"> </w:t>
            </w:r>
          </w:p>
          <w:p w:rsidR="00460DFF" w:rsidRDefault="005D0E25">
            <w:pPr>
              <w:spacing w:after="0" w:line="259" w:lineRule="auto"/>
              <w:ind w:left="114" w:firstLine="0"/>
            </w:pPr>
            <w:r>
              <w:rPr>
                <w:rFonts w:ascii="Segoe UI Symbol" w:eastAsia="Segoe UI Symbol" w:hAnsi="Segoe UI Symbol" w:cs="Segoe UI Symbol"/>
                <w:sz w:val="18"/>
              </w:rPr>
              <w:t></w:t>
            </w:r>
            <w:r>
              <w:rPr>
                <w:sz w:val="18"/>
              </w:rPr>
              <w:t xml:space="preserve"> </w:t>
            </w:r>
          </w:p>
        </w:tc>
        <w:tc>
          <w:tcPr>
            <w:tcW w:w="4282" w:type="dxa"/>
            <w:gridSpan w:val="2"/>
            <w:tcBorders>
              <w:top w:val="single" w:sz="5" w:space="0" w:color="9CC2E5"/>
              <w:left w:val="nil"/>
              <w:bottom w:val="single" w:sz="5" w:space="0" w:color="9CC2E5"/>
              <w:right w:val="single" w:sz="5" w:space="0" w:color="9CC2E5"/>
            </w:tcBorders>
            <w:shd w:val="clear" w:color="auto" w:fill="DEEAF6"/>
          </w:tcPr>
          <w:p w:rsidR="00460DFF" w:rsidRDefault="005D0E25">
            <w:pPr>
              <w:spacing w:after="28" w:line="259" w:lineRule="auto"/>
              <w:ind w:left="0" w:firstLine="0"/>
            </w:pPr>
            <w:r>
              <w:rPr>
                <w:sz w:val="18"/>
              </w:rPr>
              <w:t xml:space="preserve">The importance of consent, assertiveness and how </w:t>
            </w:r>
          </w:p>
          <w:p w:rsidR="00460DFF" w:rsidRDefault="005D0E25">
            <w:pPr>
              <w:spacing w:after="31" w:line="307" w:lineRule="auto"/>
              <w:ind w:left="0" w:right="969" w:firstLine="0"/>
              <w:jc w:val="both"/>
            </w:pPr>
            <w:r>
              <w:rPr>
                <w:sz w:val="18"/>
              </w:rPr>
              <w:t xml:space="preserve">to know when a person gives consent All methods of available contraception </w:t>
            </w:r>
          </w:p>
          <w:p w:rsidR="00460DFF" w:rsidRDefault="005D0E25">
            <w:pPr>
              <w:spacing w:after="41" w:line="259" w:lineRule="auto"/>
              <w:ind w:left="0" w:firstLine="0"/>
            </w:pPr>
            <w:r>
              <w:rPr>
                <w:sz w:val="18"/>
              </w:rPr>
              <w:t xml:space="preserve">STI’s, how to avoid them and where to get help </w:t>
            </w:r>
          </w:p>
          <w:p w:rsidR="00460DFF" w:rsidRDefault="005D0E25">
            <w:pPr>
              <w:spacing w:after="13" w:line="292" w:lineRule="auto"/>
              <w:ind w:left="0" w:right="820" w:firstLine="0"/>
              <w:jc w:val="both"/>
            </w:pPr>
            <w:r>
              <w:rPr>
                <w:sz w:val="18"/>
              </w:rPr>
              <w:t xml:space="preserve">HIV, the facts and how it is transmitted The meaning of gender identity and sexual orientations </w:t>
            </w:r>
          </w:p>
          <w:p w:rsidR="00460DFF" w:rsidRDefault="005D0E25">
            <w:pPr>
              <w:spacing w:after="12" w:line="292" w:lineRule="auto"/>
              <w:ind w:left="0" w:firstLine="0"/>
            </w:pPr>
            <w:r>
              <w:rPr>
                <w:sz w:val="18"/>
              </w:rPr>
              <w:t xml:space="preserve">What is self-harm and why people do it, including where to get help and identify those that may need support </w:t>
            </w:r>
          </w:p>
          <w:p w:rsidR="00460DFF" w:rsidRDefault="005D0E25">
            <w:pPr>
              <w:spacing w:after="40" w:line="259" w:lineRule="auto"/>
              <w:ind w:left="0" w:firstLine="0"/>
            </w:pPr>
            <w:r>
              <w:rPr>
                <w:sz w:val="18"/>
              </w:rPr>
              <w:t xml:space="preserve">How to cope and minimize stress </w:t>
            </w:r>
          </w:p>
          <w:p w:rsidR="00460DFF" w:rsidRDefault="005D0E25">
            <w:pPr>
              <w:spacing w:after="29" w:line="259" w:lineRule="auto"/>
              <w:ind w:left="0" w:firstLine="0"/>
            </w:pPr>
            <w:r>
              <w:rPr>
                <w:sz w:val="18"/>
              </w:rPr>
              <w:t xml:space="preserve">Drugs and the law </w:t>
            </w:r>
          </w:p>
          <w:p w:rsidR="00460DFF" w:rsidRDefault="005D0E25">
            <w:pPr>
              <w:spacing w:after="0" w:line="259" w:lineRule="auto"/>
              <w:ind w:left="0" w:firstLine="0"/>
            </w:pPr>
            <w:r>
              <w:rPr>
                <w:sz w:val="18"/>
              </w:rPr>
              <w:t xml:space="preserve">Types of drugs and their effects </w:t>
            </w:r>
          </w:p>
        </w:tc>
        <w:tc>
          <w:tcPr>
            <w:tcW w:w="462" w:type="dxa"/>
            <w:gridSpan w:val="2"/>
            <w:tcBorders>
              <w:top w:val="single" w:sz="5" w:space="0" w:color="9CC2E5"/>
              <w:left w:val="single" w:sz="5" w:space="0" w:color="9CC2E5"/>
              <w:bottom w:val="single" w:sz="5" w:space="0" w:color="9CC2E5"/>
              <w:right w:val="nil"/>
            </w:tcBorders>
            <w:shd w:val="clear" w:color="auto" w:fill="DEEAF6"/>
          </w:tcPr>
          <w:p w:rsidR="00460DFF" w:rsidRDefault="005D0E25">
            <w:pPr>
              <w:spacing w:after="30" w:line="259" w:lineRule="auto"/>
              <w:ind w:left="102" w:firstLine="0"/>
            </w:pPr>
            <w:r>
              <w:rPr>
                <w:rFonts w:ascii="Segoe UI Symbol" w:eastAsia="Segoe UI Symbol" w:hAnsi="Segoe UI Symbol" w:cs="Segoe UI Symbol"/>
                <w:sz w:val="18"/>
              </w:rPr>
              <w:t></w:t>
            </w:r>
            <w:r>
              <w:rPr>
                <w:sz w:val="18"/>
              </w:rPr>
              <w:t xml:space="preserve"> </w:t>
            </w:r>
          </w:p>
          <w:p w:rsidR="00460DFF" w:rsidRDefault="005D0E25">
            <w:pPr>
              <w:spacing w:after="30" w:line="259" w:lineRule="auto"/>
              <w:ind w:left="102" w:firstLine="0"/>
            </w:pPr>
            <w:r>
              <w:rPr>
                <w:rFonts w:ascii="Segoe UI Symbol" w:eastAsia="Segoe UI Symbol" w:hAnsi="Segoe UI Symbol" w:cs="Segoe UI Symbol"/>
                <w:sz w:val="18"/>
              </w:rPr>
              <w:t></w:t>
            </w:r>
            <w:r>
              <w:rPr>
                <w:sz w:val="18"/>
              </w:rPr>
              <w:t xml:space="preserve"> </w:t>
            </w:r>
          </w:p>
          <w:p w:rsidR="00460DFF" w:rsidRDefault="005D0E25">
            <w:pPr>
              <w:spacing w:after="30" w:line="259" w:lineRule="auto"/>
              <w:ind w:left="102" w:firstLine="0"/>
            </w:pPr>
            <w:r>
              <w:rPr>
                <w:rFonts w:ascii="Segoe UI Symbol" w:eastAsia="Segoe UI Symbol" w:hAnsi="Segoe UI Symbol" w:cs="Segoe UI Symbol"/>
                <w:sz w:val="18"/>
              </w:rPr>
              <w:t></w:t>
            </w:r>
            <w:r>
              <w:rPr>
                <w:sz w:val="18"/>
              </w:rPr>
              <w:t xml:space="preserve"> </w:t>
            </w:r>
          </w:p>
          <w:p w:rsidR="00460DFF" w:rsidRDefault="005D0E25">
            <w:pPr>
              <w:spacing w:after="270" w:line="259" w:lineRule="auto"/>
              <w:ind w:left="102" w:firstLine="0"/>
            </w:pPr>
            <w:r>
              <w:rPr>
                <w:rFonts w:ascii="Segoe UI Symbol" w:eastAsia="Segoe UI Symbol" w:hAnsi="Segoe UI Symbol" w:cs="Segoe UI Symbol"/>
                <w:sz w:val="18"/>
              </w:rPr>
              <w:t></w:t>
            </w:r>
            <w:r>
              <w:rPr>
                <w:sz w:val="18"/>
              </w:rPr>
              <w:t xml:space="preserve"> </w:t>
            </w:r>
          </w:p>
          <w:p w:rsidR="00460DFF" w:rsidRDefault="005D0E25">
            <w:pPr>
              <w:spacing w:after="30" w:line="259" w:lineRule="auto"/>
              <w:ind w:left="102" w:firstLine="0"/>
            </w:pPr>
            <w:r>
              <w:rPr>
                <w:rFonts w:ascii="Segoe UI Symbol" w:eastAsia="Segoe UI Symbol" w:hAnsi="Segoe UI Symbol" w:cs="Segoe UI Symbol"/>
                <w:sz w:val="18"/>
              </w:rPr>
              <w:t></w:t>
            </w:r>
            <w:r>
              <w:rPr>
                <w:sz w:val="18"/>
              </w:rPr>
              <w:t xml:space="preserve"> </w:t>
            </w:r>
          </w:p>
          <w:p w:rsidR="00460DFF" w:rsidRDefault="005D0E25">
            <w:pPr>
              <w:spacing w:after="0" w:line="259" w:lineRule="auto"/>
              <w:ind w:left="102" w:firstLine="0"/>
            </w:pPr>
            <w:r>
              <w:rPr>
                <w:rFonts w:ascii="Segoe UI Symbol" w:eastAsia="Segoe UI Symbol" w:hAnsi="Segoe UI Symbol" w:cs="Segoe UI Symbol"/>
                <w:sz w:val="18"/>
              </w:rPr>
              <w:t></w:t>
            </w:r>
            <w:r>
              <w:rPr>
                <w:sz w:val="18"/>
              </w:rPr>
              <w:t xml:space="preserve"> </w:t>
            </w:r>
          </w:p>
        </w:tc>
        <w:tc>
          <w:tcPr>
            <w:tcW w:w="4933" w:type="dxa"/>
            <w:tcBorders>
              <w:top w:val="single" w:sz="5" w:space="0" w:color="9CC2E5"/>
              <w:left w:val="nil"/>
              <w:bottom w:val="single" w:sz="5" w:space="0" w:color="9CC2E5"/>
              <w:right w:val="single" w:sz="5" w:space="0" w:color="9CC2E5"/>
            </w:tcBorders>
            <w:shd w:val="clear" w:color="auto" w:fill="DEEAF6"/>
          </w:tcPr>
          <w:p w:rsidR="00460DFF" w:rsidRDefault="005D0E25">
            <w:pPr>
              <w:spacing w:after="40" w:line="259" w:lineRule="auto"/>
              <w:ind w:left="0" w:firstLine="0"/>
            </w:pPr>
            <w:r>
              <w:rPr>
                <w:sz w:val="18"/>
              </w:rPr>
              <w:t xml:space="preserve">How to deal with peer pressure </w:t>
            </w:r>
          </w:p>
          <w:p w:rsidR="00460DFF" w:rsidRDefault="005D0E25">
            <w:pPr>
              <w:spacing w:after="41" w:line="259" w:lineRule="auto"/>
              <w:ind w:left="0" w:firstLine="0"/>
            </w:pPr>
            <w:r>
              <w:rPr>
                <w:sz w:val="18"/>
              </w:rPr>
              <w:t xml:space="preserve">What domestic violence is and how to get help </w:t>
            </w:r>
          </w:p>
          <w:p w:rsidR="00460DFF" w:rsidRDefault="005D0E25">
            <w:pPr>
              <w:spacing w:after="40" w:line="259" w:lineRule="auto"/>
              <w:ind w:left="0" w:firstLine="0"/>
            </w:pPr>
            <w:r>
              <w:rPr>
                <w:sz w:val="18"/>
              </w:rPr>
              <w:t xml:space="preserve">The dangers and law of sexting </w:t>
            </w:r>
          </w:p>
          <w:p w:rsidR="00460DFF" w:rsidRDefault="005D0E25">
            <w:pPr>
              <w:spacing w:after="0" w:line="293" w:lineRule="auto"/>
              <w:ind w:left="0" w:right="4" w:firstLine="0"/>
              <w:jc w:val="both"/>
            </w:pPr>
            <w:r>
              <w:rPr>
                <w:sz w:val="18"/>
              </w:rPr>
              <w:t xml:space="preserve">LGBTQAI-To know the different identities and understand the issue of gender stereotyping </w:t>
            </w:r>
          </w:p>
          <w:p w:rsidR="00460DFF" w:rsidRDefault="005D0E25">
            <w:pPr>
              <w:spacing w:after="0" w:line="259" w:lineRule="auto"/>
              <w:ind w:left="0" w:right="233" w:firstLine="0"/>
              <w:jc w:val="both"/>
            </w:pPr>
            <w:r>
              <w:rPr>
                <w:sz w:val="18"/>
              </w:rPr>
              <w:t xml:space="preserve">Teenage Pregnancy and the issues young parents face How unrealistic relationships are represented in the media and the effects it has on society </w:t>
            </w:r>
          </w:p>
        </w:tc>
      </w:tr>
      <w:tr w:rsidR="00460DFF">
        <w:trPr>
          <w:gridBefore w:val="1"/>
          <w:wBefore w:w="6" w:type="dxa"/>
          <w:trHeight w:val="3100"/>
        </w:trPr>
        <w:tc>
          <w:tcPr>
            <w:tcW w:w="637" w:type="dxa"/>
            <w:gridSpan w:val="2"/>
            <w:tcBorders>
              <w:top w:val="single" w:sz="5" w:space="0" w:color="9CC2E5"/>
              <w:left w:val="single" w:sz="5" w:space="0" w:color="9CC2E5"/>
              <w:bottom w:val="single" w:sz="5" w:space="0" w:color="9CC2E5"/>
              <w:right w:val="single" w:sz="5" w:space="0" w:color="9CC2E5"/>
            </w:tcBorders>
          </w:tcPr>
          <w:p w:rsidR="00460DFF" w:rsidRDefault="005D0E25">
            <w:pPr>
              <w:spacing w:after="0" w:line="259" w:lineRule="auto"/>
              <w:ind w:left="274" w:firstLine="0"/>
            </w:pPr>
            <w:r>
              <w:rPr>
                <w:rFonts w:ascii="Calibri" w:eastAsia="Calibri" w:hAnsi="Calibri" w:cs="Calibri"/>
                <w:noProof/>
                <w:sz w:val="22"/>
              </w:rPr>
              <mc:AlternateContent>
                <mc:Choice Requires="wpg">
                  <w:drawing>
                    <wp:inline distT="0" distB="0" distL="0" distR="0">
                      <wp:extent cx="127445" cy="436017"/>
                      <wp:effectExtent l="0" t="0" r="0" b="0"/>
                      <wp:docPr id="17198" name="Group 17198"/>
                      <wp:cNvGraphicFramePr/>
                      <a:graphic xmlns:a="http://schemas.openxmlformats.org/drawingml/2006/main">
                        <a:graphicData uri="http://schemas.microsoft.com/office/word/2010/wordprocessingGroup">
                          <wpg:wgp>
                            <wpg:cNvGrpSpPr/>
                            <wpg:grpSpPr>
                              <a:xfrm>
                                <a:off x="0" y="0"/>
                                <a:ext cx="127445" cy="436017"/>
                                <a:chOff x="0" y="0"/>
                                <a:chExt cx="127445" cy="436017"/>
                              </a:xfrm>
                            </wpg:grpSpPr>
                            <wps:wsp>
                              <wps:cNvPr id="1523" name="Rectangle 1523"/>
                              <wps:cNvSpPr/>
                              <wps:spPr>
                                <a:xfrm rot="-5399999">
                                  <a:off x="-185310" y="81205"/>
                                  <a:ext cx="540123" cy="169501"/>
                                </a:xfrm>
                                <a:prstGeom prst="rect">
                                  <a:avLst/>
                                </a:prstGeom>
                                <a:ln>
                                  <a:noFill/>
                                </a:ln>
                              </wps:spPr>
                              <wps:txbx>
                                <w:txbxContent>
                                  <w:p w:rsidR="00460DFF" w:rsidRDefault="005D0E25">
                                    <w:pPr>
                                      <w:spacing w:after="160" w:line="259" w:lineRule="auto"/>
                                      <w:ind w:left="0" w:firstLine="0"/>
                                    </w:pPr>
                                    <w:r>
                                      <w:rPr>
                                        <w:b/>
                                        <w:sz w:val="18"/>
                                      </w:rPr>
                                      <w:t>Year 10</w:t>
                                    </w:r>
                                  </w:p>
                                </w:txbxContent>
                              </wps:txbx>
                              <wps:bodyPr horzOverflow="overflow" vert="horz" lIns="0" tIns="0" rIns="0" bIns="0" rtlCol="0">
                                <a:noAutofit/>
                              </wps:bodyPr>
                            </wps:wsp>
                            <wps:wsp>
                              <wps:cNvPr id="1524" name="Rectangle 1524"/>
                              <wps:cNvSpPr/>
                              <wps:spPr>
                                <a:xfrm rot="-5399999">
                                  <a:off x="63620" y="-74105"/>
                                  <a:ext cx="42262" cy="169501"/>
                                </a:xfrm>
                                <a:prstGeom prst="rect">
                                  <a:avLst/>
                                </a:prstGeom>
                                <a:ln>
                                  <a:noFill/>
                                </a:ln>
                              </wps:spPr>
                              <wps:txbx>
                                <w:txbxContent>
                                  <w:p w:rsidR="00460DFF" w:rsidRDefault="005D0E25">
                                    <w:pPr>
                                      <w:spacing w:after="160" w:line="259" w:lineRule="auto"/>
                                      <w:ind w:left="0" w:firstLine="0"/>
                                    </w:pPr>
                                    <w:r>
                                      <w:rPr>
                                        <w:b/>
                                        <w:sz w:val="18"/>
                                      </w:rPr>
                                      <w:t xml:space="preserve"> </w:t>
                                    </w:r>
                                  </w:p>
                                </w:txbxContent>
                              </wps:txbx>
                              <wps:bodyPr horzOverflow="overflow" vert="horz" lIns="0" tIns="0" rIns="0" bIns="0" rtlCol="0">
                                <a:noAutofit/>
                              </wps:bodyPr>
                            </wps:wsp>
                          </wpg:wgp>
                        </a:graphicData>
                      </a:graphic>
                    </wp:inline>
                  </w:drawing>
                </mc:Choice>
                <mc:Fallback xmlns:cx1="http://schemas.microsoft.com/office/drawing/2015/9/8/chartex">
                  <w:pict>
                    <v:group id="Group 17198" o:spid="_x0000_s1037" style="width:10.05pt;height:34.35pt;mso-position-horizontal-relative:char;mso-position-vertical-relative:line" coordsize="127445,436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">
                      <v:rect id="Rectangle 1523" o:spid="_x0000_s1038" style="position:absolute;left:-185310;top:81205;width:540123;height:16950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" filled="f" stroked="f">
                        <v:textbox inset="0,0,0,0">
                          <w:txbxContent>
                            <w:p w:rsidR="00460DFF" w:rsidRDefault="005D0E25">
                              <w:pPr>
                                <w:spacing w:after="160" w:line="259" w:lineRule="auto"/>
                                <w:ind w:left="0" w:firstLine="0"/>
                              </w:pPr>
                              <w:r>
                                <w:rPr>
                                  <w:b/>
                                  <w:sz w:val="18"/>
                                </w:rPr>
                                <w:t>Year 10</w:t>
                              </w:r>
                            </w:p>
                          </w:txbxContent>
                        </v:textbox>
                      </v:rect>
                      <v:rect id="Rectangle 1524" o:spid="_x0000_s1039" style="position:absolute;left:63620;top:-74105;width:42262;height:16950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" filled="f" stroked="f">
                        <v:textbox inset="0,0,0,0">
                          <w:txbxContent>
                            <w:p w:rsidR="00460DFF" w:rsidRDefault="005D0E25">
                              <w:pPr>
                                <w:spacing w:after="160" w:line="259" w:lineRule="auto"/>
                                <w:ind w:left="0" w:firstLine="0"/>
                              </w:pPr>
                              <w:r>
                                <w:rPr>
                                  <w:b/>
                                  <w:sz w:val="18"/>
                                </w:rPr>
                                <w:t xml:space="preserve"> </w:t>
                              </w:r>
                            </w:p>
                          </w:txbxContent>
                        </v:textbox>
                      </v:rect>
                      <w10:anchorlock/>
                    </v:group>
                  </w:pict>
                </mc:Fallback>
              </mc:AlternateContent>
            </w:r>
          </w:p>
        </w:tc>
        <w:tc>
          <w:tcPr>
            <w:tcW w:w="475" w:type="dxa"/>
            <w:gridSpan w:val="2"/>
            <w:tcBorders>
              <w:top w:val="single" w:sz="5" w:space="0" w:color="9CC2E5"/>
              <w:left w:val="single" w:sz="5" w:space="0" w:color="9CC2E5"/>
              <w:bottom w:val="single" w:sz="5" w:space="0" w:color="9CC2E5"/>
              <w:right w:val="nil"/>
            </w:tcBorders>
          </w:tcPr>
          <w:p w:rsidR="00460DFF" w:rsidRDefault="005D0E25">
            <w:pPr>
              <w:spacing w:after="282" w:line="259" w:lineRule="auto"/>
              <w:ind w:left="114" w:firstLine="0"/>
            </w:pPr>
            <w:r>
              <w:rPr>
                <w:rFonts w:ascii="Segoe UI Symbol" w:eastAsia="Segoe UI Symbol" w:hAnsi="Segoe UI Symbol" w:cs="Segoe UI Symbol"/>
                <w:sz w:val="18"/>
              </w:rPr>
              <w:t></w:t>
            </w:r>
            <w:r>
              <w:rPr>
                <w:sz w:val="18"/>
              </w:rPr>
              <w:t xml:space="preserve"> </w:t>
            </w:r>
          </w:p>
          <w:p w:rsidR="00460DFF" w:rsidRDefault="005D0E25">
            <w:pPr>
              <w:spacing w:after="30" w:line="259" w:lineRule="auto"/>
              <w:ind w:left="114" w:firstLine="0"/>
            </w:pPr>
            <w:r>
              <w:rPr>
                <w:rFonts w:ascii="Segoe UI Symbol" w:eastAsia="Segoe UI Symbol" w:hAnsi="Segoe UI Symbol" w:cs="Segoe UI Symbol"/>
                <w:sz w:val="18"/>
              </w:rPr>
              <w:t></w:t>
            </w:r>
            <w:r>
              <w:rPr>
                <w:sz w:val="18"/>
              </w:rPr>
              <w:t xml:space="preserve"> </w:t>
            </w:r>
          </w:p>
          <w:p w:rsidR="00460DFF" w:rsidRDefault="005D0E25">
            <w:pPr>
              <w:spacing w:after="270" w:line="259" w:lineRule="auto"/>
              <w:ind w:left="114" w:firstLine="0"/>
            </w:pPr>
            <w:r>
              <w:rPr>
                <w:rFonts w:ascii="Segoe UI Symbol" w:eastAsia="Segoe UI Symbol" w:hAnsi="Segoe UI Symbol" w:cs="Segoe UI Symbol"/>
                <w:sz w:val="18"/>
              </w:rPr>
              <w:t></w:t>
            </w:r>
            <w:r>
              <w:rPr>
                <w:sz w:val="18"/>
              </w:rPr>
              <w:t xml:space="preserve"> </w:t>
            </w:r>
          </w:p>
          <w:p w:rsidR="00460DFF" w:rsidRDefault="005D0E25">
            <w:pPr>
              <w:spacing w:after="282" w:line="259" w:lineRule="auto"/>
              <w:ind w:left="114" w:firstLine="0"/>
            </w:pPr>
            <w:r>
              <w:rPr>
                <w:rFonts w:ascii="Segoe UI Symbol" w:eastAsia="Segoe UI Symbol" w:hAnsi="Segoe UI Symbol" w:cs="Segoe UI Symbol"/>
                <w:sz w:val="18"/>
              </w:rPr>
              <w:t></w:t>
            </w:r>
            <w:r>
              <w:rPr>
                <w:sz w:val="18"/>
              </w:rPr>
              <w:t xml:space="preserve"> </w:t>
            </w:r>
          </w:p>
          <w:p w:rsidR="00460DFF" w:rsidRDefault="005D0E25">
            <w:pPr>
              <w:spacing w:after="282" w:line="259" w:lineRule="auto"/>
              <w:ind w:left="114" w:firstLine="0"/>
            </w:pPr>
            <w:r>
              <w:rPr>
                <w:rFonts w:ascii="Segoe UI Symbol" w:eastAsia="Segoe UI Symbol" w:hAnsi="Segoe UI Symbol" w:cs="Segoe UI Symbol"/>
                <w:sz w:val="18"/>
              </w:rPr>
              <w:t></w:t>
            </w:r>
            <w:r>
              <w:rPr>
                <w:sz w:val="18"/>
              </w:rPr>
              <w:t xml:space="preserve"> </w:t>
            </w:r>
          </w:p>
          <w:p w:rsidR="00460DFF" w:rsidRDefault="005D0E25">
            <w:pPr>
              <w:spacing w:after="270" w:line="259" w:lineRule="auto"/>
              <w:ind w:left="114" w:firstLine="0"/>
            </w:pPr>
            <w:r>
              <w:rPr>
                <w:rFonts w:ascii="Segoe UI Symbol" w:eastAsia="Segoe UI Symbol" w:hAnsi="Segoe UI Symbol" w:cs="Segoe UI Symbol"/>
                <w:sz w:val="18"/>
              </w:rPr>
              <w:t></w:t>
            </w:r>
            <w:r>
              <w:rPr>
                <w:sz w:val="18"/>
              </w:rPr>
              <w:t xml:space="preserve"> </w:t>
            </w:r>
          </w:p>
          <w:p w:rsidR="00460DFF" w:rsidRDefault="005D0E25">
            <w:pPr>
              <w:spacing w:after="0" w:line="259" w:lineRule="auto"/>
              <w:ind w:left="114" w:firstLine="0"/>
            </w:pPr>
            <w:r>
              <w:rPr>
                <w:rFonts w:ascii="Segoe UI Symbol" w:eastAsia="Segoe UI Symbol" w:hAnsi="Segoe UI Symbol" w:cs="Segoe UI Symbol"/>
                <w:sz w:val="18"/>
              </w:rPr>
              <w:t></w:t>
            </w:r>
            <w:r>
              <w:rPr>
                <w:sz w:val="18"/>
              </w:rPr>
              <w:t xml:space="preserve"> </w:t>
            </w:r>
          </w:p>
        </w:tc>
        <w:tc>
          <w:tcPr>
            <w:tcW w:w="4282" w:type="dxa"/>
            <w:gridSpan w:val="2"/>
            <w:tcBorders>
              <w:top w:val="single" w:sz="5" w:space="0" w:color="9CC2E5"/>
              <w:left w:val="nil"/>
              <w:bottom w:val="single" w:sz="5" w:space="0" w:color="9CC2E5"/>
              <w:right w:val="single" w:sz="5" w:space="0" w:color="9CC2E5"/>
            </w:tcBorders>
          </w:tcPr>
          <w:p w:rsidR="00460DFF" w:rsidRDefault="005D0E25">
            <w:pPr>
              <w:spacing w:after="12" w:line="292" w:lineRule="auto"/>
              <w:ind w:left="0" w:firstLine="0"/>
              <w:jc w:val="both"/>
            </w:pPr>
            <w:r>
              <w:rPr>
                <w:sz w:val="18"/>
              </w:rPr>
              <w:t xml:space="preserve">How to manage grief and the different feelings people can experience  </w:t>
            </w:r>
          </w:p>
          <w:p w:rsidR="00460DFF" w:rsidRDefault="005D0E25">
            <w:pPr>
              <w:spacing w:after="0" w:line="310" w:lineRule="auto"/>
              <w:ind w:left="0" w:right="277" w:firstLine="0"/>
            </w:pPr>
            <w:r>
              <w:rPr>
                <w:sz w:val="18"/>
              </w:rPr>
              <w:t xml:space="preserve">What social anxiety is and how to manage it How social media impacts self-esteem and that what we see isn’t necessarily real </w:t>
            </w:r>
          </w:p>
          <w:p w:rsidR="00460DFF" w:rsidRDefault="005D0E25">
            <w:pPr>
              <w:spacing w:after="12" w:line="293" w:lineRule="auto"/>
              <w:ind w:left="0" w:firstLine="0"/>
            </w:pPr>
            <w:r>
              <w:rPr>
                <w:sz w:val="18"/>
              </w:rPr>
              <w:t xml:space="preserve">Why people commit suicide and how to help those that are in need </w:t>
            </w:r>
          </w:p>
          <w:p w:rsidR="00460DFF" w:rsidRDefault="005D0E25">
            <w:pPr>
              <w:spacing w:after="12" w:line="293" w:lineRule="auto"/>
              <w:ind w:left="0" w:firstLine="0"/>
              <w:jc w:val="both"/>
            </w:pPr>
            <w:r>
              <w:rPr>
                <w:sz w:val="18"/>
              </w:rPr>
              <w:t xml:space="preserve">The dangers of binge drinking and how to manage the peer pressure </w:t>
            </w:r>
          </w:p>
          <w:p w:rsidR="00460DFF" w:rsidRDefault="005D0E25">
            <w:pPr>
              <w:spacing w:after="0" w:line="292" w:lineRule="auto"/>
              <w:ind w:left="0" w:firstLine="0"/>
              <w:jc w:val="both"/>
            </w:pPr>
            <w:r>
              <w:rPr>
                <w:sz w:val="18"/>
              </w:rPr>
              <w:t xml:space="preserve">The risks of tattoos, piercings, sun beds and cosmetic surgery </w:t>
            </w:r>
          </w:p>
          <w:p w:rsidR="00460DFF" w:rsidRDefault="005D0E25">
            <w:pPr>
              <w:spacing w:after="0" w:line="259" w:lineRule="auto"/>
              <w:ind w:left="0" w:firstLine="0"/>
            </w:pPr>
            <w:r>
              <w:rPr>
                <w:sz w:val="18"/>
              </w:rPr>
              <w:t xml:space="preserve">What hate crime is and what we can do to stop it </w:t>
            </w:r>
          </w:p>
        </w:tc>
        <w:tc>
          <w:tcPr>
            <w:tcW w:w="5395" w:type="dxa"/>
            <w:gridSpan w:val="3"/>
            <w:tcBorders>
              <w:top w:val="single" w:sz="5" w:space="0" w:color="9CC2E5"/>
              <w:left w:val="single" w:sz="5" w:space="0" w:color="9CC2E5"/>
              <w:bottom w:val="single" w:sz="5" w:space="0" w:color="9CC2E5"/>
              <w:right w:val="single" w:sz="5" w:space="0" w:color="9CC2E5"/>
            </w:tcBorders>
          </w:tcPr>
          <w:p w:rsidR="00460DFF" w:rsidRDefault="005D0E25">
            <w:pPr>
              <w:numPr>
                <w:ilvl w:val="0"/>
                <w:numId w:val="6"/>
              </w:numPr>
              <w:spacing w:after="12" w:line="259" w:lineRule="auto"/>
              <w:ind w:hanging="360"/>
            </w:pPr>
            <w:r>
              <w:rPr>
                <w:sz w:val="18"/>
              </w:rPr>
              <w:t xml:space="preserve">How to effectively manage conflict in our relationships </w:t>
            </w:r>
          </w:p>
          <w:p w:rsidR="00460DFF" w:rsidRDefault="005D0E25">
            <w:pPr>
              <w:numPr>
                <w:ilvl w:val="0"/>
                <w:numId w:val="6"/>
              </w:numPr>
              <w:spacing w:after="12" w:line="259" w:lineRule="auto"/>
              <w:ind w:hanging="360"/>
            </w:pPr>
            <w:r>
              <w:rPr>
                <w:sz w:val="18"/>
              </w:rPr>
              <w:t xml:space="preserve">The law on revenge porn and how to avoid it </w:t>
            </w:r>
          </w:p>
          <w:p w:rsidR="00460DFF" w:rsidRDefault="005D0E25">
            <w:pPr>
              <w:numPr>
                <w:ilvl w:val="0"/>
                <w:numId w:val="6"/>
              </w:numPr>
              <w:spacing w:after="11" w:line="295" w:lineRule="auto"/>
              <w:ind w:hanging="360"/>
            </w:pPr>
            <w:r>
              <w:rPr>
                <w:sz w:val="18"/>
              </w:rPr>
              <w:t xml:space="preserve">Identifying positive role models and reflecting on who we look up to </w:t>
            </w:r>
          </w:p>
          <w:p w:rsidR="00460DFF" w:rsidRDefault="005D0E25">
            <w:pPr>
              <w:numPr>
                <w:ilvl w:val="0"/>
                <w:numId w:val="6"/>
              </w:numPr>
              <w:spacing w:after="0" w:line="259" w:lineRule="auto"/>
              <w:ind w:hanging="360"/>
            </w:pPr>
            <w:r>
              <w:rPr>
                <w:sz w:val="18"/>
              </w:rPr>
              <w:t xml:space="preserve">Sexism and the law </w:t>
            </w:r>
          </w:p>
          <w:p w:rsidR="00460DFF" w:rsidRDefault="005D0E25">
            <w:pPr>
              <w:numPr>
                <w:ilvl w:val="0"/>
                <w:numId w:val="6"/>
              </w:numPr>
              <w:spacing w:after="13" w:line="259" w:lineRule="auto"/>
              <w:ind w:hanging="360"/>
            </w:pPr>
            <w:r>
              <w:rPr>
                <w:sz w:val="18"/>
              </w:rPr>
              <w:t xml:space="preserve">The challenges and responsibilities of being a parent </w:t>
            </w:r>
          </w:p>
          <w:p w:rsidR="00460DFF" w:rsidRDefault="005D0E25">
            <w:pPr>
              <w:numPr>
                <w:ilvl w:val="0"/>
                <w:numId w:val="6"/>
              </w:numPr>
              <w:spacing w:after="0" w:line="259" w:lineRule="auto"/>
              <w:ind w:hanging="360"/>
            </w:pPr>
            <w:r>
              <w:rPr>
                <w:sz w:val="18"/>
              </w:rPr>
              <w:t xml:space="preserve">Trans identity and discrimination </w:t>
            </w:r>
          </w:p>
        </w:tc>
      </w:tr>
      <w:tr w:rsidR="00460DFF">
        <w:trPr>
          <w:gridBefore w:val="1"/>
          <w:wBefore w:w="6" w:type="dxa"/>
          <w:trHeight w:val="765"/>
        </w:trPr>
        <w:tc>
          <w:tcPr>
            <w:tcW w:w="637" w:type="dxa"/>
            <w:gridSpan w:val="2"/>
            <w:tcBorders>
              <w:top w:val="single" w:sz="5" w:space="0" w:color="9CC2E5"/>
              <w:left w:val="single" w:sz="5" w:space="0" w:color="9CC2E5"/>
              <w:bottom w:val="single" w:sz="5" w:space="0" w:color="9CC2E5"/>
              <w:right w:val="single" w:sz="5" w:space="0" w:color="9CC2E5"/>
            </w:tcBorders>
            <w:shd w:val="clear" w:color="auto" w:fill="5B9BD5"/>
            <w:vAlign w:val="bottom"/>
          </w:tcPr>
          <w:p w:rsidR="00460DFF" w:rsidRDefault="005D0E25">
            <w:pPr>
              <w:spacing w:after="0" w:line="259" w:lineRule="auto"/>
              <w:ind w:left="274" w:firstLine="0"/>
            </w:pPr>
            <w:r>
              <w:rPr>
                <w:rFonts w:ascii="Calibri" w:eastAsia="Calibri" w:hAnsi="Calibri" w:cs="Calibri"/>
                <w:noProof/>
                <w:sz w:val="22"/>
              </w:rPr>
              <mc:AlternateContent>
                <mc:Choice Requires="wpg">
                  <w:drawing>
                    <wp:inline distT="0" distB="0" distL="0" distR="0">
                      <wp:extent cx="127445" cy="31776"/>
                      <wp:effectExtent l="0" t="0" r="0" b="0"/>
                      <wp:docPr id="17705" name="Group 17705"/>
                      <wp:cNvGraphicFramePr/>
                      <a:graphic xmlns:a="http://schemas.openxmlformats.org/drawingml/2006/main">
                        <a:graphicData uri="http://schemas.microsoft.com/office/word/2010/wordprocessingGroup">
                          <wpg:wgp>
                            <wpg:cNvGrpSpPr/>
                            <wpg:grpSpPr>
                              <a:xfrm>
                                <a:off x="0" y="0"/>
                                <a:ext cx="127445" cy="31776"/>
                                <a:chOff x="0" y="0"/>
                                <a:chExt cx="127445" cy="31776"/>
                              </a:xfrm>
                            </wpg:grpSpPr>
                            <wps:wsp>
                              <wps:cNvPr id="1604" name="Rectangle 1604"/>
                              <wps:cNvSpPr/>
                              <wps:spPr>
                                <a:xfrm rot="-5399999">
                                  <a:off x="63620" y="-74105"/>
                                  <a:ext cx="42262" cy="169501"/>
                                </a:xfrm>
                                <a:prstGeom prst="rect">
                                  <a:avLst/>
                                </a:prstGeom>
                                <a:ln>
                                  <a:noFill/>
                                </a:ln>
                              </wps:spPr>
                              <wps:txbx>
                                <w:txbxContent>
                                  <w:p w:rsidR="00460DFF" w:rsidRDefault="005D0E25">
                                    <w:pPr>
                                      <w:spacing w:after="160" w:line="259" w:lineRule="auto"/>
                                      <w:ind w:left="0" w:firstLine="0"/>
                                    </w:pPr>
                                    <w:r>
                                      <w:rPr>
                                        <w:b/>
                                        <w:color w:val="FFFFFF"/>
                                        <w:sz w:val="18"/>
                                      </w:rPr>
                                      <w:t xml:space="preserve"> </w:t>
                                    </w:r>
                                  </w:p>
                                </w:txbxContent>
                              </wps:txbx>
                              <wps:bodyPr horzOverflow="overflow" vert="horz" lIns="0" tIns="0" rIns="0" bIns="0" rtlCol="0">
                                <a:noAutofit/>
                              </wps:bodyPr>
                            </wps:wsp>
                          </wpg:wgp>
                        </a:graphicData>
                      </a:graphic>
                    </wp:inline>
                  </w:drawing>
                </mc:Choice>
                <mc:Fallback xmlns:cx1="http://schemas.microsoft.com/office/drawing/2015/9/8/chartex">
                  <w:pict>
                    <v:group id="Group 17705" o:spid="_x0000_s1040" style="width:10.05pt;height:2.5pt;mso-position-horizontal-relative:char;mso-position-vertical-relative:line" coordsize="127445,31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">
                      <v:rect id="Rectangle 1604" o:spid="_x0000_s1041" style="position:absolute;left:63620;top:-74105;width:42262;height:16950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" filled="f" stroked="f">
                        <v:textbox inset="0,0,0,0">
                          <w:txbxContent>
                            <w:p w:rsidR="00460DFF" w:rsidRDefault="005D0E25">
                              <w:pPr>
                                <w:spacing w:after="160" w:line="259" w:lineRule="auto"/>
                                <w:ind w:left="0" w:firstLine="0"/>
                              </w:pPr>
                              <w:r>
                                <w:rPr>
                                  <w:b/>
                                  <w:color w:val="FFFFFF"/>
                                  <w:sz w:val="18"/>
                                </w:rPr>
                                <w:t xml:space="preserve"> </w:t>
                              </w:r>
                            </w:p>
                          </w:txbxContent>
                        </v:textbox>
                      </v:rect>
                      <w10:anchorlock/>
                    </v:group>
                  </w:pict>
                </mc:Fallback>
              </mc:AlternateContent>
            </w:r>
          </w:p>
        </w:tc>
        <w:tc>
          <w:tcPr>
            <w:tcW w:w="475" w:type="dxa"/>
            <w:gridSpan w:val="2"/>
            <w:tcBorders>
              <w:top w:val="single" w:sz="5" w:space="0" w:color="9CC2E5"/>
              <w:left w:val="single" w:sz="5" w:space="0" w:color="9CC2E5"/>
              <w:bottom w:val="single" w:sz="5" w:space="0" w:color="9CC2E5"/>
              <w:right w:val="nil"/>
            </w:tcBorders>
            <w:shd w:val="clear" w:color="auto" w:fill="5B9BD5"/>
          </w:tcPr>
          <w:p w:rsidR="00460DFF" w:rsidRDefault="00460DFF">
            <w:pPr>
              <w:spacing w:after="160" w:line="259" w:lineRule="auto"/>
              <w:ind w:left="0" w:firstLine="0"/>
            </w:pPr>
          </w:p>
        </w:tc>
        <w:tc>
          <w:tcPr>
            <w:tcW w:w="4282" w:type="dxa"/>
            <w:gridSpan w:val="2"/>
            <w:tcBorders>
              <w:top w:val="single" w:sz="5" w:space="0" w:color="9CC2E5"/>
              <w:left w:val="nil"/>
              <w:bottom w:val="single" w:sz="5" w:space="0" w:color="9CC2E5"/>
              <w:right w:val="single" w:sz="5" w:space="0" w:color="9CC2E5"/>
            </w:tcBorders>
            <w:shd w:val="clear" w:color="auto" w:fill="5B9BD5"/>
          </w:tcPr>
          <w:p w:rsidR="00460DFF" w:rsidRDefault="005D0E25">
            <w:pPr>
              <w:spacing w:after="29" w:line="259" w:lineRule="auto"/>
              <w:ind w:left="61" w:firstLine="0"/>
              <w:jc w:val="center"/>
            </w:pPr>
            <w:r>
              <w:rPr>
                <w:b/>
                <w:color w:val="FFFFFF"/>
                <w:sz w:val="18"/>
              </w:rPr>
              <w:t xml:space="preserve"> </w:t>
            </w:r>
          </w:p>
          <w:p w:rsidR="00460DFF" w:rsidRDefault="005D0E25">
            <w:pPr>
              <w:spacing w:after="29" w:line="259" w:lineRule="auto"/>
              <w:ind w:left="0" w:right="3" w:firstLine="0"/>
              <w:jc w:val="center"/>
            </w:pPr>
            <w:r>
              <w:rPr>
                <w:b/>
                <w:color w:val="FFFFFF"/>
                <w:sz w:val="18"/>
              </w:rPr>
              <w:t xml:space="preserve">Term 1: Health and Wellbeing </w:t>
            </w:r>
          </w:p>
          <w:p w:rsidR="00460DFF" w:rsidRDefault="005D0E25">
            <w:pPr>
              <w:spacing w:after="0" w:line="259" w:lineRule="auto"/>
              <w:ind w:left="61" w:firstLine="0"/>
              <w:jc w:val="center"/>
            </w:pPr>
            <w:r>
              <w:rPr>
                <w:b/>
                <w:color w:val="FFFFFF"/>
                <w:sz w:val="18"/>
              </w:rPr>
              <w:t xml:space="preserve"> </w:t>
            </w:r>
          </w:p>
        </w:tc>
        <w:tc>
          <w:tcPr>
            <w:tcW w:w="5395" w:type="dxa"/>
            <w:gridSpan w:val="3"/>
            <w:tcBorders>
              <w:top w:val="single" w:sz="5" w:space="0" w:color="9CC2E5"/>
              <w:left w:val="single" w:sz="5" w:space="0" w:color="9CC2E5"/>
              <w:bottom w:val="single" w:sz="5" w:space="0" w:color="9CC2E5"/>
              <w:right w:val="single" w:sz="5" w:space="0" w:color="9CC2E5"/>
            </w:tcBorders>
            <w:shd w:val="clear" w:color="auto" w:fill="5B9BD5"/>
          </w:tcPr>
          <w:p w:rsidR="00460DFF" w:rsidRDefault="005D0E25">
            <w:pPr>
              <w:spacing w:after="29" w:line="259" w:lineRule="auto"/>
              <w:ind w:left="523" w:firstLine="0"/>
              <w:jc w:val="center"/>
            </w:pPr>
            <w:r>
              <w:rPr>
                <w:b/>
                <w:color w:val="FFFFFF"/>
                <w:sz w:val="18"/>
              </w:rPr>
              <w:t xml:space="preserve"> </w:t>
            </w:r>
          </w:p>
          <w:p w:rsidR="00460DFF" w:rsidRDefault="005D0E25">
            <w:pPr>
              <w:spacing w:after="29" w:line="259" w:lineRule="auto"/>
              <w:ind w:left="462" w:firstLine="0"/>
              <w:jc w:val="center"/>
            </w:pPr>
            <w:r>
              <w:rPr>
                <w:b/>
                <w:color w:val="FFFFFF"/>
                <w:sz w:val="18"/>
              </w:rPr>
              <w:t xml:space="preserve">Term 3: Relationships </w:t>
            </w:r>
          </w:p>
          <w:p w:rsidR="00460DFF" w:rsidRDefault="005D0E25">
            <w:pPr>
              <w:spacing w:after="0" w:line="259" w:lineRule="auto"/>
              <w:ind w:left="523" w:firstLine="0"/>
              <w:jc w:val="center"/>
            </w:pPr>
            <w:r>
              <w:rPr>
                <w:b/>
                <w:color w:val="FFFFFF"/>
                <w:sz w:val="18"/>
              </w:rPr>
              <w:t xml:space="preserve"> </w:t>
            </w:r>
          </w:p>
        </w:tc>
      </w:tr>
      <w:tr w:rsidR="00460DFF">
        <w:trPr>
          <w:gridBefore w:val="1"/>
          <w:wBefore w:w="6" w:type="dxa"/>
          <w:trHeight w:val="2379"/>
        </w:trPr>
        <w:tc>
          <w:tcPr>
            <w:tcW w:w="637" w:type="dxa"/>
            <w:gridSpan w:val="2"/>
            <w:tcBorders>
              <w:top w:val="single" w:sz="5" w:space="0" w:color="9CC2E5"/>
              <w:left w:val="single" w:sz="5" w:space="0" w:color="9CC2E5"/>
              <w:bottom w:val="single" w:sz="5" w:space="0" w:color="9CC2E5"/>
              <w:right w:val="single" w:sz="5" w:space="0" w:color="9CC2E5"/>
            </w:tcBorders>
          </w:tcPr>
          <w:p w:rsidR="00460DFF" w:rsidRDefault="005D0E25">
            <w:pPr>
              <w:spacing w:after="0" w:line="259" w:lineRule="auto"/>
              <w:ind w:left="274" w:firstLine="0"/>
            </w:pPr>
            <w:r>
              <w:rPr>
                <w:rFonts w:ascii="Calibri" w:eastAsia="Calibri" w:hAnsi="Calibri" w:cs="Calibri"/>
                <w:noProof/>
                <w:sz w:val="22"/>
              </w:rPr>
              <mc:AlternateContent>
                <mc:Choice Requires="wpg">
                  <w:drawing>
                    <wp:inline distT="0" distB="0" distL="0" distR="0">
                      <wp:extent cx="127445" cy="435889"/>
                      <wp:effectExtent l="0" t="0" r="0" b="0"/>
                      <wp:docPr id="17884" name="Group 17884"/>
                      <wp:cNvGraphicFramePr/>
                      <a:graphic xmlns:a="http://schemas.openxmlformats.org/drawingml/2006/main">
                        <a:graphicData uri="http://schemas.microsoft.com/office/word/2010/wordprocessingGroup">
                          <wpg:wgp>
                            <wpg:cNvGrpSpPr/>
                            <wpg:grpSpPr>
                              <a:xfrm>
                                <a:off x="0" y="0"/>
                                <a:ext cx="127445" cy="435889"/>
                                <a:chOff x="0" y="0"/>
                                <a:chExt cx="127445" cy="435889"/>
                              </a:xfrm>
                            </wpg:grpSpPr>
                            <wps:wsp>
                              <wps:cNvPr id="1632" name="Rectangle 1632"/>
                              <wps:cNvSpPr/>
                              <wps:spPr>
                                <a:xfrm rot="-5399999">
                                  <a:off x="-185310" y="81077"/>
                                  <a:ext cx="540124" cy="169501"/>
                                </a:xfrm>
                                <a:prstGeom prst="rect">
                                  <a:avLst/>
                                </a:prstGeom>
                                <a:ln>
                                  <a:noFill/>
                                </a:ln>
                              </wps:spPr>
                              <wps:txbx>
                                <w:txbxContent>
                                  <w:p w:rsidR="00460DFF" w:rsidRDefault="005D0E25">
                                    <w:pPr>
                                      <w:spacing w:after="160" w:line="259" w:lineRule="auto"/>
                                      <w:ind w:left="0" w:firstLine="0"/>
                                    </w:pPr>
                                    <w:r>
                                      <w:rPr>
                                        <w:b/>
                                        <w:sz w:val="18"/>
                                      </w:rPr>
                                      <w:t>Year 11</w:t>
                                    </w:r>
                                  </w:p>
                                </w:txbxContent>
                              </wps:txbx>
                              <wps:bodyPr horzOverflow="overflow" vert="horz" lIns="0" tIns="0" rIns="0" bIns="0" rtlCol="0">
                                <a:noAutofit/>
                              </wps:bodyPr>
                            </wps:wsp>
                            <wps:wsp>
                              <wps:cNvPr id="1633" name="Rectangle 1633"/>
                              <wps:cNvSpPr/>
                              <wps:spPr>
                                <a:xfrm rot="-5399999">
                                  <a:off x="63620" y="-74105"/>
                                  <a:ext cx="42262" cy="169501"/>
                                </a:xfrm>
                                <a:prstGeom prst="rect">
                                  <a:avLst/>
                                </a:prstGeom>
                                <a:ln>
                                  <a:noFill/>
                                </a:ln>
                              </wps:spPr>
                              <wps:txbx>
                                <w:txbxContent>
                                  <w:p w:rsidR="00460DFF" w:rsidRDefault="005D0E25">
                                    <w:pPr>
                                      <w:spacing w:after="160" w:line="259" w:lineRule="auto"/>
                                      <w:ind w:left="0" w:firstLine="0"/>
                                    </w:pPr>
                                    <w:r>
                                      <w:rPr>
                                        <w:b/>
                                        <w:sz w:val="18"/>
                                      </w:rPr>
                                      <w:t xml:space="preserve"> </w:t>
                                    </w:r>
                                  </w:p>
                                </w:txbxContent>
                              </wps:txbx>
                              <wps:bodyPr horzOverflow="overflow" vert="horz" lIns="0" tIns="0" rIns="0" bIns="0" rtlCol="0">
                                <a:noAutofit/>
                              </wps:bodyPr>
                            </wps:wsp>
                          </wpg:wgp>
                        </a:graphicData>
                      </a:graphic>
                    </wp:inline>
                  </w:drawing>
                </mc:Choice>
                <mc:Fallback xmlns:cx1="http://schemas.microsoft.com/office/drawing/2015/9/8/chartex">
                  <w:pict>
                    <v:group id="Group 17884" o:spid="_x0000_s1042" style="width:10.05pt;height:34.3pt;mso-position-horizontal-relative:char;mso-position-vertical-relative:line" coordsize="127445,435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">
                      <v:rect id="Rectangle 1632" o:spid="_x0000_s1043" style="position:absolute;left:-185310;top:81077;width:540124;height:16950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" filled="f" stroked="f">
                        <v:textbox inset="0,0,0,0">
                          <w:txbxContent>
                            <w:p w:rsidR="00460DFF" w:rsidRDefault="005D0E25">
                              <w:pPr>
                                <w:spacing w:after="160" w:line="259" w:lineRule="auto"/>
                                <w:ind w:left="0" w:firstLine="0"/>
                              </w:pPr>
                              <w:r>
                                <w:rPr>
                                  <w:b/>
                                  <w:sz w:val="18"/>
                                </w:rPr>
                                <w:t>Year 11</w:t>
                              </w:r>
                            </w:p>
                          </w:txbxContent>
                        </v:textbox>
                      </v:rect>
                      <v:rect id="Rectangle 1633" o:spid="_x0000_s1044" style="position:absolute;left:63620;top:-74105;width:42262;height:16950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" filled="f" stroked="f">
                        <v:textbox inset="0,0,0,0">
                          <w:txbxContent>
                            <w:p w:rsidR="00460DFF" w:rsidRDefault="005D0E25">
                              <w:pPr>
                                <w:spacing w:after="160" w:line="259" w:lineRule="auto"/>
                                <w:ind w:left="0" w:firstLine="0"/>
                              </w:pPr>
                              <w:r>
                                <w:rPr>
                                  <w:b/>
                                  <w:sz w:val="18"/>
                                </w:rPr>
                                <w:t xml:space="preserve"> </w:t>
                              </w:r>
                            </w:p>
                          </w:txbxContent>
                        </v:textbox>
                      </v:rect>
                      <w10:anchorlock/>
                    </v:group>
                  </w:pict>
                </mc:Fallback>
              </mc:AlternateContent>
            </w:r>
          </w:p>
        </w:tc>
        <w:tc>
          <w:tcPr>
            <w:tcW w:w="475" w:type="dxa"/>
            <w:gridSpan w:val="2"/>
            <w:tcBorders>
              <w:top w:val="single" w:sz="5" w:space="0" w:color="9CC2E5"/>
              <w:left w:val="single" w:sz="5" w:space="0" w:color="9CC2E5"/>
              <w:bottom w:val="single" w:sz="5" w:space="0" w:color="9CC2E5"/>
              <w:right w:val="nil"/>
            </w:tcBorders>
          </w:tcPr>
          <w:p w:rsidR="00460DFF" w:rsidRDefault="005D0E25">
            <w:pPr>
              <w:spacing w:after="18" w:line="259" w:lineRule="auto"/>
              <w:ind w:left="114" w:firstLine="0"/>
            </w:pPr>
            <w:r>
              <w:rPr>
                <w:rFonts w:ascii="Segoe UI Symbol" w:eastAsia="Segoe UI Symbol" w:hAnsi="Segoe UI Symbol" w:cs="Segoe UI Symbol"/>
                <w:sz w:val="18"/>
              </w:rPr>
              <w:t></w:t>
            </w:r>
            <w:r>
              <w:rPr>
                <w:sz w:val="18"/>
              </w:rPr>
              <w:t xml:space="preserve"> </w:t>
            </w:r>
          </w:p>
          <w:p w:rsidR="00460DFF" w:rsidRDefault="005D0E25">
            <w:pPr>
              <w:spacing w:after="282" w:line="259" w:lineRule="auto"/>
              <w:ind w:left="114" w:firstLine="0"/>
            </w:pPr>
            <w:r>
              <w:rPr>
                <w:rFonts w:ascii="Segoe UI Symbol" w:eastAsia="Segoe UI Symbol" w:hAnsi="Segoe UI Symbol" w:cs="Segoe UI Symbol"/>
                <w:sz w:val="18"/>
              </w:rPr>
              <w:t></w:t>
            </w:r>
            <w:r>
              <w:rPr>
                <w:sz w:val="18"/>
              </w:rPr>
              <w:t xml:space="preserve"> </w:t>
            </w:r>
          </w:p>
          <w:p w:rsidR="00460DFF" w:rsidRDefault="005D0E25">
            <w:pPr>
              <w:spacing w:after="30" w:line="259" w:lineRule="auto"/>
              <w:ind w:left="114" w:firstLine="0"/>
            </w:pPr>
            <w:r>
              <w:rPr>
                <w:rFonts w:ascii="Segoe UI Symbol" w:eastAsia="Segoe UI Symbol" w:hAnsi="Segoe UI Symbol" w:cs="Segoe UI Symbol"/>
                <w:sz w:val="18"/>
              </w:rPr>
              <w:t></w:t>
            </w:r>
            <w:r>
              <w:rPr>
                <w:sz w:val="18"/>
              </w:rPr>
              <w:t xml:space="preserve"> </w:t>
            </w:r>
          </w:p>
          <w:p w:rsidR="00460DFF" w:rsidRDefault="005D0E25">
            <w:pPr>
              <w:spacing w:after="282" w:line="259" w:lineRule="auto"/>
              <w:ind w:left="114" w:firstLine="0"/>
            </w:pPr>
            <w:r>
              <w:rPr>
                <w:rFonts w:ascii="Segoe UI Symbol" w:eastAsia="Segoe UI Symbol" w:hAnsi="Segoe UI Symbol" w:cs="Segoe UI Symbol"/>
                <w:sz w:val="18"/>
              </w:rPr>
              <w:t></w:t>
            </w:r>
            <w:r>
              <w:rPr>
                <w:sz w:val="18"/>
              </w:rPr>
              <w:t xml:space="preserve"> </w:t>
            </w:r>
          </w:p>
          <w:p w:rsidR="00460DFF" w:rsidRDefault="005D0E25">
            <w:pPr>
              <w:spacing w:after="18" w:line="259" w:lineRule="auto"/>
              <w:ind w:left="114" w:firstLine="0"/>
            </w:pPr>
            <w:r>
              <w:rPr>
                <w:rFonts w:ascii="Segoe UI Symbol" w:eastAsia="Segoe UI Symbol" w:hAnsi="Segoe UI Symbol" w:cs="Segoe UI Symbol"/>
                <w:sz w:val="18"/>
              </w:rPr>
              <w:t></w:t>
            </w:r>
            <w:r>
              <w:rPr>
                <w:sz w:val="18"/>
              </w:rPr>
              <w:t xml:space="preserve"> </w:t>
            </w:r>
          </w:p>
          <w:p w:rsidR="00460DFF" w:rsidRDefault="005D0E25">
            <w:pPr>
              <w:spacing w:after="0" w:line="259" w:lineRule="auto"/>
              <w:ind w:left="114" w:firstLine="0"/>
            </w:pPr>
            <w:r>
              <w:rPr>
                <w:rFonts w:ascii="Segoe UI Symbol" w:eastAsia="Segoe UI Symbol" w:hAnsi="Segoe UI Symbol" w:cs="Segoe UI Symbol"/>
                <w:sz w:val="18"/>
              </w:rPr>
              <w:t></w:t>
            </w:r>
            <w:r>
              <w:rPr>
                <w:sz w:val="18"/>
              </w:rPr>
              <w:t xml:space="preserve"> </w:t>
            </w:r>
          </w:p>
        </w:tc>
        <w:tc>
          <w:tcPr>
            <w:tcW w:w="4282" w:type="dxa"/>
            <w:gridSpan w:val="2"/>
            <w:tcBorders>
              <w:top w:val="single" w:sz="5" w:space="0" w:color="9CC2E5"/>
              <w:left w:val="nil"/>
              <w:bottom w:val="single" w:sz="5" w:space="0" w:color="9CC2E5"/>
              <w:right w:val="single" w:sz="5" w:space="0" w:color="9CC2E5"/>
            </w:tcBorders>
          </w:tcPr>
          <w:p w:rsidR="00460DFF" w:rsidRDefault="005D0E25">
            <w:pPr>
              <w:spacing w:after="12" w:line="293" w:lineRule="auto"/>
              <w:ind w:left="0" w:right="547" w:firstLine="0"/>
            </w:pPr>
            <w:r>
              <w:rPr>
                <w:sz w:val="18"/>
              </w:rPr>
              <w:t xml:space="preserve">Digital Footprints and the legacy it leaves The risks and dangers of Gambling &amp; Online gaming </w:t>
            </w:r>
          </w:p>
          <w:p w:rsidR="00460DFF" w:rsidRDefault="005D0E25">
            <w:pPr>
              <w:spacing w:after="41" w:line="259" w:lineRule="auto"/>
              <w:ind w:left="0" w:firstLine="0"/>
            </w:pPr>
            <w:r>
              <w:rPr>
                <w:sz w:val="18"/>
              </w:rPr>
              <w:t xml:space="preserve">Fertility &amp; Reproductive Health </w:t>
            </w:r>
          </w:p>
          <w:p w:rsidR="00460DFF" w:rsidRDefault="005D0E25">
            <w:pPr>
              <w:spacing w:after="12" w:line="292" w:lineRule="auto"/>
              <w:ind w:left="0" w:firstLine="0"/>
              <w:jc w:val="both"/>
            </w:pPr>
            <w:r>
              <w:rPr>
                <w:sz w:val="18"/>
              </w:rPr>
              <w:t xml:space="preserve">The importance of sleep and how to achieve effective sleep </w:t>
            </w:r>
          </w:p>
          <w:p w:rsidR="00460DFF" w:rsidRDefault="005D0E25">
            <w:pPr>
              <w:spacing w:after="29" w:line="259" w:lineRule="auto"/>
              <w:ind w:left="0" w:firstLine="0"/>
            </w:pPr>
            <w:r>
              <w:rPr>
                <w:sz w:val="18"/>
              </w:rPr>
              <w:t xml:space="preserve">Body positivity and obesity </w:t>
            </w:r>
          </w:p>
          <w:p w:rsidR="00460DFF" w:rsidRDefault="005D0E25">
            <w:pPr>
              <w:spacing w:after="0" w:line="259" w:lineRule="auto"/>
              <w:ind w:left="0" w:firstLine="0"/>
            </w:pPr>
            <w:r>
              <w:rPr>
                <w:sz w:val="18"/>
              </w:rPr>
              <w:t xml:space="preserve">Perseverance and procrastination: how to be more pro-active </w:t>
            </w:r>
          </w:p>
        </w:tc>
        <w:tc>
          <w:tcPr>
            <w:tcW w:w="5395" w:type="dxa"/>
            <w:gridSpan w:val="3"/>
            <w:tcBorders>
              <w:top w:val="single" w:sz="5" w:space="0" w:color="9CC2E5"/>
              <w:left w:val="single" w:sz="5" w:space="0" w:color="9CC2E5"/>
              <w:bottom w:val="single" w:sz="5" w:space="0" w:color="9CC2E5"/>
              <w:right w:val="single" w:sz="5" w:space="0" w:color="9CC2E5"/>
            </w:tcBorders>
          </w:tcPr>
          <w:p w:rsidR="00460DFF" w:rsidRDefault="005D0E25">
            <w:pPr>
              <w:numPr>
                <w:ilvl w:val="0"/>
                <w:numId w:val="7"/>
              </w:numPr>
              <w:spacing w:after="23" w:line="281" w:lineRule="auto"/>
              <w:ind w:firstLine="0"/>
            </w:pPr>
            <w:r>
              <w:rPr>
                <w:sz w:val="18"/>
              </w:rPr>
              <w:t xml:space="preserve">What is good, safe and healthy sex and when to know you are ready </w:t>
            </w:r>
          </w:p>
          <w:p w:rsidR="00460DFF" w:rsidRDefault="005D0E25">
            <w:pPr>
              <w:numPr>
                <w:ilvl w:val="0"/>
                <w:numId w:val="7"/>
              </w:numPr>
              <w:spacing w:after="8" w:line="299" w:lineRule="auto"/>
              <w:ind w:firstLine="0"/>
            </w:pPr>
            <w:r>
              <w:rPr>
                <w:sz w:val="18"/>
              </w:rPr>
              <w:t xml:space="preserve">The law on consent and sexual abuse and where to find help and support </w:t>
            </w:r>
          </w:p>
          <w:p w:rsidR="00460DFF" w:rsidRDefault="005D0E25">
            <w:pPr>
              <w:numPr>
                <w:ilvl w:val="0"/>
                <w:numId w:val="7"/>
              </w:numPr>
              <w:spacing w:after="12" w:line="294" w:lineRule="auto"/>
              <w:ind w:firstLine="0"/>
            </w:pPr>
            <w:r>
              <w:rPr>
                <w:sz w:val="18"/>
              </w:rPr>
              <w:t xml:space="preserve">Safe sex and the dangers of sex under the influence of alcohol and drugs </w:t>
            </w:r>
          </w:p>
          <w:p w:rsidR="00460DFF" w:rsidRDefault="005D0E25">
            <w:pPr>
              <w:numPr>
                <w:ilvl w:val="0"/>
                <w:numId w:val="7"/>
              </w:numPr>
              <w:spacing w:after="31" w:line="259" w:lineRule="auto"/>
              <w:ind w:firstLine="0"/>
            </w:pPr>
            <w:r>
              <w:rPr>
                <w:sz w:val="18"/>
              </w:rPr>
              <w:t xml:space="preserve">The impacts of body shaming  </w:t>
            </w:r>
          </w:p>
          <w:p w:rsidR="00460DFF" w:rsidRDefault="005D0E25">
            <w:pPr>
              <w:numPr>
                <w:ilvl w:val="0"/>
                <w:numId w:val="7"/>
              </w:numPr>
              <w:spacing w:after="11" w:line="259" w:lineRule="auto"/>
              <w:ind w:firstLine="0"/>
            </w:pPr>
            <w:r>
              <w:rPr>
                <w:sz w:val="18"/>
              </w:rPr>
              <w:t xml:space="preserve">How to deal with relationship break up’s </w:t>
            </w:r>
          </w:p>
          <w:p w:rsidR="00460DFF" w:rsidRDefault="005D0E25">
            <w:pPr>
              <w:numPr>
                <w:ilvl w:val="0"/>
                <w:numId w:val="7"/>
              </w:numPr>
              <w:spacing w:after="0" w:line="259" w:lineRule="auto"/>
              <w:ind w:firstLine="0"/>
            </w:pPr>
            <w:r>
              <w:rPr>
                <w:sz w:val="18"/>
              </w:rPr>
              <w:t xml:space="preserve">How to achieve happiness and the benefits of being positive </w:t>
            </w:r>
          </w:p>
        </w:tc>
      </w:tr>
    </w:tbl>
    <w:p w:rsidR="00460DFF" w:rsidRDefault="005D0E25">
      <w:pPr>
        <w:spacing w:after="125" w:line="259" w:lineRule="auto"/>
        <w:ind w:left="0" w:firstLine="0"/>
      </w:pPr>
      <w:r>
        <w:rPr>
          <w:b/>
          <w:sz w:val="24"/>
        </w:rPr>
        <w:t xml:space="preserve"> </w:t>
      </w:r>
    </w:p>
    <w:p w:rsidR="00F97207" w:rsidRDefault="005D0E25">
      <w:pPr>
        <w:spacing w:after="0" w:line="259" w:lineRule="auto"/>
        <w:ind w:left="0" w:firstLine="0"/>
        <w:jc w:val="both"/>
      </w:pPr>
      <w:r>
        <w:t xml:space="preserve"> </w:t>
      </w:r>
      <w:r>
        <w:tab/>
      </w:r>
    </w:p>
    <w:p w:rsidR="00460DFF" w:rsidRDefault="005D0E25">
      <w:pPr>
        <w:spacing w:after="0" w:line="259" w:lineRule="auto"/>
        <w:ind w:left="0" w:firstLine="0"/>
        <w:jc w:val="both"/>
      </w:pPr>
      <w:r>
        <w:rPr>
          <w:b/>
          <w:sz w:val="24"/>
        </w:rPr>
        <w:t xml:space="preserve"> </w:t>
      </w:r>
    </w:p>
    <w:p w:rsidR="00460DFF" w:rsidRDefault="005D0E25" w:rsidP="005D0E25">
      <w:pPr>
        <w:pStyle w:val="Heading1"/>
      </w:pPr>
      <w:bookmarkStart w:id="21" w:name="_Toc81764261"/>
      <w:r>
        <w:t>Appendix 2: By the end of secondary school pupils should know</w:t>
      </w:r>
      <w:bookmarkEnd w:id="21"/>
      <w:r>
        <w:t xml:space="preserve">  </w:t>
      </w:r>
    </w:p>
    <w:tbl>
      <w:tblPr>
        <w:tblStyle w:val="TableGrid"/>
        <w:tblW w:w="9628" w:type="dxa"/>
        <w:tblInd w:w="110" w:type="dxa"/>
        <w:tblCellMar>
          <w:top w:w="54" w:type="dxa"/>
          <w:left w:w="107" w:type="dxa"/>
          <w:right w:w="75" w:type="dxa"/>
        </w:tblCellMar>
        <w:tblLook w:val="04A0" w:firstRow="1" w:lastRow="0" w:firstColumn="1" w:lastColumn="0" w:noHBand="0" w:noVBand="1"/>
      </w:tblPr>
      <w:tblGrid>
        <w:gridCol w:w="1626"/>
        <w:gridCol w:w="8002"/>
      </w:tblGrid>
      <w:tr w:rsidR="00460DFF">
        <w:trPr>
          <w:trHeight w:val="357"/>
        </w:trPr>
        <w:tc>
          <w:tcPr>
            <w:tcW w:w="1626" w:type="dxa"/>
            <w:tcBorders>
              <w:top w:val="single" w:sz="48" w:space="0" w:color="12263F"/>
              <w:left w:val="single" w:sz="5" w:space="0" w:color="12263F"/>
              <w:bottom w:val="single" w:sz="48" w:space="0" w:color="12263F"/>
              <w:right w:val="single" w:sz="5" w:space="0" w:color="F8F8F8"/>
            </w:tcBorders>
            <w:shd w:val="clear" w:color="auto" w:fill="12263F"/>
          </w:tcPr>
          <w:p w:rsidR="00460DFF" w:rsidRDefault="005D0E25">
            <w:pPr>
              <w:spacing w:after="0" w:line="259" w:lineRule="auto"/>
              <w:ind w:left="0" w:firstLine="0"/>
            </w:pPr>
            <w:r>
              <w:rPr>
                <w:color w:val="FFFFFF"/>
              </w:rPr>
              <w:t xml:space="preserve">TOPIC </w:t>
            </w:r>
          </w:p>
        </w:tc>
        <w:tc>
          <w:tcPr>
            <w:tcW w:w="8001" w:type="dxa"/>
            <w:tcBorders>
              <w:top w:val="single" w:sz="48" w:space="0" w:color="12263F"/>
              <w:left w:val="single" w:sz="5" w:space="0" w:color="F8F8F8"/>
              <w:bottom w:val="single" w:sz="48" w:space="0" w:color="12263F"/>
              <w:right w:val="single" w:sz="5" w:space="0" w:color="F8F8F8"/>
            </w:tcBorders>
            <w:shd w:val="clear" w:color="auto" w:fill="12263F"/>
          </w:tcPr>
          <w:p w:rsidR="00460DFF" w:rsidRDefault="005D0E25">
            <w:pPr>
              <w:spacing w:after="0" w:line="259" w:lineRule="auto"/>
              <w:ind w:left="7" w:firstLine="0"/>
            </w:pPr>
            <w:r>
              <w:rPr>
                <w:color w:val="FFFFFF"/>
              </w:rPr>
              <w:t xml:space="preserve">PUPILS SHOULD KNOW </w:t>
            </w:r>
          </w:p>
        </w:tc>
      </w:tr>
      <w:tr w:rsidR="00460DFF">
        <w:trPr>
          <w:trHeight w:val="4259"/>
        </w:trPr>
        <w:tc>
          <w:tcPr>
            <w:tcW w:w="1626" w:type="dxa"/>
            <w:tcBorders>
              <w:top w:val="single" w:sz="48" w:space="0" w:color="12263F"/>
              <w:left w:val="single" w:sz="5" w:space="0" w:color="B9B9B9"/>
              <w:bottom w:val="single" w:sz="5" w:space="0" w:color="B9B9B9"/>
              <w:right w:val="single" w:sz="5" w:space="0" w:color="B9B9B9"/>
            </w:tcBorders>
          </w:tcPr>
          <w:p w:rsidR="00460DFF" w:rsidRDefault="005D0E25">
            <w:pPr>
              <w:spacing w:after="0" w:line="259" w:lineRule="auto"/>
              <w:ind w:left="0" w:firstLine="0"/>
            </w:pPr>
            <w:r>
              <w:t xml:space="preserve">Families  </w:t>
            </w:r>
          </w:p>
        </w:tc>
        <w:tc>
          <w:tcPr>
            <w:tcW w:w="8001" w:type="dxa"/>
            <w:tcBorders>
              <w:top w:val="single" w:sz="48" w:space="0" w:color="12263F"/>
              <w:left w:val="single" w:sz="5" w:space="0" w:color="B9B9B9"/>
              <w:bottom w:val="single" w:sz="5" w:space="0" w:color="B9B9B9"/>
              <w:right w:val="single" w:sz="5" w:space="0" w:color="B9B9B9"/>
            </w:tcBorders>
            <w:vAlign w:val="center"/>
          </w:tcPr>
          <w:p w:rsidR="00460DFF" w:rsidRDefault="005D0E25">
            <w:pPr>
              <w:numPr>
                <w:ilvl w:val="0"/>
                <w:numId w:val="8"/>
              </w:numPr>
              <w:spacing w:after="27" w:line="259" w:lineRule="auto"/>
              <w:ind w:firstLine="0"/>
            </w:pPr>
            <w:r>
              <w:t xml:space="preserve">That there are different types of committed, stable relationships </w:t>
            </w:r>
          </w:p>
          <w:p w:rsidR="00460DFF" w:rsidRDefault="005D0E25">
            <w:pPr>
              <w:numPr>
                <w:ilvl w:val="0"/>
                <w:numId w:val="8"/>
              </w:numPr>
              <w:spacing w:after="70" w:line="235" w:lineRule="auto"/>
              <w:ind w:firstLine="0"/>
            </w:pPr>
            <w:r>
              <w:t xml:space="preserve">How these relationships might contribute to human happiness and their importance for bringing up children </w:t>
            </w:r>
          </w:p>
          <w:p w:rsidR="00460DFF" w:rsidRDefault="005D0E25">
            <w:pPr>
              <w:numPr>
                <w:ilvl w:val="0"/>
                <w:numId w:val="8"/>
              </w:numPr>
              <w:spacing w:after="81" w:line="237" w:lineRule="auto"/>
              <w:ind w:firstLine="0"/>
            </w:pPr>
            <w:r>
              <w:t xml:space="preserve">What marriage is, including their legal status e.g. that marriage carries legal rights and protections not available to couples who are cohabiting or who have married, for example, in an unregistered religious ceremony </w:t>
            </w:r>
          </w:p>
          <w:p w:rsidR="00460DFF" w:rsidRDefault="005D0E25">
            <w:pPr>
              <w:numPr>
                <w:ilvl w:val="0"/>
                <w:numId w:val="8"/>
              </w:numPr>
              <w:spacing w:after="65" w:line="241" w:lineRule="auto"/>
              <w:ind w:firstLine="0"/>
            </w:pPr>
            <w:r>
              <w:t xml:space="preserve">Why marriage is an important relationship choice for many couples and why it must be freely entered into </w:t>
            </w:r>
          </w:p>
          <w:p w:rsidR="00460DFF" w:rsidRDefault="005D0E25">
            <w:pPr>
              <w:numPr>
                <w:ilvl w:val="0"/>
                <w:numId w:val="8"/>
              </w:numPr>
              <w:spacing w:after="15" w:line="259" w:lineRule="auto"/>
              <w:ind w:firstLine="0"/>
            </w:pPr>
            <w:r>
              <w:t xml:space="preserve">The characteristics and legal status of other types of long-term relationships </w:t>
            </w:r>
          </w:p>
          <w:p w:rsidR="00460DFF" w:rsidRDefault="005D0E25">
            <w:pPr>
              <w:numPr>
                <w:ilvl w:val="0"/>
                <w:numId w:val="8"/>
              </w:numPr>
              <w:spacing w:after="59" w:line="248" w:lineRule="auto"/>
              <w:ind w:firstLine="0"/>
            </w:pPr>
            <w:r>
              <w:t xml:space="preserve">The roles and responsibilities of parents with respect to raising of children, including the characteristics of successful parenting </w:t>
            </w:r>
          </w:p>
          <w:p w:rsidR="00460DFF" w:rsidRDefault="005D0E25">
            <w:pPr>
              <w:numPr>
                <w:ilvl w:val="0"/>
                <w:numId w:val="8"/>
              </w:numPr>
              <w:spacing w:after="0" w:line="259" w:lineRule="auto"/>
              <w:ind w:firstLine="0"/>
            </w:pPr>
            <w:r>
              <w:t xml:space="preserve">How to: determine whether other children, adults or sources of information are trustworthy: judge when a family, friend, intimate or other relationship is unsafe (and to recognise this in others’ relationships); and, how to seek help or advice, including reporting concerns about others, if needed </w:t>
            </w:r>
          </w:p>
        </w:tc>
      </w:tr>
      <w:tr w:rsidR="00460DFF">
        <w:trPr>
          <w:trHeight w:val="5656"/>
        </w:trPr>
        <w:tc>
          <w:tcPr>
            <w:tcW w:w="1626" w:type="dxa"/>
            <w:tcBorders>
              <w:top w:val="single" w:sz="5" w:space="0" w:color="B9B9B9"/>
              <w:left w:val="single" w:sz="5" w:space="0" w:color="B9B9B9"/>
              <w:bottom w:val="single" w:sz="5" w:space="0" w:color="B9B9B9"/>
              <w:right w:val="single" w:sz="5" w:space="0" w:color="B9B9B9"/>
            </w:tcBorders>
          </w:tcPr>
          <w:p w:rsidR="00460DFF" w:rsidRDefault="005D0E25">
            <w:pPr>
              <w:spacing w:after="0" w:line="259" w:lineRule="auto"/>
              <w:ind w:left="0" w:firstLine="0"/>
            </w:pPr>
            <w:r>
              <w:t xml:space="preserve">Respectful relationships, including friendships </w:t>
            </w:r>
          </w:p>
        </w:tc>
        <w:tc>
          <w:tcPr>
            <w:tcW w:w="8001" w:type="dxa"/>
            <w:tcBorders>
              <w:top w:val="single" w:sz="5" w:space="0" w:color="B9B9B9"/>
              <w:left w:val="single" w:sz="5" w:space="0" w:color="B9B9B9"/>
              <w:bottom w:val="single" w:sz="5" w:space="0" w:color="B9B9B9"/>
              <w:right w:val="single" w:sz="5" w:space="0" w:color="B9B9B9"/>
            </w:tcBorders>
            <w:vAlign w:val="center"/>
          </w:tcPr>
          <w:p w:rsidR="00460DFF" w:rsidRDefault="005D0E25">
            <w:pPr>
              <w:numPr>
                <w:ilvl w:val="0"/>
                <w:numId w:val="9"/>
              </w:numPr>
              <w:spacing w:after="68" w:line="238" w:lineRule="auto"/>
              <w:ind w:firstLine="0"/>
            </w:pPr>
            <w:r>
              <w:t xml:space="preserve">The characteristics of positive and healthy friendships (in all contexts, including online) including: trust, respect, honesty, kindness, generosity, boundaries, privacy, consent and the management of conflict, reconciliation and ending relationships. This includes different (non-sexual) types of relationship </w:t>
            </w:r>
          </w:p>
          <w:p w:rsidR="00460DFF" w:rsidRDefault="005D0E25">
            <w:pPr>
              <w:numPr>
                <w:ilvl w:val="0"/>
                <w:numId w:val="9"/>
              </w:numPr>
              <w:spacing w:after="66" w:line="240" w:lineRule="auto"/>
              <w:ind w:firstLine="0"/>
            </w:pPr>
            <w:r>
              <w:t xml:space="preserve">Practical steps they can take in a range of different contexts to improve or support respectful relationships </w:t>
            </w:r>
          </w:p>
          <w:p w:rsidR="00460DFF" w:rsidRDefault="005D0E25">
            <w:pPr>
              <w:numPr>
                <w:ilvl w:val="0"/>
                <w:numId w:val="9"/>
              </w:numPr>
              <w:spacing w:after="66" w:line="241" w:lineRule="auto"/>
              <w:ind w:firstLine="0"/>
            </w:pPr>
            <w:r>
              <w:t xml:space="preserve">How stereotypes, in particular stereotypes based on sex, gender, race, religion, sexual orientation or disability, can cause damage (e.g. how they might normalise nonconsensual behaviour or encourage prejudice) </w:t>
            </w:r>
          </w:p>
          <w:p w:rsidR="00460DFF" w:rsidRDefault="005D0E25">
            <w:pPr>
              <w:numPr>
                <w:ilvl w:val="0"/>
                <w:numId w:val="9"/>
              </w:numPr>
              <w:spacing w:after="55" w:line="252" w:lineRule="auto"/>
              <w:ind w:firstLine="0"/>
            </w:pPr>
            <w:r>
              <w:t xml:space="preserve">That in school and in wider society they can expect to be treated with respect by others, and that in turn they should show due respect to others, including people in positions of authority and due tolerance of other people’s beliefs </w:t>
            </w:r>
          </w:p>
          <w:p w:rsidR="00460DFF" w:rsidRDefault="005D0E25">
            <w:pPr>
              <w:numPr>
                <w:ilvl w:val="0"/>
                <w:numId w:val="9"/>
              </w:numPr>
              <w:spacing w:after="72" w:line="246" w:lineRule="auto"/>
              <w:ind w:firstLine="0"/>
            </w:pPr>
            <w:r>
              <w:t xml:space="preserve">About different types of bullying (including cyberbullying), the impact of bullying, responsibilities of bystanders to report bullying and how and where to get help </w:t>
            </w:r>
            <w:r>
              <w:rPr>
                <w:rFonts w:ascii="Segoe UI Symbol" w:eastAsia="Segoe UI Symbol" w:hAnsi="Segoe UI Symbol" w:cs="Segoe UI Symbol"/>
              </w:rPr>
              <w:t></w:t>
            </w:r>
            <w:r>
              <w:t xml:space="preserve"> That some types of behaviour within relationships are criminal, including violent behaviour and coercive control </w:t>
            </w:r>
          </w:p>
          <w:p w:rsidR="00460DFF" w:rsidRDefault="005D0E25">
            <w:pPr>
              <w:numPr>
                <w:ilvl w:val="0"/>
                <w:numId w:val="9"/>
              </w:numPr>
              <w:spacing w:after="66" w:line="240" w:lineRule="auto"/>
              <w:ind w:firstLine="0"/>
            </w:pPr>
            <w:r>
              <w:t xml:space="preserve">What constitutes sexual harassment and sexual violence and why these are always unacceptable </w:t>
            </w:r>
          </w:p>
          <w:p w:rsidR="00460DFF" w:rsidRDefault="005D0E25">
            <w:pPr>
              <w:numPr>
                <w:ilvl w:val="0"/>
                <w:numId w:val="9"/>
              </w:numPr>
              <w:spacing w:after="0" w:line="259" w:lineRule="auto"/>
              <w:ind w:firstLine="0"/>
            </w:pPr>
            <w:r>
              <w:t xml:space="preserve">The legal rights and responsibilities regarding equality (particularly with reference to the protected characteristics as defined in the Equality Act 2010) and that everyone is unique and equal </w:t>
            </w:r>
          </w:p>
        </w:tc>
      </w:tr>
    </w:tbl>
    <w:p w:rsidR="00460DFF" w:rsidRDefault="00460DFF">
      <w:pPr>
        <w:spacing w:after="0" w:line="259" w:lineRule="auto"/>
        <w:ind w:left="-1081" w:right="10" w:firstLine="0"/>
      </w:pPr>
    </w:p>
    <w:tbl>
      <w:tblPr>
        <w:tblStyle w:val="TableGrid"/>
        <w:tblW w:w="9628" w:type="dxa"/>
        <w:tblInd w:w="110" w:type="dxa"/>
        <w:tblCellMar>
          <w:top w:w="60" w:type="dxa"/>
          <w:left w:w="107" w:type="dxa"/>
          <w:right w:w="87" w:type="dxa"/>
        </w:tblCellMar>
        <w:tblLook w:val="04A0" w:firstRow="1" w:lastRow="0" w:firstColumn="1" w:lastColumn="0" w:noHBand="0" w:noVBand="1"/>
      </w:tblPr>
      <w:tblGrid>
        <w:gridCol w:w="1649"/>
        <w:gridCol w:w="7979"/>
      </w:tblGrid>
      <w:tr w:rsidR="00460DFF">
        <w:trPr>
          <w:trHeight w:val="351"/>
        </w:trPr>
        <w:tc>
          <w:tcPr>
            <w:tcW w:w="1626" w:type="dxa"/>
            <w:tcBorders>
              <w:top w:val="single" w:sz="48" w:space="0" w:color="12263F"/>
              <w:left w:val="single" w:sz="5" w:space="0" w:color="12263F"/>
              <w:bottom w:val="single" w:sz="48" w:space="0" w:color="12263F"/>
              <w:right w:val="single" w:sz="5" w:space="0" w:color="F8F8F8"/>
            </w:tcBorders>
            <w:shd w:val="clear" w:color="auto" w:fill="12263F"/>
          </w:tcPr>
          <w:p w:rsidR="00460DFF" w:rsidRDefault="005D0E25">
            <w:pPr>
              <w:spacing w:after="0" w:line="259" w:lineRule="auto"/>
              <w:ind w:left="0" w:firstLine="0"/>
            </w:pPr>
            <w:r>
              <w:rPr>
                <w:color w:val="FFFFFF"/>
              </w:rPr>
              <w:t xml:space="preserve">TOPIC </w:t>
            </w:r>
          </w:p>
        </w:tc>
        <w:tc>
          <w:tcPr>
            <w:tcW w:w="8001" w:type="dxa"/>
            <w:tcBorders>
              <w:top w:val="single" w:sz="48" w:space="0" w:color="12263F"/>
              <w:left w:val="single" w:sz="5" w:space="0" w:color="F8F8F8"/>
              <w:bottom w:val="single" w:sz="48" w:space="0" w:color="12263F"/>
              <w:right w:val="single" w:sz="5" w:space="0" w:color="F8F8F8"/>
            </w:tcBorders>
            <w:shd w:val="clear" w:color="auto" w:fill="12263F"/>
          </w:tcPr>
          <w:p w:rsidR="00460DFF" w:rsidRDefault="005D0E25">
            <w:pPr>
              <w:spacing w:after="0" w:line="259" w:lineRule="auto"/>
              <w:ind w:left="7" w:firstLine="0"/>
            </w:pPr>
            <w:r>
              <w:rPr>
                <w:color w:val="FFFFFF"/>
              </w:rPr>
              <w:t xml:space="preserve">PUPILS SHOULD KNOW </w:t>
            </w:r>
          </w:p>
        </w:tc>
      </w:tr>
      <w:tr w:rsidR="00460DFF">
        <w:trPr>
          <w:trHeight w:val="4331"/>
        </w:trPr>
        <w:tc>
          <w:tcPr>
            <w:tcW w:w="1626" w:type="dxa"/>
            <w:tcBorders>
              <w:top w:val="single" w:sz="48" w:space="0" w:color="12263F"/>
              <w:left w:val="single" w:sz="5" w:space="0" w:color="B9B9B9"/>
              <w:bottom w:val="single" w:sz="5" w:space="0" w:color="B9B9B9"/>
              <w:right w:val="single" w:sz="5" w:space="0" w:color="B9B9B9"/>
            </w:tcBorders>
          </w:tcPr>
          <w:p w:rsidR="00460DFF" w:rsidRDefault="005D0E25">
            <w:pPr>
              <w:spacing w:after="0" w:line="259" w:lineRule="auto"/>
              <w:ind w:left="0" w:firstLine="0"/>
            </w:pPr>
            <w:r>
              <w:t xml:space="preserve">Online and media </w:t>
            </w:r>
          </w:p>
        </w:tc>
        <w:tc>
          <w:tcPr>
            <w:tcW w:w="8001" w:type="dxa"/>
            <w:tcBorders>
              <w:top w:val="single" w:sz="48" w:space="0" w:color="12263F"/>
              <w:left w:val="single" w:sz="5" w:space="0" w:color="B9B9B9"/>
              <w:bottom w:val="single" w:sz="5" w:space="0" w:color="B9B9B9"/>
              <w:right w:val="single" w:sz="5" w:space="0" w:color="B9B9B9"/>
            </w:tcBorders>
            <w:vAlign w:val="center"/>
          </w:tcPr>
          <w:p w:rsidR="00460DFF" w:rsidRDefault="005D0E25">
            <w:pPr>
              <w:numPr>
                <w:ilvl w:val="0"/>
                <w:numId w:val="10"/>
              </w:numPr>
              <w:spacing w:after="58" w:line="248" w:lineRule="auto"/>
              <w:ind w:right="92" w:firstLine="0"/>
              <w:jc w:val="both"/>
            </w:pPr>
            <w:r>
              <w:t xml:space="preserve">Their rights, responsibilities and opportunities online, including that the same expectations of behaviour apply in all contexts, including online </w:t>
            </w:r>
          </w:p>
          <w:p w:rsidR="00460DFF" w:rsidRDefault="005D0E25">
            <w:pPr>
              <w:numPr>
                <w:ilvl w:val="0"/>
                <w:numId w:val="10"/>
              </w:numPr>
              <w:spacing w:after="71" w:line="235" w:lineRule="auto"/>
              <w:ind w:right="92" w:firstLine="0"/>
              <w:jc w:val="both"/>
            </w:pPr>
            <w:r>
              <w:t xml:space="preserve">About online risks, including that any material someone provides to another has the potential to be shared online and the difficulty of removing potentially compromising material placed online </w:t>
            </w:r>
          </w:p>
          <w:p w:rsidR="00460DFF" w:rsidRDefault="005D0E25">
            <w:pPr>
              <w:numPr>
                <w:ilvl w:val="0"/>
                <w:numId w:val="10"/>
              </w:numPr>
              <w:spacing w:after="58" w:line="248" w:lineRule="auto"/>
              <w:ind w:right="92" w:firstLine="0"/>
              <w:jc w:val="both"/>
            </w:pPr>
            <w:r>
              <w:t xml:space="preserve">Not to provide material to others that they would not want shared further and not to share personal material which is sent to them </w:t>
            </w:r>
          </w:p>
          <w:p w:rsidR="00460DFF" w:rsidRDefault="005D0E25">
            <w:pPr>
              <w:numPr>
                <w:ilvl w:val="0"/>
                <w:numId w:val="10"/>
              </w:numPr>
              <w:spacing w:after="11" w:line="269" w:lineRule="auto"/>
              <w:ind w:right="92" w:firstLine="0"/>
              <w:jc w:val="both"/>
            </w:pPr>
            <w:r>
              <w:t xml:space="preserve">What to do and where to get support to report material or manage issues online </w:t>
            </w:r>
            <w:r>
              <w:rPr>
                <w:rFonts w:ascii="Segoe UI Symbol" w:eastAsia="Segoe UI Symbol" w:hAnsi="Segoe UI Symbol" w:cs="Segoe UI Symbol"/>
              </w:rPr>
              <w:t></w:t>
            </w:r>
            <w:r>
              <w:t xml:space="preserve"> The impact of viewing harmful content </w:t>
            </w:r>
          </w:p>
          <w:p w:rsidR="00460DFF" w:rsidRDefault="005D0E25">
            <w:pPr>
              <w:numPr>
                <w:ilvl w:val="0"/>
                <w:numId w:val="10"/>
              </w:numPr>
              <w:spacing w:after="71" w:line="235" w:lineRule="auto"/>
              <w:ind w:right="92" w:firstLine="0"/>
              <w:jc w:val="both"/>
            </w:pPr>
            <w:r>
              <w:t xml:space="preserve">That specifically sexually explicit material e.g. pornography presents a distorted picture of sexual behaviours, can damage the way people see themselves in relation to others and negatively affect how they behave towards sexual partners </w:t>
            </w:r>
          </w:p>
          <w:p w:rsidR="00460DFF" w:rsidRDefault="005D0E25">
            <w:pPr>
              <w:numPr>
                <w:ilvl w:val="0"/>
                <w:numId w:val="10"/>
              </w:numPr>
              <w:spacing w:after="0" w:line="259" w:lineRule="auto"/>
              <w:ind w:right="92" w:firstLine="0"/>
              <w:jc w:val="both"/>
            </w:pPr>
            <w:r>
              <w:t xml:space="preserve">That sharing and viewing indecent images of children (including those created by children) is a criminal offence which carries severe penalties including jail </w:t>
            </w:r>
            <w:r>
              <w:rPr>
                <w:rFonts w:ascii="Segoe UI Symbol" w:eastAsia="Segoe UI Symbol" w:hAnsi="Segoe UI Symbol" w:cs="Segoe UI Symbol"/>
              </w:rPr>
              <w:t></w:t>
            </w:r>
            <w:r>
              <w:t xml:space="preserve"> </w:t>
            </w:r>
            <w:r>
              <w:tab/>
              <w:t xml:space="preserve">How information and data is generated, collected, shared and used online </w:t>
            </w:r>
          </w:p>
        </w:tc>
      </w:tr>
      <w:tr w:rsidR="00460DFF">
        <w:trPr>
          <w:trHeight w:val="1765"/>
        </w:trPr>
        <w:tc>
          <w:tcPr>
            <w:tcW w:w="1626" w:type="dxa"/>
            <w:tcBorders>
              <w:top w:val="single" w:sz="5" w:space="0" w:color="B9B9B9"/>
              <w:left w:val="single" w:sz="5" w:space="0" w:color="B9B9B9"/>
              <w:bottom w:val="single" w:sz="5" w:space="0" w:color="B9B9B9"/>
              <w:right w:val="single" w:sz="5" w:space="0" w:color="B9B9B9"/>
            </w:tcBorders>
          </w:tcPr>
          <w:p w:rsidR="00460DFF" w:rsidRDefault="005D0E25">
            <w:pPr>
              <w:spacing w:after="0" w:line="259" w:lineRule="auto"/>
              <w:ind w:left="0" w:firstLine="0"/>
            </w:pPr>
            <w:r>
              <w:t xml:space="preserve">Being safe </w:t>
            </w:r>
          </w:p>
        </w:tc>
        <w:tc>
          <w:tcPr>
            <w:tcW w:w="8001" w:type="dxa"/>
            <w:tcBorders>
              <w:top w:val="single" w:sz="5" w:space="0" w:color="B9B9B9"/>
              <w:left w:val="single" w:sz="5" w:space="0" w:color="B9B9B9"/>
              <w:bottom w:val="single" w:sz="5" w:space="0" w:color="B9B9B9"/>
              <w:right w:val="single" w:sz="5" w:space="0" w:color="B9B9B9"/>
            </w:tcBorders>
            <w:vAlign w:val="center"/>
          </w:tcPr>
          <w:p w:rsidR="00460DFF" w:rsidRDefault="005D0E25">
            <w:pPr>
              <w:spacing w:after="0" w:line="259" w:lineRule="auto"/>
              <w:ind w:left="7" w:right="72" w:firstLine="0"/>
              <w:jc w:val="both"/>
            </w:pPr>
            <w:r>
              <w:rPr>
                <w:rFonts w:ascii="Segoe UI Symbol" w:eastAsia="Segoe UI Symbol" w:hAnsi="Segoe UI Symbol" w:cs="Segoe UI Symbol"/>
              </w:rPr>
              <w:t></w:t>
            </w:r>
            <w:r>
              <w:t xml:space="preserve"> The concepts of, and laws relating to, sexual consent, sexual exploitation, abuse, grooming, coercion, harassment, rape, domestic abuse, forced marriage, honour-based violence and FGM, and how these can affect current and future relationships </w:t>
            </w:r>
            <w:r>
              <w:rPr>
                <w:rFonts w:ascii="Segoe UI Symbol" w:eastAsia="Segoe UI Symbol" w:hAnsi="Segoe UI Symbol" w:cs="Segoe UI Symbol"/>
              </w:rPr>
              <w:t></w:t>
            </w:r>
            <w:r>
              <w:t xml:space="preserve"> How people can actively communicate and recognise consent from others, including sexual consent, and how and when consent can be withdrawn (in all contexts, including online) </w:t>
            </w:r>
          </w:p>
        </w:tc>
      </w:tr>
      <w:tr w:rsidR="00460DFF">
        <w:trPr>
          <w:trHeight w:val="6869"/>
        </w:trPr>
        <w:tc>
          <w:tcPr>
            <w:tcW w:w="1626" w:type="dxa"/>
            <w:tcBorders>
              <w:top w:val="single" w:sz="5" w:space="0" w:color="B9B9B9"/>
              <w:left w:val="single" w:sz="5" w:space="0" w:color="B9B9B9"/>
              <w:bottom w:val="single" w:sz="5" w:space="0" w:color="B9B9B9"/>
              <w:right w:val="single" w:sz="5" w:space="0" w:color="B9B9B9"/>
            </w:tcBorders>
          </w:tcPr>
          <w:p w:rsidR="00460DFF" w:rsidRDefault="005D0E25">
            <w:pPr>
              <w:spacing w:after="0" w:line="259" w:lineRule="auto"/>
              <w:ind w:left="0" w:right="276" w:firstLine="0"/>
              <w:jc w:val="both"/>
            </w:pPr>
            <w:r>
              <w:t xml:space="preserve">Intimate and sexual relationships, including sexual health </w:t>
            </w:r>
          </w:p>
        </w:tc>
        <w:tc>
          <w:tcPr>
            <w:tcW w:w="8001" w:type="dxa"/>
            <w:tcBorders>
              <w:top w:val="single" w:sz="5" w:space="0" w:color="B9B9B9"/>
              <w:left w:val="single" w:sz="5" w:space="0" w:color="B9B9B9"/>
              <w:bottom w:val="single" w:sz="5" w:space="0" w:color="B9B9B9"/>
              <w:right w:val="single" w:sz="5" w:space="0" w:color="B9B9B9"/>
            </w:tcBorders>
            <w:vAlign w:val="center"/>
          </w:tcPr>
          <w:p w:rsidR="00460DFF" w:rsidRDefault="005D0E25">
            <w:pPr>
              <w:numPr>
                <w:ilvl w:val="0"/>
                <w:numId w:val="11"/>
              </w:numPr>
              <w:spacing w:after="66" w:line="241" w:lineRule="auto"/>
              <w:ind w:firstLine="0"/>
            </w:pPr>
            <w:r>
              <w:t xml:space="preserve">How to recognise the characteristics and positive aspects of healthy one-to-one intimate relationships, which include mutual respect, consent, loyalty, trust, shared interests and outlook, sex and friendship </w:t>
            </w:r>
          </w:p>
          <w:p w:rsidR="00460DFF" w:rsidRDefault="005D0E25">
            <w:pPr>
              <w:numPr>
                <w:ilvl w:val="0"/>
                <w:numId w:val="11"/>
              </w:numPr>
              <w:spacing w:after="65" w:line="241" w:lineRule="auto"/>
              <w:ind w:firstLine="0"/>
            </w:pPr>
            <w:r>
              <w:t xml:space="preserve">That all aspects of health can be affected by choices they make in sex and relationships, positively or negatively, e.g. physical, emotional, mental, sexual and reproductive health and wellbeing </w:t>
            </w:r>
          </w:p>
          <w:p w:rsidR="00460DFF" w:rsidRDefault="005D0E25">
            <w:pPr>
              <w:numPr>
                <w:ilvl w:val="0"/>
                <w:numId w:val="11"/>
              </w:numPr>
              <w:spacing w:after="65" w:line="241" w:lineRule="auto"/>
              <w:ind w:firstLine="0"/>
            </w:pPr>
            <w:r>
              <w:t xml:space="preserve">The facts about reproductive health, including fertility and the potential impact of lifestyle on fertility for men and women </w:t>
            </w:r>
          </w:p>
          <w:p w:rsidR="00460DFF" w:rsidRDefault="005D0E25">
            <w:pPr>
              <w:numPr>
                <w:ilvl w:val="0"/>
                <w:numId w:val="11"/>
              </w:numPr>
              <w:spacing w:after="78" w:line="241" w:lineRule="auto"/>
              <w:ind w:firstLine="0"/>
            </w:pPr>
            <w:r>
              <w:t xml:space="preserve">That there are a range of strategies for identifying and managing sexual pressure, including understanding peer pressure, resisting pressure and not pressurising others </w:t>
            </w:r>
          </w:p>
          <w:p w:rsidR="00460DFF" w:rsidRDefault="005D0E25">
            <w:pPr>
              <w:numPr>
                <w:ilvl w:val="0"/>
                <w:numId w:val="11"/>
              </w:numPr>
              <w:spacing w:after="50" w:line="256" w:lineRule="auto"/>
              <w:ind w:firstLine="0"/>
            </w:pPr>
            <w:r>
              <w:t xml:space="preserve">That they have a choice to delay sex or to enjoy intimacy without sex </w:t>
            </w:r>
            <w:r>
              <w:rPr>
                <w:rFonts w:ascii="Segoe UI Symbol" w:eastAsia="Segoe UI Symbol" w:hAnsi="Segoe UI Symbol" w:cs="Segoe UI Symbol"/>
              </w:rPr>
              <w:t></w:t>
            </w:r>
            <w:r>
              <w:t xml:space="preserve"> </w:t>
            </w:r>
            <w:r>
              <w:tab/>
              <w:t xml:space="preserve">The facts about the full range of contraceptive choices, efficacy and options available </w:t>
            </w:r>
          </w:p>
          <w:p w:rsidR="00460DFF" w:rsidRDefault="005D0E25">
            <w:pPr>
              <w:numPr>
                <w:ilvl w:val="0"/>
                <w:numId w:val="11"/>
              </w:numPr>
              <w:spacing w:after="27" w:line="259" w:lineRule="auto"/>
              <w:ind w:firstLine="0"/>
            </w:pPr>
            <w:r>
              <w:t xml:space="preserve">The facts around pregnancy including miscarriage </w:t>
            </w:r>
          </w:p>
          <w:p w:rsidR="00460DFF" w:rsidRDefault="005D0E25">
            <w:pPr>
              <w:numPr>
                <w:ilvl w:val="0"/>
                <w:numId w:val="11"/>
              </w:numPr>
              <w:spacing w:after="70" w:line="237" w:lineRule="auto"/>
              <w:ind w:firstLine="0"/>
            </w:pPr>
            <w:r>
              <w:t xml:space="preserve">That there are choices in relation to pregnancy (with medically and legally accurate, impartial information on all options, including keeping the baby, adoption, abortion and where to get further help) </w:t>
            </w:r>
          </w:p>
          <w:p w:rsidR="00460DFF" w:rsidRDefault="005D0E25">
            <w:pPr>
              <w:numPr>
                <w:ilvl w:val="0"/>
                <w:numId w:val="11"/>
              </w:numPr>
              <w:spacing w:after="66" w:line="240" w:lineRule="auto"/>
              <w:ind w:firstLine="0"/>
            </w:pPr>
            <w:r>
              <w:t xml:space="preserve">How the different sexually transmitted infections (STIs), including HIV/AIDs, are transmitted, how risk can be reduced through safer sex (including through condom use) and the importance of and facts about testing </w:t>
            </w:r>
          </w:p>
          <w:p w:rsidR="00460DFF" w:rsidRDefault="005D0E25">
            <w:pPr>
              <w:numPr>
                <w:ilvl w:val="0"/>
                <w:numId w:val="11"/>
              </w:numPr>
              <w:spacing w:after="67" w:line="240" w:lineRule="auto"/>
              <w:ind w:firstLine="0"/>
            </w:pPr>
            <w:r>
              <w:t xml:space="preserve">About the prevalence of some STIs, the impact they can have on those who contract them and key facts about treatment </w:t>
            </w:r>
          </w:p>
          <w:p w:rsidR="00460DFF" w:rsidRDefault="005D0E25">
            <w:pPr>
              <w:numPr>
                <w:ilvl w:val="0"/>
                <w:numId w:val="11"/>
              </w:numPr>
              <w:spacing w:after="26" w:line="259" w:lineRule="auto"/>
              <w:ind w:firstLine="0"/>
            </w:pPr>
            <w:r>
              <w:t xml:space="preserve">How the use of alcohol and drugs can lead to risky sexual behaviour </w:t>
            </w:r>
          </w:p>
          <w:p w:rsidR="00460DFF" w:rsidRDefault="005D0E25">
            <w:pPr>
              <w:numPr>
                <w:ilvl w:val="0"/>
                <w:numId w:val="11"/>
              </w:numPr>
              <w:spacing w:after="0" w:line="259" w:lineRule="auto"/>
              <w:ind w:firstLine="0"/>
            </w:pPr>
            <w:r>
              <w:t xml:space="preserve">How to get further advice, including how and where to access confidential sexual and reproductive health advice and treatment </w:t>
            </w:r>
          </w:p>
        </w:tc>
      </w:tr>
    </w:tbl>
    <w:p w:rsidR="00F97207" w:rsidRDefault="00F97207">
      <w:pPr>
        <w:pStyle w:val="Heading2"/>
        <w:ind w:left="-5"/>
      </w:pPr>
    </w:p>
    <w:p w:rsidR="00460DFF" w:rsidRDefault="005D0E25" w:rsidP="005D0E25">
      <w:pPr>
        <w:pStyle w:val="Heading1"/>
      </w:pPr>
      <w:bookmarkStart w:id="22" w:name="_Toc81764262"/>
      <w:r>
        <w:t>Appendix 3: Parent form: withdrawal from sex education within RSE</w:t>
      </w:r>
      <w:bookmarkEnd w:id="22"/>
      <w:r>
        <w:t xml:space="preserve">  </w:t>
      </w:r>
    </w:p>
    <w:p w:rsidR="00460DFF" w:rsidRDefault="005D0E25">
      <w:pPr>
        <w:spacing w:after="0" w:line="259" w:lineRule="auto"/>
        <w:ind w:left="0" w:firstLine="0"/>
      </w:pPr>
      <w:r>
        <w:t xml:space="preserve"> </w:t>
      </w:r>
    </w:p>
    <w:tbl>
      <w:tblPr>
        <w:tblStyle w:val="TableGrid"/>
        <w:tblW w:w="9628" w:type="dxa"/>
        <w:tblInd w:w="110" w:type="dxa"/>
        <w:tblCellMar>
          <w:top w:w="67" w:type="dxa"/>
          <w:left w:w="107" w:type="dxa"/>
          <w:right w:w="81" w:type="dxa"/>
        </w:tblCellMar>
        <w:tblLook w:val="04A0" w:firstRow="1" w:lastRow="0" w:firstColumn="1" w:lastColumn="0" w:noHBand="0" w:noVBand="1"/>
      </w:tblPr>
      <w:tblGrid>
        <w:gridCol w:w="1698"/>
        <w:gridCol w:w="2642"/>
        <w:gridCol w:w="1058"/>
        <w:gridCol w:w="4230"/>
      </w:tblGrid>
      <w:tr w:rsidR="00460DFF">
        <w:trPr>
          <w:trHeight w:val="384"/>
        </w:trPr>
        <w:tc>
          <w:tcPr>
            <w:tcW w:w="9628" w:type="dxa"/>
            <w:gridSpan w:val="4"/>
            <w:tcBorders>
              <w:top w:val="single" w:sz="48" w:space="0" w:color="12263F"/>
              <w:left w:val="single" w:sz="5" w:space="0" w:color="12263F"/>
              <w:bottom w:val="single" w:sz="48" w:space="0" w:color="12263F"/>
              <w:right w:val="single" w:sz="5" w:space="0" w:color="12263F"/>
            </w:tcBorders>
            <w:shd w:val="clear" w:color="auto" w:fill="12263F"/>
          </w:tcPr>
          <w:p w:rsidR="00460DFF" w:rsidRDefault="005D0E25">
            <w:pPr>
              <w:spacing w:after="0" w:line="259" w:lineRule="auto"/>
              <w:ind w:left="0" w:firstLine="0"/>
            </w:pPr>
            <w:r>
              <w:rPr>
                <w:color w:val="FFFFFF"/>
              </w:rPr>
              <w:t xml:space="preserve">TO BE COMPLETED BY PARENTS </w:t>
            </w:r>
          </w:p>
        </w:tc>
      </w:tr>
      <w:tr w:rsidR="00460DFF">
        <w:trPr>
          <w:trHeight w:val="618"/>
        </w:trPr>
        <w:tc>
          <w:tcPr>
            <w:tcW w:w="1698" w:type="dxa"/>
            <w:tcBorders>
              <w:top w:val="single" w:sz="48" w:space="0" w:color="12263F"/>
              <w:left w:val="single" w:sz="5" w:space="0" w:color="B9B9B9"/>
              <w:bottom w:val="single" w:sz="5" w:space="0" w:color="B9B9B9"/>
              <w:right w:val="single" w:sz="5" w:space="0" w:color="B9B9B9"/>
            </w:tcBorders>
            <w:vAlign w:val="center"/>
          </w:tcPr>
          <w:p w:rsidR="00460DFF" w:rsidRDefault="005D0E25">
            <w:pPr>
              <w:spacing w:after="0" w:line="259" w:lineRule="auto"/>
              <w:ind w:left="0" w:firstLine="0"/>
            </w:pPr>
            <w:r>
              <w:t xml:space="preserve">Name of child </w:t>
            </w:r>
          </w:p>
        </w:tc>
        <w:tc>
          <w:tcPr>
            <w:tcW w:w="2642" w:type="dxa"/>
            <w:tcBorders>
              <w:top w:val="single" w:sz="48" w:space="0" w:color="12263F"/>
              <w:left w:val="single" w:sz="5" w:space="0" w:color="B9B9B9"/>
              <w:bottom w:val="single" w:sz="5" w:space="0" w:color="B9B9B9"/>
              <w:right w:val="single" w:sz="5" w:space="0" w:color="B9B9B9"/>
            </w:tcBorders>
            <w:vAlign w:val="center"/>
          </w:tcPr>
          <w:p w:rsidR="00460DFF" w:rsidRDefault="005D0E25">
            <w:pPr>
              <w:spacing w:after="0" w:line="259" w:lineRule="auto"/>
              <w:ind w:left="7" w:firstLine="0"/>
            </w:pPr>
            <w:r>
              <w:t xml:space="preserve"> </w:t>
            </w:r>
          </w:p>
        </w:tc>
        <w:tc>
          <w:tcPr>
            <w:tcW w:w="1058" w:type="dxa"/>
            <w:tcBorders>
              <w:top w:val="single" w:sz="48" w:space="0" w:color="12263F"/>
              <w:left w:val="single" w:sz="5" w:space="0" w:color="B9B9B9"/>
              <w:bottom w:val="single" w:sz="5" w:space="0" w:color="B9B9B9"/>
              <w:right w:val="single" w:sz="5" w:space="0" w:color="B9B9B9"/>
            </w:tcBorders>
            <w:vAlign w:val="center"/>
          </w:tcPr>
          <w:p w:rsidR="00460DFF" w:rsidRDefault="005D0E25">
            <w:pPr>
              <w:spacing w:after="0" w:line="259" w:lineRule="auto"/>
              <w:ind w:left="8" w:firstLine="0"/>
            </w:pPr>
            <w:r>
              <w:t xml:space="preserve">Class </w:t>
            </w:r>
          </w:p>
        </w:tc>
        <w:tc>
          <w:tcPr>
            <w:tcW w:w="4230" w:type="dxa"/>
            <w:tcBorders>
              <w:top w:val="single" w:sz="48" w:space="0" w:color="12263F"/>
              <w:left w:val="single" w:sz="5" w:space="0" w:color="B9B9B9"/>
              <w:bottom w:val="single" w:sz="5" w:space="0" w:color="B9B9B9"/>
              <w:right w:val="single" w:sz="5" w:space="0" w:color="B9B9B9"/>
            </w:tcBorders>
            <w:vAlign w:val="center"/>
          </w:tcPr>
          <w:p w:rsidR="00460DFF" w:rsidRDefault="005D0E25">
            <w:pPr>
              <w:spacing w:after="0" w:line="259" w:lineRule="auto"/>
              <w:ind w:left="7" w:firstLine="0"/>
            </w:pPr>
            <w:r>
              <w:t xml:space="preserve"> </w:t>
            </w:r>
          </w:p>
        </w:tc>
      </w:tr>
      <w:tr w:rsidR="00460DFF">
        <w:trPr>
          <w:trHeight w:val="588"/>
        </w:trPr>
        <w:tc>
          <w:tcPr>
            <w:tcW w:w="1698" w:type="dxa"/>
            <w:tcBorders>
              <w:top w:val="single" w:sz="5" w:space="0" w:color="B9B9B9"/>
              <w:left w:val="single" w:sz="5" w:space="0" w:color="B9B9B9"/>
              <w:bottom w:val="single" w:sz="5" w:space="0" w:color="B9B9B9"/>
              <w:right w:val="single" w:sz="5" w:space="0" w:color="B9B9B9"/>
            </w:tcBorders>
          </w:tcPr>
          <w:p w:rsidR="00460DFF" w:rsidRDefault="005D0E25">
            <w:pPr>
              <w:spacing w:after="0" w:line="259" w:lineRule="auto"/>
              <w:ind w:left="0" w:firstLine="0"/>
            </w:pPr>
            <w:r>
              <w:t xml:space="preserve">Name of parent </w:t>
            </w:r>
          </w:p>
        </w:tc>
        <w:tc>
          <w:tcPr>
            <w:tcW w:w="2642" w:type="dxa"/>
            <w:tcBorders>
              <w:top w:val="single" w:sz="5" w:space="0" w:color="B9B9B9"/>
              <w:left w:val="single" w:sz="5" w:space="0" w:color="B9B9B9"/>
              <w:bottom w:val="single" w:sz="5" w:space="0" w:color="B9B9B9"/>
              <w:right w:val="single" w:sz="5" w:space="0" w:color="B9B9B9"/>
            </w:tcBorders>
          </w:tcPr>
          <w:p w:rsidR="00460DFF" w:rsidRDefault="005D0E25">
            <w:pPr>
              <w:spacing w:after="0" w:line="259" w:lineRule="auto"/>
              <w:ind w:left="7" w:firstLine="0"/>
            </w:pPr>
            <w:r>
              <w:t xml:space="preserve"> </w:t>
            </w:r>
          </w:p>
        </w:tc>
        <w:tc>
          <w:tcPr>
            <w:tcW w:w="1058" w:type="dxa"/>
            <w:tcBorders>
              <w:top w:val="single" w:sz="5" w:space="0" w:color="B9B9B9"/>
              <w:left w:val="single" w:sz="5" w:space="0" w:color="B9B9B9"/>
              <w:bottom w:val="single" w:sz="5" w:space="0" w:color="B9B9B9"/>
              <w:right w:val="single" w:sz="5" w:space="0" w:color="B9B9B9"/>
            </w:tcBorders>
          </w:tcPr>
          <w:p w:rsidR="00460DFF" w:rsidRDefault="005D0E25">
            <w:pPr>
              <w:spacing w:after="0" w:line="259" w:lineRule="auto"/>
              <w:ind w:left="8" w:firstLine="0"/>
            </w:pPr>
            <w:r>
              <w:t xml:space="preserve">Date </w:t>
            </w:r>
          </w:p>
        </w:tc>
        <w:tc>
          <w:tcPr>
            <w:tcW w:w="4230" w:type="dxa"/>
            <w:tcBorders>
              <w:top w:val="single" w:sz="5" w:space="0" w:color="B9B9B9"/>
              <w:left w:val="single" w:sz="5" w:space="0" w:color="B9B9B9"/>
              <w:bottom w:val="single" w:sz="5" w:space="0" w:color="B9B9B9"/>
              <w:right w:val="single" w:sz="5" w:space="0" w:color="B9B9B9"/>
            </w:tcBorders>
          </w:tcPr>
          <w:p w:rsidR="00460DFF" w:rsidRDefault="005D0E25">
            <w:pPr>
              <w:spacing w:after="0" w:line="259" w:lineRule="auto"/>
              <w:ind w:left="7" w:firstLine="0"/>
            </w:pPr>
            <w:r>
              <w:t xml:space="preserve"> </w:t>
            </w:r>
          </w:p>
        </w:tc>
      </w:tr>
      <w:tr w:rsidR="00460DFF">
        <w:trPr>
          <w:trHeight w:val="529"/>
        </w:trPr>
        <w:tc>
          <w:tcPr>
            <w:tcW w:w="9628" w:type="dxa"/>
            <w:gridSpan w:val="4"/>
            <w:tcBorders>
              <w:top w:val="single" w:sz="5" w:space="0" w:color="B9B9B9"/>
              <w:left w:val="single" w:sz="5" w:space="0" w:color="B9B9B9"/>
              <w:bottom w:val="single" w:sz="5" w:space="0" w:color="B9B9B9"/>
              <w:right w:val="single" w:sz="5" w:space="0" w:color="B9B9B9"/>
            </w:tcBorders>
            <w:vAlign w:val="center"/>
          </w:tcPr>
          <w:p w:rsidR="00460DFF" w:rsidRDefault="005D0E25">
            <w:pPr>
              <w:spacing w:after="0" w:line="259" w:lineRule="auto"/>
              <w:ind w:left="0" w:firstLine="0"/>
            </w:pPr>
            <w:r>
              <w:t xml:space="preserve">Reason for withdrawing from sex education within relationships and sex education </w:t>
            </w:r>
          </w:p>
        </w:tc>
      </w:tr>
      <w:tr w:rsidR="00460DFF">
        <w:trPr>
          <w:trHeight w:val="2846"/>
        </w:trPr>
        <w:tc>
          <w:tcPr>
            <w:tcW w:w="9628" w:type="dxa"/>
            <w:gridSpan w:val="4"/>
            <w:tcBorders>
              <w:top w:val="single" w:sz="5" w:space="0" w:color="B9B9B9"/>
              <w:left w:val="single" w:sz="5" w:space="0" w:color="B9B9B9"/>
              <w:bottom w:val="single" w:sz="5" w:space="0" w:color="B9B9B9"/>
              <w:right w:val="single" w:sz="5" w:space="0" w:color="B9B9B9"/>
            </w:tcBorders>
            <w:vAlign w:val="center"/>
          </w:tcPr>
          <w:p w:rsidR="00460DFF" w:rsidRDefault="005D0E25">
            <w:pPr>
              <w:spacing w:after="47" w:line="259" w:lineRule="auto"/>
              <w:ind w:left="0" w:firstLine="0"/>
            </w:pPr>
            <w:r>
              <w:t xml:space="preserve"> </w:t>
            </w:r>
          </w:p>
          <w:p w:rsidR="00460DFF" w:rsidRDefault="005D0E25">
            <w:pPr>
              <w:spacing w:after="34" w:line="259" w:lineRule="auto"/>
              <w:ind w:left="0" w:firstLine="0"/>
            </w:pPr>
            <w:r>
              <w:t xml:space="preserve"> </w:t>
            </w:r>
          </w:p>
          <w:p w:rsidR="00460DFF" w:rsidRDefault="005D0E25">
            <w:pPr>
              <w:spacing w:after="35" w:line="259" w:lineRule="auto"/>
              <w:ind w:left="0" w:firstLine="0"/>
            </w:pPr>
            <w:r>
              <w:t xml:space="preserve"> </w:t>
            </w:r>
          </w:p>
          <w:p w:rsidR="00460DFF" w:rsidRDefault="005D0E25">
            <w:pPr>
              <w:spacing w:after="35" w:line="259" w:lineRule="auto"/>
              <w:ind w:left="0" w:firstLine="0"/>
            </w:pPr>
            <w:r>
              <w:t xml:space="preserve"> </w:t>
            </w:r>
          </w:p>
          <w:p w:rsidR="00460DFF" w:rsidRDefault="005D0E25">
            <w:pPr>
              <w:spacing w:after="35" w:line="259" w:lineRule="auto"/>
              <w:ind w:left="0" w:firstLine="0"/>
            </w:pPr>
            <w:r>
              <w:t xml:space="preserve"> </w:t>
            </w:r>
          </w:p>
          <w:p w:rsidR="00460DFF" w:rsidRDefault="005D0E25">
            <w:pPr>
              <w:spacing w:after="35" w:line="259" w:lineRule="auto"/>
              <w:ind w:left="0" w:firstLine="0"/>
            </w:pPr>
            <w:r>
              <w:t xml:space="preserve"> </w:t>
            </w:r>
          </w:p>
          <w:p w:rsidR="00460DFF" w:rsidRDefault="005D0E25">
            <w:pPr>
              <w:spacing w:after="47" w:line="259" w:lineRule="auto"/>
              <w:ind w:left="0" w:firstLine="0"/>
            </w:pPr>
            <w:r>
              <w:t xml:space="preserve"> </w:t>
            </w:r>
          </w:p>
          <w:p w:rsidR="00460DFF" w:rsidRDefault="005D0E25">
            <w:pPr>
              <w:spacing w:after="35" w:line="259" w:lineRule="auto"/>
              <w:ind w:left="0" w:firstLine="0"/>
            </w:pPr>
            <w:r>
              <w:t xml:space="preserve"> </w:t>
            </w:r>
          </w:p>
          <w:p w:rsidR="00460DFF" w:rsidRDefault="005D0E25">
            <w:pPr>
              <w:spacing w:after="0" w:line="259" w:lineRule="auto"/>
              <w:ind w:left="0" w:firstLine="0"/>
            </w:pPr>
            <w:r>
              <w:t xml:space="preserve"> </w:t>
            </w:r>
          </w:p>
        </w:tc>
      </w:tr>
      <w:tr w:rsidR="00460DFF">
        <w:trPr>
          <w:trHeight w:val="529"/>
        </w:trPr>
        <w:tc>
          <w:tcPr>
            <w:tcW w:w="9628" w:type="dxa"/>
            <w:gridSpan w:val="4"/>
            <w:tcBorders>
              <w:top w:val="single" w:sz="5" w:space="0" w:color="B9B9B9"/>
              <w:left w:val="single" w:sz="5" w:space="0" w:color="B9B9B9"/>
              <w:bottom w:val="single" w:sz="5" w:space="0" w:color="B9B9B9"/>
              <w:right w:val="single" w:sz="5" w:space="0" w:color="B9B9B9"/>
            </w:tcBorders>
            <w:vAlign w:val="center"/>
          </w:tcPr>
          <w:p w:rsidR="00460DFF" w:rsidRDefault="005D0E25">
            <w:pPr>
              <w:spacing w:after="0" w:line="259" w:lineRule="auto"/>
              <w:ind w:left="0" w:firstLine="0"/>
            </w:pPr>
            <w:r>
              <w:t xml:space="preserve">Any other information you would like the school to consider </w:t>
            </w:r>
          </w:p>
        </w:tc>
      </w:tr>
      <w:tr w:rsidR="00460DFF">
        <w:trPr>
          <w:trHeight w:val="1393"/>
        </w:trPr>
        <w:tc>
          <w:tcPr>
            <w:tcW w:w="9628" w:type="dxa"/>
            <w:gridSpan w:val="4"/>
            <w:tcBorders>
              <w:top w:val="single" w:sz="5" w:space="0" w:color="B9B9B9"/>
              <w:left w:val="single" w:sz="5" w:space="0" w:color="B9B9B9"/>
              <w:bottom w:val="single" w:sz="5" w:space="0" w:color="B9B9B9"/>
              <w:right w:val="single" w:sz="5" w:space="0" w:color="B9B9B9"/>
            </w:tcBorders>
            <w:vAlign w:val="center"/>
          </w:tcPr>
          <w:p w:rsidR="00460DFF" w:rsidRDefault="005D0E25">
            <w:pPr>
              <w:spacing w:after="46" w:line="259" w:lineRule="auto"/>
              <w:ind w:left="0" w:firstLine="0"/>
            </w:pPr>
            <w:r>
              <w:t xml:space="preserve"> </w:t>
            </w:r>
          </w:p>
          <w:p w:rsidR="00460DFF" w:rsidRDefault="005D0E25">
            <w:pPr>
              <w:spacing w:after="35" w:line="259" w:lineRule="auto"/>
              <w:ind w:left="0" w:firstLine="0"/>
            </w:pPr>
            <w:r>
              <w:t xml:space="preserve"> </w:t>
            </w:r>
          </w:p>
          <w:p w:rsidR="00460DFF" w:rsidRDefault="005D0E25">
            <w:pPr>
              <w:spacing w:after="35" w:line="259" w:lineRule="auto"/>
              <w:ind w:left="0" w:firstLine="0"/>
            </w:pPr>
            <w:r>
              <w:t xml:space="preserve"> </w:t>
            </w:r>
          </w:p>
          <w:p w:rsidR="00460DFF" w:rsidRDefault="005D0E25">
            <w:pPr>
              <w:spacing w:after="0" w:line="259" w:lineRule="auto"/>
              <w:ind w:left="0" w:firstLine="0"/>
            </w:pPr>
            <w:r>
              <w:t xml:space="preserve"> </w:t>
            </w:r>
          </w:p>
        </w:tc>
      </w:tr>
      <w:tr w:rsidR="00460DFF">
        <w:trPr>
          <w:trHeight w:val="528"/>
        </w:trPr>
        <w:tc>
          <w:tcPr>
            <w:tcW w:w="1698" w:type="dxa"/>
            <w:tcBorders>
              <w:top w:val="single" w:sz="5" w:space="0" w:color="B9B9B9"/>
              <w:left w:val="single" w:sz="5" w:space="0" w:color="B9B9B9"/>
              <w:bottom w:val="single" w:sz="5" w:space="0" w:color="B9B9B9"/>
              <w:right w:val="single" w:sz="5" w:space="0" w:color="B9B9B9"/>
            </w:tcBorders>
            <w:vAlign w:val="center"/>
          </w:tcPr>
          <w:p w:rsidR="00460DFF" w:rsidRDefault="005D0E25">
            <w:pPr>
              <w:spacing w:after="0" w:line="259" w:lineRule="auto"/>
              <w:ind w:left="0" w:firstLine="0"/>
            </w:pPr>
            <w:r>
              <w:t xml:space="preserve">Parent signature </w:t>
            </w:r>
          </w:p>
        </w:tc>
        <w:tc>
          <w:tcPr>
            <w:tcW w:w="7930" w:type="dxa"/>
            <w:gridSpan w:val="3"/>
            <w:tcBorders>
              <w:top w:val="single" w:sz="5" w:space="0" w:color="B9B9B9"/>
              <w:left w:val="single" w:sz="5" w:space="0" w:color="B9B9B9"/>
              <w:bottom w:val="single" w:sz="5" w:space="0" w:color="B9B9B9"/>
              <w:right w:val="single" w:sz="5" w:space="0" w:color="B9B9B9"/>
            </w:tcBorders>
            <w:vAlign w:val="center"/>
          </w:tcPr>
          <w:p w:rsidR="00460DFF" w:rsidRDefault="005D0E25">
            <w:pPr>
              <w:spacing w:after="0" w:line="259" w:lineRule="auto"/>
              <w:ind w:left="7" w:firstLine="0"/>
            </w:pPr>
            <w:r>
              <w:t xml:space="preserve"> </w:t>
            </w:r>
          </w:p>
        </w:tc>
      </w:tr>
    </w:tbl>
    <w:p w:rsidR="00460DFF" w:rsidRDefault="005D0E25">
      <w:pPr>
        <w:spacing w:after="0" w:line="259" w:lineRule="auto"/>
        <w:ind w:left="0" w:firstLine="0"/>
      </w:pPr>
      <w:r>
        <w:t xml:space="preserve"> </w:t>
      </w:r>
    </w:p>
    <w:tbl>
      <w:tblPr>
        <w:tblStyle w:val="TableGrid"/>
        <w:tblW w:w="9628" w:type="dxa"/>
        <w:tblInd w:w="110" w:type="dxa"/>
        <w:tblCellMar>
          <w:top w:w="79" w:type="dxa"/>
          <w:left w:w="107" w:type="dxa"/>
          <w:right w:w="156" w:type="dxa"/>
        </w:tblCellMar>
        <w:tblLook w:val="04A0" w:firstRow="1" w:lastRow="0" w:firstColumn="1" w:lastColumn="0" w:noHBand="0" w:noVBand="1"/>
      </w:tblPr>
      <w:tblGrid>
        <w:gridCol w:w="1698"/>
        <w:gridCol w:w="7930"/>
      </w:tblGrid>
      <w:tr w:rsidR="00460DFF">
        <w:trPr>
          <w:trHeight w:val="384"/>
        </w:trPr>
        <w:tc>
          <w:tcPr>
            <w:tcW w:w="9628" w:type="dxa"/>
            <w:gridSpan w:val="2"/>
            <w:tcBorders>
              <w:top w:val="single" w:sz="48" w:space="0" w:color="12263F"/>
              <w:left w:val="single" w:sz="5" w:space="0" w:color="12263F"/>
              <w:bottom w:val="single" w:sz="48" w:space="0" w:color="12263F"/>
              <w:right w:val="single" w:sz="5" w:space="0" w:color="12263F"/>
            </w:tcBorders>
            <w:shd w:val="clear" w:color="auto" w:fill="12263F"/>
          </w:tcPr>
          <w:p w:rsidR="00460DFF" w:rsidRDefault="005D0E25">
            <w:pPr>
              <w:spacing w:after="0" w:line="259" w:lineRule="auto"/>
              <w:ind w:left="0" w:firstLine="0"/>
            </w:pPr>
            <w:r>
              <w:rPr>
                <w:color w:val="FFFFFF"/>
              </w:rPr>
              <w:t xml:space="preserve">TO BE COMPLETED BY THE SCHOOL </w:t>
            </w:r>
          </w:p>
        </w:tc>
      </w:tr>
      <w:tr w:rsidR="00460DFF">
        <w:trPr>
          <w:trHeight w:val="3477"/>
        </w:trPr>
        <w:tc>
          <w:tcPr>
            <w:tcW w:w="1698" w:type="dxa"/>
            <w:tcBorders>
              <w:top w:val="single" w:sz="48" w:space="0" w:color="12263F"/>
              <w:left w:val="single" w:sz="5" w:space="0" w:color="B9B9B9"/>
              <w:bottom w:val="single" w:sz="5" w:space="0" w:color="B9B9B9"/>
              <w:right w:val="single" w:sz="5" w:space="0" w:color="B9B9B9"/>
            </w:tcBorders>
          </w:tcPr>
          <w:p w:rsidR="00460DFF" w:rsidRDefault="005D0E25">
            <w:pPr>
              <w:spacing w:after="0" w:line="259" w:lineRule="auto"/>
              <w:ind w:left="0" w:right="51" w:firstLine="0"/>
              <w:jc w:val="both"/>
            </w:pPr>
            <w:r>
              <w:t xml:space="preserve">Agreed actions from discussion with parents </w:t>
            </w:r>
          </w:p>
        </w:tc>
        <w:tc>
          <w:tcPr>
            <w:tcW w:w="7930" w:type="dxa"/>
            <w:tcBorders>
              <w:top w:val="single" w:sz="48" w:space="0" w:color="12263F"/>
              <w:left w:val="single" w:sz="5" w:space="0" w:color="B9B9B9"/>
              <w:bottom w:val="single" w:sz="5" w:space="0" w:color="B9B9B9"/>
              <w:right w:val="single" w:sz="5" w:space="0" w:color="B9B9B9"/>
            </w:tcBorders>
            <w:vAlign w:val="center"/>
          </w:tcPr>
          <w:p w:rsidR="00460DFF" w:rsidRDefault="005D0E25">
            <w:pPr>
              <w:spacing w:after="47" w:line="259" w:lineRule="auto"/>
              <w:ind w:left="7" w:firstLine="0"/>
            </w:pPr>
            <w:r>
              <w:t xml:space="preserve"> </w:t>
            </w:r>
          </w:p>
          <w:p w:rsidR="00460DFF" w:rsidRDefault="005D0E25">
            <w:pPr>
              <w:spacing w:after="35" w:line="259" w:lineRule="auto"/>
              <w:ind w:left="7" w:firstLine="0"/>
            </w:pPr>
            <w:r>
              <w:t xml:space="preserve"> </w:t>
            </w:r>
          </w:p>
          <w:p w:rsidR="00460DFF" w:rsidRDefault="005D0E25">
            <w:pPr>
              <w:spacing w:after="35" w:line="259" w:lineRule="auto"/>
              <w:ind w:left="7" w:firstLine="0"/>
            </w:pPr>
            <w:r>
              <w:t xml:space="preserve"> </w:t>
            </w:r>
          </w:p>
          <w:p w:rsidR="00460DFF" w:rsidRDefault="005D0E25">
            <w:pPr>
              <w:spacing w:after="35" w:line="259" w:lineRule="auto"/>
              <w:ind w:left="7" w:firstLine="0"/>
            </w:pPr>
            <w:r>
              <w:t xml:space="preserve"> </w:t>
            </w:r>
          </w:p>
          <w:p w:rsidR="00460DFF" w:rsidRDefault="005D0E25">
            <w:pPr>
              <w:spacing w:after="35" w:line="259" w:lineRule="auto"/>
              <w:ind w:left="7" w:firstLine="0"/>
            </w:pPr>
            <w:r>
              <w:t xml:space="preserve"> </w:t>
            </w:r>
          </w:p>
          <w:p w:rsidR="00460DFF" w:rsidRDefault="005D0E25">
            <w:pPr>
              <w:spacing w:after="35" w:line="259" w:lineRule="auto"/>
              <w:ind w:left="7" w:firstLine="0"/>
            </w:pPr>
            <w:r>
              <w:t xml:space="preserve"> </w:t>
            </w:r>
          </w:p>
          <w:p w:rsidR="00460DFF" w:rsidRDefault="005D0E25">
            <w:pPr>
              <w:spacing w:after="47" w:line="259" w:lineRule="auto"/>
              <w:ind w:left="7" w:firstLine="0"/>
            </w:pPr>
            <w:r>
              <w:t xml:space="preserve"> </w:t>
            </w:r>
          </w:p>
          <w:p w:rsidR="00460DFF" w:rsidRDefault="005D0E25">
            <w:pPr>
              <w:spacing w:after="35" w:line="259" w:lineRule="auto"/>
              <w:ind w:left="7" w:firstLine="0"/>
            </w:pPr>
            <w:r>
              <w:t xml:space="preserve"> </w:t>
            </w:r>
          </w:p>
          <w:p w:rsidR="00460DFF" w:rsidRDefault="005D0E25">
            <w:pPr>
              <w:spacing w:after="35" w:line="259" w:lineRule="auto"/>
              <w:ind w:left="7" w:firstLine="0"/>
            </w:pPr>
            <w:r>
              <w:t xml:space="preserve"> </w:t>
            </w:r>
          </w:p>
          <w:p w:rsidR="00460DFF" w:rsidRDefault="005D0E25">
            <w:pPr>
              <w:spacing w:after="35" w:line="259" w:lineRule="auto"/>
              <w:ind w:left="7" w:firstLine="0"/>
            </w:pPr>
            <w:r>
              <w:t xml:space="preserve"> </w:t>
            </w:r>
          </w:p>
          <w:p w:rsidR="00460DFF" w:rsidRDefault="005D0E25">
            <w:pPr>
              <w:spacing w:after="0" w:line="259" w:lineRule="auto"/>
              <w:ind w:left="7" w:firstLine="0"/>
            </w:pPr>
            <w:r>
              <w:t xml:space="preserve"> </w:t>
            </w:r>
          </w:p>
        </w:tc>
      </w:tr>
      <w:tr w:rsidR="00460DFF">
        <w:trPr>
          <w:trHeight w:val="516"/>
        </w:trPr>
        <w:tc>
          <w:tcPr>
            <w:tcW w:w="1698" w:type="dxa"/>
            <w:tcBorders>
              <w:top w:val="single" w:sz="5" w:space="0" w:color="B9B9B9"/>
              <w:left w:val="single" w:sz="5" w:space="0" w:color="B9B9B9"/>
              <w:bottom w:val="single" w:sz="5" w:space="0" w:color="B9B9B9"/>
              <w:right w:val="single" w:sz="5" w:space="0" w:color="B9B9B9"/>
            </w:tcBorders>
            <w:vAlign w:val="center"/>
          </w:tcPr>
          <w:p w:rsidR="00460DFF" w:rsidRDefault="005D0E25">
            <w:pPr>
              <w:spacing w:after="0" w:line="259" w:lineRule="auto"/>
              <w:ind w:left="0" w:firstLine="0"/>
            </w:pPr>
            <w:r>
              <w:t xml:space="preserve"> </w:t>
            </w:r>
          </w:p>
        </w:tc>
        <w:tc>
          <w:tcPr>
            <w:tcW w:w="7930" w:type="dxa"/>
            <w:tcBorders>
              <w:top w:val="single" w:sz="5" w:space="0" w:color="B9B9B9"/>
              <w:left w:val="single" w:sz="5" w:space="0" w:color="B9B9B9"/>
              <w:bottom w:val="single" w:sz="5" w:space="0" w:color="B9B9B9"/>
              <w:right w:val="single" w:sz="5" w:space="0" w:color="B9B9B9"/>
            </w:tcBorders>
            <w:vAlign w:val="center"/>
          </w:tcPr>
          <w:p w:rsidR="00460DFF" w:rsidRDefault="005D0E25">
            <w:pPr>
              <w:spacing w:after="0" w:line="259" w:lineRule="auto"/>
              <w:ind w:left="7" w:firstLine="0"/>
            </w:pPr>
            <w:r>
              <w:t xml:space="preserve"> </w:t>
            </w:r>
          </w:p>
        </w:tc>
      </w:tr>
    </w:tbl>
    <w:p w:rsidR="00460DFF" w:rsidRDefault="005D0E25">
      <w:pPr>
        <w:spacing w:after="0" w:line="259" w:lineRule="auto"/>
        <w:ind w:left="0" w:firstLine="0"/>
      </w:pPr>
      <w:r>
        <w:t xml:space="preserve"> </w:t>
      </w:r>
    </w:p>
    <w:sectPr w:rsidR="00460DFF">
      <w:footerReference w:type="even" r:id="rId20"/>
      <w:footerReference w:type="default" r:id="rId21"/>
      <w:footerReference w:type="first" r:id="rId22"/>
      <w:pgSz w:w="11904" w:h="16836"/>
      <w:pgMar w:top="992" w:right="1076" w:bottom="1746" w:left="1081" w:header="720" w:footer="33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274" w:rsidRDefault="005D0E25">
      <w:pPr>
        <w:spacing w:after="0" w:line="240" w:lineRule="auto"/>
      </w:pPr>
      <w:r>
        <w:separator/>
      </w:r>
    </w:p>
  </w:endnote>
  <w:endnote w:type="continuationSeparator" w:id="0">
    <w:p w:rsidR="00C56274" w:rsidRDefault="005D0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DFF" w:rsidRDefault="005D0E25">
    <w:pPr>
      <w:spacing w:after="0" w:line="259" w:lineRule="auto"/>
      <w:ind w:left="0" w:firstLine="0"/>
    </w:pPr>
    <w:r>
      <w:rPr>
        <w:sz w:val="16"/>
      </w:rPr>
      <w:t>Page</w:t>
    </w:r>
    <w:r>
      <w:rPr>
        <w:b/>
        <w:color w:val="808080"/>
        <w:sz w:val="16"/>
      </w:rPr>
      <w:t xml:space="preserve"> </w:t>
    </w:r>
    <w:r>
      <w:rPr>
        <w:b/>
        <w:color w:val="FF1F64"/>
        <w:sz w:val="16"/>
      </w:rPr>
      <w:t>|</w:t>
    </w:r>
    <w:r>
      <w:rPr>
        <w:color w:val="808080"/>
        <w:sz w:val="16"/>
      </w:rPr>
      <w:t xml:space="preserve"> </w:t>
    </w:r>
    <w:r>
      <w:fldChar w:fldCharType="begin"/>
    </w:r>
    <w:r>
      <w:instrText xml:space="preserve"> PAGE   \* MERGEFORMAT </w:instrText>
    </w:r>
    <w:r>
      <w:fldChar w:fldCharType="separate"/>
    </w:r>
    <w:r>
      <w:rPr>
        <w:sz w:val="16"/>
      </w:rPr>
      <w:t>1</w:t>
    </w:r>
    <w:r>
      <w:rPr>
        <w:sz w:val="16"/>
      </w:rPr>
      <w:fldChar w:fldCharType="end"/>
    </w:r>
    <w:r>
      <w:rPr>
        <w:color w:val="808080"/>
        <w:sz w:val="16"/>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DFF" w:rsidRDefault="005D0E25">
    <w:pPr>
      <w:spacing w:after="0" w:line="259" w:lineRule="auto"/>
      <w:ind w:left="0" w:firstLine="0"/>
    </w:pPr>
    <w:r>
      <w:rPr>
        <w:sz w:val="16"/>
      </w:rPr>
      <w:t>Page</w:t>
    </w:r>
    <w:r>
      <w:rPr>
        <w:b/>
        <w:color w:val="808080"/>
        <w:sz w:val="16"/>
      </w:rPr>
      <w:t xml:space="preserve"> </w:t>
    </w:r>
    <w:r>
      <w:rPr>
        <w:b/>
        <w:color w:val="FF1F64"/>
        <w:sz w:val="16"/>
      </w:rPr>
      <w:t>|</w:t>
    </w:r>
    <w:r>
      <w:rPr>
        <w:color w:val="808080"/>
        <w:sz w:val="16"/>
      </w:rPr>
      <w:t xml:space="preserve"> </w:t>
    </w:r>
    <w:r>
      <w:fldChar w:fldCharType="begin"/>
    </w:r>
    <w:r>
      <w:instrText xml:space="preserve"> PAGE   \* MERGEFORMAT </w:instrText>
    </w:r>
    <w:r>
      <w:fldChar w:fldCharType="separate"/>
    </w:r>
    <w:r w:rsidR="00150A4E" w:rsidRPr="00150A4E">
      <w:rPr>
        <w:noProof/>
        <w:sz w:val="16"/>
      </w:rPr>
      <w:t>1</w:t>
    </w:r>
    <w:r>
      <w:rPr>
        <w:sz w:val="16"/>
      </w:rPr>
      <w:fldChar w:fldCharType="end"/>
    </w:r>
    <w:r>
      <w:rPr>
        <w:color w:val="808080"/>
        <w:sz w:val="16"/>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DFF" w:rsidRDefault="005D0E25">
    <w:pPr>
      <w:spacing w:after="0" w:line="259" w:lineRule="auto"/>
      <w:ind w:left="0" w:firstLine="0"/>
    </w:pPr>
    <w:r>
      <w:rPr>
        <w:sz w:val="16"/>
      </w:rPr>
      <w:t>Page</w:t>
    </w:r>
    <w:r>
      <w:rPr>
        <w:b/>
        <w:color w:val="808080"/>
        <w:sz w:val="16"/>
      </w:rPr>
      <w:t xml:space="preserve"> </w:t>
    </w:r>
    <w:r>
      <w:rPr>
        <w:b/>
        <w:color w:val="FF1F64"/>
        <w:sz w:val="16"/>
      </w:rPr>
      <w:t>|</w:t>
    </w:r>
    <w:r>
      <w:rPr>
        <w:color w:val="808080"/>
        <w:sz w:val="16"/>
      </w:rPr>
      <w:t xml:space="preserve"> </w:t>
    </w:r>
    <w:r>
      <w:fldChar w:fldCharType="begin"/>
    </w:r>
    <w:r>
      <w:instrText xml:space="preserve"> PAGE   \* MERGEFORMAT </w:instrText>
    </w:r>
    <w:r>
      <w:fldChar w:fldCharType="separate"/>
    </w:r>
    <w:r>
      <w:rPr>
        <w:sz w:val="16"/>
      </w:rPr>
      <w:t>1</w:t>
    </w:r>
    <w:r>
      <w:rPr>
        <w:sz w:val="16"/>
      </w:rPr>
      <w:fldChar w:fldCharType="end"/>
    </w:r>
    <w:r>
      <w:rPr>
        <w:color w:val="808080"/>
        <w:sz w:val="1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274" w:rsidRDefault="005D0E25">
      <w:pPr>
        <w:spacing w:after="0" w:line="240" w:lineRule="auto"/>
      </w:pPr>
      <w:r>
        <w:separator/>
      </w:r>
    </w:p>
  </w:footnote>
  <w:footnote w:type="continuationSeparator" w:id="0">
    <w:p w:rsidR="00C56274" w:rsidRDefault="005D0E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20E04"/>
    <w:multiLevelType w:val="hybridMultilevel"/>
    <w:tmpl w:val="A380DAF8"/>
    <w:lvl w:ilvl="0" w:tplc="D99A9884">
      <w:start w:val="1"/>
      <w:numFmt w:val="decimal"/>
      <w:lvlText w:val="%1."/>
      <w:lvlJc w:val="left"/>
      <w:pPr>
        <w:ind w:left="3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BB0FD4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050D20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A040FD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5FA175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20A5F4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EB40DB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0DCC6F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1F2026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D8D07B5"/>
    <w:multiLevelType w:val="hybridMultilevel"/>
    <w:tmpl w:val="D5466998"/>
    <w:lvl w:ilvl="0" w:tplc="4BB4B50E">
      <w:start w:val="1"/>
      <w:numFmt w:val="bullet"/>
      <w:lvlText w:val="•"/>
      <w:lvlJc w:val="left"/>
      <w:pPr>
        <w:ind w:left="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DC2DE52">
      <w:start w:val="1"/>
      <w:numFmt w:val="bullet"/>
      <w:lvlText w:val="o"/>
      <w:lvlJc w:val="left"/>
      <w:pPr>
        <w:ind w:left="11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7788AC2">
      <w:start w:val="1"/>
      <w:numFmt w:val="bullet"/>
      <w:lvlText w:val="▪"/>
      <w:lvlJc w:val="left"/>
      <w:pPr>
        <w:ind w:left="19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E664908">
      <w:start w:val="1"/>
      <w:numFmt w:val="bullet"/>
      <w:lvlText w:val="•"/>
      <w:lvlJc w:val="left"/>
      <w:pPr>
        <w:ind w:left="26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19E3212">
      <w:start w:val="1"/>
      <w:numFmt w:val="bullet"/>
      <w:lvlText w:val="o"/>
      <w:lvlJc w:val="left"/>
      <w:pPr>
        <w:ind w:left="33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A8E289A">
      <w:start w:val="1"/>
      <w:numFmt w:val="bullet"/>
      <w:lvlText w:val="▪"/>
      <w:lvlJc w:val="left"/>
      <w:pPr>
        <w:ind w:left="40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0C8015C">
      <w:start w:val="1"/>
      <w:numFmt w:val="bullet"/>
      <w:lvlText w:val="•"/>
      <w:lvlJc w:val="left"/>
      <w:pPr>
        <w:ind w:left="47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0E4EF0C">
      <w:start w:val="1"/>
      <w:numFmt w:val="bullet"/>
      <w:lvlText w:val="o"/>
      <w:lvlJc w:val="left"/>
      <w:pPr>
        <w:ind w:left="55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E7806D6">
      <w:start w:val="1"/>
      <w:numFmt w:val="bullet"/>
      <w:lvlText w:val="▪"/>
      <w:lvlJc w:val="left"/>
      <w:pPr>
        <w:ind w:left="62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9945F08"/>
    <w:multiLevelType w:val="hybridMultilevel"/>
    <w:tmpl w:val="26BE94E4"/>
    <w:lvl w:ilvl="0" w:tplc="64AA4CD6">
      <w:start w:val="1"/>
      <w:numFmt w:val="decimal"/>
      <w:lvlText w:val="%1."/>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E165974">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EAC19EC">
      <w:start w:val="1"/>
      <w:numFmt w:val="lowerRoman"/>
      <w:lvlText w:val="%3"/>
      <w:lvlJc w:val="left"/>
      <w:pPr>
        <w:ind w:left="21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EFE91C8">
      <w:start w:val="1"/>
      <w:numFmt w:val="decimal"/>
      <w:lvlText w:val="%4"/>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BF0E5B0">
      <w:start w:val="1"/>
      <w:numFmt w:val="lowerLetter"/>
      <w:lvlText w:val="%5"/>
      <w:lvlJc w:val="left"/>
      <w:pPr>
        <w:ind w:left="36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C1012A6">
      <w:start w:val="1"/>
      <w:numFmt w:val="lowerRoman"/>
      <w:lvlText w:val="%6"/>
      <w:lvlJc w:val="left"/>
      <w:pPr>
        <w:ind w:left="43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A9C5BE8">
      <w:start w:val="1"/>
      <w:numFmt w:val="decimal"/>
      <w:lvlText w:val="%7"/>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DA2CED4">
      <w:start w:val="1"/>
      <w:numFmt w:val="lowerLetter"/>
      <w:lvlText w:val="%8"/>
      <w:lvlJc w:val="left"/>
      <w:pPr>
        <w:ind w:left="57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666632A">
      <w:start w:val="1"/>
      <w:numFmt w:val="lowerRoman"/>
      <w:lvlText w:val="%9"/>
      <w:lvlJc w:val="left"/>
      <w:pPr>
        <w:ind w:left="64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9F31B2B"/>
    <w:multiLevelType w:val="hybridMultilevel"/>
    <w:tmpl w:val="EB888214"/>
    <w:lvl w:ilvl="0" w:tplc="B832F168">
      <w:start w:val="1"/>
      <w:numFmt w:val="bullet"/>
      <w:lvlText w:val="•"/>
      <w:lvlJc w:val="left"/>
      <w:pPr>
        <w:ind w:left="1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1289732">
      <w:start w:val="1"/>
      <w:numFmt w:val="bullet"/>
      <w:lvlText w:val="o"/>
      <w:lvlJc w:val="left"/>
      <w:pPr>
        <w:ind w:left="118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C41AA8AE">
      <w:start w:val="1"/>
      <w:numFmt w:val="bullet"/>
      <w:lvlText w:val="▪"/>
      <w:lvlJc w:val="left"/>
      <w:pPr>
        <w:ind w:left="190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B7107276">
      <w:start w:val="1"/>
      <w:numFmt w:val="bullet"/>
      <w:lvlText w:val="•"/>
      <w:lvlJc w:val="left"/>
      <w:pPr>
        <w:ind w:left="26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A58FEF2">
      <w:start w:val="1"/>
      <w:numFmt w:val="bullet"/>
      <w:lvlText w:val="o"/>
      <w:lvlJc w:val="left"/>
      <w:pPr>
        <w:ind w:left="334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2CC252EE">
      <w:start w:val="1"/>
      <w:numFmt w:val="bullet"/>
      <w:lvlText w:val="▪"/>
      <w:lvlJc w:val="left"/>
      <w:pPr>
        <w:ind w:left="406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FA0C2E52">
      <w:start w:val="1"/>
      <w:numFmt w:val="bullet"/>
      <w:lvlText w:val="•"/>
      <w:lvlJc w:val="left"/>
      <w:pPr>
        <w:ind w:left="47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E00631E">
      <w:start w:val="1"/>
      <w:numFmt w:val="bullet"/>
      <w:lvlText w:val="o"/>
      <w:lvlJc w:val="left"/>
      <w:pPr>
        <w:ind w:left="550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DAB0384C">
      <w:start w:val="1"/>
      <w:numFmt w:val="bullet"/>
      <w:lvlText w:val="▪"/>
      <w:lvlJc w:val="left"/>
      <w:pPr>
        <w:ind w:left="622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2E6B087E"/>
    <w:multiLevelType w:val="hybridMultilevel"/>
    <w:tmpl w:val="DB944F5E"/>
    <w:lvl w:ilvl="0" w:tplc="5096EBAA">
      <w:start w:val="1"/>
      <w:numFmt w:val="bullet"/>
      <w:lvlText w:val="•"/>
      <w:lvlJc w:val="left"/>
      <w:pPr>
        <w:ind w:left="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646CC1C">
      <w:start w:val="1"/>
      <w:numFmt w:val="bullet"/>
      <w:lvlText w:val="o"/>
      <w:lvlJc w:val="left"/>
      <w:pPr>
        <w:ind w:left="11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DEAE326">
      <w:start w:val="1"/>
      <w:numFmt w:val="bullet"/>
      <w:lvlText w:val="▪"/>
      <w:lvlJc w:val="left"/>
      <w:pPr>
        <w:ind w:left="19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F3A2D06">
      <w:start w:val="1"/>
      <w:numFmt w:val="bullet"/>
      <w:lvlText w:val="•"/>
      <w:lvlJc w:val="left"/>
      <w:pPr>
        <w:ind w:left="26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2E0BC0">
      <w:start w:val="1"/>
      <w:numFmt w:val="bullet"/>
      <w:lvlText w:val="o"/>
      <w:lvlJc w:val="left"/>
      <w:pPr>
        <w:ind w:left="33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568B034">
      <w:start w:val="1"/>
      <w:numFmt w:val="bullet"/>
      <w:lvlText w:val="▪"/>
      <w:lvlJc w:val="left"/>
      <w:pPr>
        <w:ind w:left="40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92013D2">
      <w:start w:val="1"/>
      <w:numFmt w:val="bullet"/>
      <w:lvlText w:val="•"/>
      <w:lvlJc w:val="left"/>
      <w:pPr>
        <w:ind w:left="47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78CE74E">
      <w:start w:val="1"/>
      <w:numFmt w:val="bullet"/>
      <w:lvlText w:val="o"/>
      <w:lvlJc w:val="left"/>
      <w:pPr>
        <w:ind w:left="55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5CAFA36">
      <w:start w:val="1"/>
      <w:numFmt w:val="bullet"/>
      <w:lvlText w:val="▪"/>
      <w:lvlJc w:val="left"/>
      <w:pPr>
        <w:ind w:left="62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1D127EB"/>
    <w:multiLevelType w:val="hybridMultilevel"/>
    <w:tmpl w:val="3C807DD4"/>
    <w:lvl w:ilvl="0" w:tplc="CC84743E">
      <w:start w:val="1"/>
      <w:numFmt w:val="bullet"/>
      <w:lvlText w:val="•"/>
      <w:lvlJc w:val="left"/>
      <w:pPr>
        <w:ind w:left="10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34E175A">
      <w:start w:val="1"/>
      <w:numFmt w:val="bullet"/>
      <w:lvlText w:val="o"/>
      <w:lvlJc w:val="left"/>
      <w:pPr>
        <w:ind w:left="18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5C852BE">
      <w:start w:val="1"/>
      <w:numFmt w:val="bullet"/>
      <w:lvlText w:val="▪"/>
      <w:lvlJc w:val="left"/>
      <w:pPr>
        <w:ind w:left="25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55ACFC8">
      <w:start w:val="1"/>
      <w:numFmt w:val="bullet"/>
      <w:lvlText w:val="•"/>
      <w:lvlJc w:val="left"/>
      <w:pPr>
        <w:ind w:left="32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C2AD61A">
      <w:start w:val="1"/>
      <w:numFmt w:val="bullet"/>
      <w:lvlText w:val="o"/>
      <w:lvlJc w:val="left"/>
      <w:pPr>
        <w:ind w:left="39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BAC0B64">
      <w:start w:val="1"/>
      <w:numFmt w:val="bullet"/>
      <w:lvlText w:val="▪"/>
      <w:lvlJc w:val="left"/>
      <w:pPr>
        <w:ind w:left="46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C8CE3E6">
      <w:start w:val="1"/>
      <w:numFmt w:val="bullet"/>
      <w:lvlText w:val="•"/>
      <w:lvlJc w:val="left"/>
      <w:pPr>
        <w:ind w:left="5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7C64240">
      <w:start w:val="1"/>
      <w:numFmt w:val="bullet"/>
      <w:lvlText w:val="o"/>
      <w:lvlJc w:val="left"/>
      <w:pPr>
        <w:ind w:left="61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9F45536">
      <w:start w:val="1"/>
      <w:numFmt w:val="bullet"/>
      <w:lvlText w:val="▪"/>
      <w:lvlJc w:val="left"/>
      <w:pPr>
        <w:ind w:left="68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BE0149C"/>
    <w:multiLevelType w:val="hybridMultilevel"/>
    <w:tmpl w:val="A16C167E"/>
    <w:lvl w:ilvl="0" w:tplc="4C6AD29E">
      <w:start w:val="1"/>
      <w:numFmt w:val="bullet"/>
      <w:lvlText w:val="•"/>
      <w:lvlJc w:val="left"/>
      <w:pPr>
        <w:ind w:left="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4EA6904">
      <w:start w:val="1"/>
      <w:numFmt w:val="bullet"/>
      <w:lvlText w:val="o"/>
      <w:lvlJc w:val="left"/>
      <w:pPr>
        <w:ind w:left="11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E40FE40">
      <w:start w:val="1"/>
      <w:numFmt w:val="bullet"/>
      <w:lvlText w:val="▪"/>
      <w:lvlJc w:val="left"/>
      <w:pPr>
        <w:ind w:left="19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CCC2950">
      <w:start w:val="1"/>
      <w:numFmt w:val="bullet"/>
      <w:lvlText w:val="•"/>
      <w:lvlJc w:val="left"/>
      <w:pPr>
        <w:ind w:left="26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D401EC4">
      <w:start w:val="1"/>
      <w:numFmt w:val="bullet"/>
      <w:lvlText w:val="o"/>
      <w:lvlJc w:val="left"/>
      <w:pPr>
        <w:ind w:left="33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3E06810">
      <w:start w:val="1"/>
      <w:numFmt w:val="bullet"/>
      <w:lvlText w:val="▪"/>
      <w:lvlJc w:val="left"/>
      <w:pPr>
        <w:ind w:left="40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2142E36">
      <w:start w:val="1"/>
      <w:numFmt w:val="bullet"/>
      <w:lvlText w:val="•"/>
      <w:lvlJc w:val="left"/>
      <w:pPr>
        <w:ind w:left="47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74E05A6">
      <w:start w:val="1"/>
      <w:numFmt w:val="bullet"/>
      <w:lvlText w:val="o"/>
      <w:lvlJc w:val="left"/>
      <w:pPr>
        <w:ind w:left="55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E60E72E">
      <w:start w:val="1"/>
      <w:numFmt w:val="bullet"/>
      <w:lvlText w:val="▪"/>
      <w:lvlJc w:val="left"/>
      <w:pPr>
        <w:ind w:left="62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53D4736"/>
    <w:multiLevelType w:val="hybridMultilevel"/>
    <w:tmpl w:val="61CC3FEE"/>
    <w:lvl w:ilvl="0" w:tplc="18F863D0">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EC4EA7E">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0AEC964">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6647D7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D4C32E">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F1AC8A8">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BBAB80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F1266F6">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AF86FB8">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A0408B5"/>
    <w:multiLevelType w:val="hybridMultilevel"/>
    <w:tmpl w:val="5C604140"/>
    <w:lvl w:ilvl="0" w:tplc="AA24C694">
      <w:start w:val="1"/>
      <w:numFmt w:val="bullet"/>
      <w:lvlText w:val="-"/>
      <w:lvlJc w:val="left"/>
      <w:pPr>
        <w:ind w:left="1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A968422">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A84D36E">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5C0195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A34670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69E595E">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78479E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96E425C">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BE4FE1C">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BB85BC2"/>
    <w:multiLevelType w:val="hybridMultilevel"/>
    <w:tmpl w:val="E3E0CDFE"/>
    <w:lvl w:ilvl="0" w:tplc="1D629254">
      <w:start w:val="1"/>
      <w:numFmt w:val="bullet"/>
      <w:lvlText w:val="•"/>
      <w:lvlJc w:val="left"/>
      <w:pPr>
        <w:ind w:left="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C6A4E82">
      <w:start w:val="1"/>
      <w:numFmt w:val="bullet"/>
      <w:lvlText w:val="o"/>
      <w:lvlJc w:val="left"/>
      <w:pPr>
        <w:ind w:left="11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B8EED1E">
      <w:start w:val="1"/>
      <w:numFmt w:val="bullet"/>
      <w:lvlText w:val="▪"/>
      <w:lvlJc w:val="left"/>
      <w:pPr>
        <w:ind w:left="19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9CC2F7E">
      <w:start w:val="1"/>
      <w:numFmt w:val="bullet"/>
      <w:lvlText w:val="•"/>
      <w:lvlJc w:val="left"/>
      <w:pPr>
        <w:ind w:left="26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9FEF034">
      <w:start w:val="1"/>
      <w:numFmt w:val="bullet"/>
      <w:lvlText w:val="o"/>
      <w:lvlJc w:val="left"/>
      <w:pPr>
        <w:ind w:left="33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5984662">
      <w:start w:val="1"/>
      <w:numFmt w:val="bullet"/>
      <w:lvlText w:val="▪"/>
      <w:lvlJc w:val="left"/>
      <w:pPr>
        <w:ind w:left="40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8FAABC6">
      <w:start w:val="1"/>
      <w:numFmt w:val="bullet"/>
      <w:lvlText w:val="•"/>
      <w:lvlJc w:val="left"/>
      <w:pPr>
        <w:ind w:left="47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6D8301C">
      <w:start w:val="1"/>
      <w:numFmt w:val="bullet"/>
      <w:lvlText w:val="o"/>
      <w:lvlJc w:val="left"/>
      <w:pPr>
        <w:ind w:left="55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28C29DC">
      <w:start w:val="1"/>
      <w:numFmt w:val="bullet"/>
      <w:lvlText w:val="▪"/>
      <w:lvlJc w:val="left"/>
      <w:pPr>
        <w:ind w:left="62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D4064BE"/>
    <w:multiLevelType w:val="hybridMultilevel"/>
    <w:tmpl w:val="31C6FA22"/>
    <w:lvl w:ilvl="0" w:tplc="8AC41F20">
      <w:start w:val="1"/>
      <w:numFmt w:val="bullet"/>
      <w:lvlText w:val="•"/>
      <w:lvlJc w:val="left"/>
      <w:pPr>
        <w:ind w:left="4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2CAA8CE">
      <w:start w:val="1"/>
      <w:numFmt w:val="bullet"/>
      <w:lvlText w:val="o"/>
      <w:lvlJc w:val="left"/>
      <w:pPr>
        <w:ind w:left="118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66BCB376">
      <w:start w:val="1"/>
      <w:numFmt w:val="bullet"/>
      <w:lvlText w:val="▪"/>
      <w:lvlJc w:val="left"/>
      <w:pPr>
        <w:ind w:left="190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5D501880">
      <w:start w:val="1"/>
      <w:numFmt w:val="bullet"/>
      <w:lvlText w:val="•"/>
      <w:lvlJc w:val="left"/>
      <w:pPr>
        <w:ind w:left="26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5126BD8">
      <w:start w:val="1"/>
      <w:numFmt w:val="bullet"/>
      <w:lvlText w:val="o"/>
      <w:lvlJc w:val="left"/>
      <w:pPr>
        <w:ind w:left="334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B4BADF8C">
      <w:start w:val="1"/>
      <w:numFmt w:val="bullet"/>
      <w:lvlText w:val="▪"/>
      <w:lvlJc w:val="left"/>
      <w:pPr>
        <w:ind w:left="406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78A24224">
      <w:start w:val="1"/>
      <w:numFmt w:val="bullet"/>
      <w:lvlText w:val="•"/>
      <w:lvlJc w:val="left"/>
      <w:pPr>
        <w:ind w:left="47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300E44E">
      <w:start w:val="1"/>
      <w:numFmt w:val="bullet"/>
      <w:lvlText w:val="o"/>
      <w:lvlJc w:val="left"/>
      <w:pPr>
        <w:ind w:left="550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28CA2882">
      <w:start w:val="1"/>
      <w:numFmt w:val="bullet"/>
      <w:lvlText w:val="▪"/>
      <w:lvlJc w:val="left"/>
      <w:pPr>
        <w:ind w:left="622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 w:numId="2">
    <w:abstractNumId w:val="7"/>
  </w:num>
  <w:num w:numId="3">
    <w:abstractNumId w:val="5"/>
  </w:num>
  <w:num w:numId="4">
    <w:abstractNumId w:val="2"/>
  </w:num>
  <w:num w:numId="5">
    <w:abstractNumId w:val="8"/>
  </w:num>
  <w:num w:numId="6">
    <w:abstractNumId w:val="10"/>
  </w:num>
  <w:num w:numId="7">
    <w:abstractNumId w:val="3"/>
  </w:num>
  <w:num w:numId="8">
    <w:abstractNumId w:val="1"/>
  </w:num>
  <w:num w:numId="9">
    <w:abstractNumId w:val="9"/>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DFF"/>
    <w:rsid w:val="00150A4E"/>
    <w:rsid w:val="002D78BB"/>
    <w:rsid w:val="00460DFF"/>
    <w:rsid w:val="005D0E25"/>
    <w:rsid w:val="00C56274"/>
    <w:rsid w:val="00F972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4F0D3B-F082-40A0-A3F7-99018D50C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8" w:line="247" w:lineRule="auto"/>
      <w:ind w:left="10"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17"/>
      <w:ind w:left="10" w:hanging="10"/>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62"/>
      <w:ind w:left="1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OCHeading">
    <w:name w:val="TOC Heading"/>
    <w:basedOn w:val="Heading1"/>
    <w:next w:val="Normal"/>
    <w:uiPriority w:val="39"/>
    <w:unhideWhenUsed/>
    <w:qFormat/>
    <w:rsid w:val="005D0E25"/>
    <w:pPr>
      <w:spacing w:before="240" w:after="0"/>
      <w:ind w:left="0" w:firstLine="0"/>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1">
    <w:name w:val="toc 1"/>
    <w:basedOn w:val="Normal"/>
    <w:next w:val="Normal"/>
    <w:autoRedefine/>
    <w:uiPriority w:val="39"/>
    <w:unhideWhenUsed/>
    <w:rsid w:val="005D0E25"/>
    <w:pPr>
      <w:spacing w:after="100"/>
      <w:ind w:left="0"/>
    </w:pPr>
  </w:style>
  <w:style w:type="paragraph" w:styleId="TOC2">
    <w:name w:val="toc 2"/>
    <w:basedOn w:val="Normal"/>
    <w:next w:val="Normal"/>
    <w:autoRedefine/>
    <w:uiPriority w:val="39"/>
    <w:unhideWhenUsed/>
    <w:rsid w:val="005D0E25"/>
    <w:pPr>
      <w:spacing w:after="100"/>
      <w:ind w:left="200"/>
    </w:pPr>
  </w:style>
  <w:style w:type="character" w:styleId="Hyperlink">
    <w:name w:val="Hyperlink"/>
    <w:basedOn w:val="DefaultParagraphFont"/>
    <w:uiPriority w:val="99"/>
    <w:unhideWhenUsed/>
    <w:rsid w:val="005D0E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gislation.gov.uk/ukpga/2017/16/section/34/enacted" TargetMode="External"/><Relationship Id="rId18" Type="http://schemas.openxmlformats.org/officeDocument/2006/relationships/hyperlink" Target="http://www.legislation.gov.uk/ukpga/1996/56/contents"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legislation.gov.uk/ukpga/2017/16/section/34/enacted" TargetMode="External"/><Relationship Id="rId17" Type="http://schemas.openxmlformats.org/officeDocument/2006/relationships/hyperlink" Target="http://www.legislation.gov.uk/ukpga/1996/56/contents" TargetMode="External"/><Relationship Id="rId2" Type="http://schemas.openxmlformats.org/officeDocument/2006/relationships/numbering" Target="numbering.xml"/><Relationship Id="rId16" Type="http://schemas.openxmlformats.org/officeDocument/2006/relationships/hyperlink" Target="http://www.legislation.gov.uk/ukpga/1996/56/conten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pga/2017/16/section/34/enacte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overnment/consultations/relationships-and-sex-education-and-health-education" TargetMode="External"/><Relationship Id="rId23" Type="http://schemas.openxmlformats.org/officeDocument/2006/relationships/fontTable" Target="fontTable.xml"/><Relationship Id="rId10" Type="http://schemas.openxmlformats.org/officeDocument/2006/relationships/hyperlink" Target="http://www.legislation.gov.uk/ukpga/2017/16/section/34/enacted"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legislation.gov.uk/ukpga/2017/16/section/34/enacted" TargetMode="External"/><Relationship Id="rId14" Type="http://schemas.openxmlformats.org/officeDocument/2006/relationships/hyperlink" Target="https://www.gov.uk/government/consultations/relationships-and-sex-education-and-health-education"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AE999-47C6-4BC4-9362-72F313829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3886</Words>
  <Characters>22152</Characters>
  <Application>Microsoft Office Word</Application>
  <DocSecurity>4</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Gafson</dc:creator>
  <cp:keywords/>
  <cp:lastModifiedBy>Mark Lewin</cp:lastModifiedBy>
  <cp:revision>2</cp:revision>
  <dcterms:created xsi:type="dcterms:W3CDTF">2021-09-24T08:11:00Z</dcterms:created>
  <dcterms:modified xsi:type="dcterms:W3CDTF">2021-09-24T08:11:00Z</dcterms:modified>
</cp:coreProperties>
</file>