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21F3" w14:textId="77777777" w:rsidR="00A56A99" w:rsidRPr="000747D1" w:rsidRDefault="00A56A99" w:rsidP="00A56A99">
      <w:pPr>
        <w:pStyle w:val="Default"/>
        <w:jc w:val="center"/>
        <w:rPr>
          <w:rFonts w:ascii="Arial" w:hAnsi="Arial" w:cs="Arial"/>
          <w:b/>
          <w:sz w:val="40"/>
        </w:rPr>
      </w:pPr>
      <w:bookmarkStart w:id="0" w:name="_GoBack"/>
      <w:bookmarkEnd w:id="0"/>
      <w:r w:rsidRPr="000747D1">
        <w:rPr>
          <w:rFonts w:ascii="Arial" w:hAnsi="Arial" w:cs="Arial"/>
          <w:b/>
          <w:sz w:val="40"/>
        </w:rPr>
        <w:t>Maplewell Hall School</w:t>
      </w:r>
    </w:p>
    <w:p w14:paraId="1168F2DC" w14:textId="77777777" w:rsidR="00A56A99" w:rsidRDefault="00A56A99" w:rsidP="00A56A99">
      <w:pPr>
        <w:pStyle w:val="Default"/>
        <w:jc w:val="center"/>
        <w:rPr>
          <w:rFonts w:ascii="Arial" w:hAnsi="Arial" w:cs="Arial"/>
          <w:b/>
          <w:sz w:val="40"/>
        </w:rPr>
      </w:pPr>
    </w:p>
    <w:p w14:paraId="02399DCB" w14:textId="0BAFCCE5" w:rsidR="00A56A99" w:rsidRDefault="00A56A99" w:rsidP="00A56A99">
      <w:pPr>
        <w:pStyle w:val="Default"/>
        <w:jc w:val="center"/>
        <w:rPr>
          <w:rFonts w:ascii="Arial" w:hAnsi="Arial" w:cs="Arial"/>
          <w:b/>
          <w:sz w:val="40"/>
        </w:rPr>
      </w:pPr>
    </w:p>
    <w:p w14:paraId="725435A5" w14:textId="77777777" w:rsidR="00A56A99" w:rsidRPr="000747D1" w:rsidRDefault="00A56A99" w:rsidP="00A56A99">
      <w:pPr>
        <w:pStyle w:val="Default"/>
        <w:jc w:val="center"/>
        <w:rPr>
          <w:rFonts w:ascii="Arial" w:hAnsi="Arial" w:cs="Arial"/>
          <w:b/>
          <w:sz w:val="40"/>
        </w:rPr>
      </w:pPr>
    </w:p>
    <w:p w14:paraId="77672D3D" w14:textId="77777777" w:rsidR="00A56A99" w:rsidRPr="000747D1" w:rsidRDefault="00A56A99" w:rsidP="00A56A99">
      <w:pPr>
        <w:pStyle w:val="Default"/>
        <w:jc w:val="center"/>
        <w:rPr>
          <w:rFonts w:ascii="Arial" w:hAnsi="Arial" w:cs="Arial"/>
          <w:b/>
          <w:sz w:val="40"/>
        </w:rPr>
      </w:pPr>
      <w:r>
        <w:rPr>
          <w:noProof/>
        </w:rPr>
        <w:drawing>
          <wp:anchor distT="0" distB="0" distL="114300" distR="114300" simplePos="0" relativeHeight="251659264" behindDoc="0" locked="0" layoutInCell="1" allowOverlap="1" wp14:anchorId="52B902D3" wp14:editId="1EAE2B3A">
            <wp:simplePos x="0" y="0"/>
            <wp:positionH relativeFrom="margin">
              <wp:align>center</wp:align>
            </wp:positionH>
            <wp:positionV relativeFrom="paragraph">
              <wp:posOffset>186055</wp:posOffset>
            </wp:positionV>
            <wp:extent cx="1882775" cy="1882775"/>
            <wp:effectExtent l="0" t="0" r="3175" b="3175"/>
            <wp:wrapNone/>
            <wp:docPr id="2" name="Picture 2" descr="http://maplewell.leics.sch.uk/media/web-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maplewell.leics.sch.uk/media/web-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775"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F7BB7" w14:textId="77777777" w:rsidR="00A56A99" w:rsidRPr="000747D1" w:rsidRDefault="00A56A99" w:rsidP="00A56A99">
      <w:pPr>
        <w:pStyle w:val="Default"/>
        <w:jc w:val="center"/>
        <w:rPr>
          <w:rFonts w:ascii="Arial" w:hAnsi="Arial" w:cs="Arial"/>
          <w:b/>
          <w:sz w:val="40"/>
        </w:rPr>
      </w:pPr>
    </w:p>
    <w:p w14:paraId="3A7A044E" w14:textId="77777777" w:rsidR="00A56A99" w:rsidRPr="000747D1" w:rsidRDefault="00A56A99" w:rsidP="00A56A99">
      <w:pPr>
        <w:pStyle w:val="Default"/>
        <w:jc w:val="center"/>
        <w:rPr>
          <w:rFonts w:ascii="Arial" w:hAnsi="Arial" w:cs="Arial"/>
          <w:b/>
          <w:sz w:val="40"/>
        </w:rPr>
      </w:pPr>
    </w:p>
    <w:p w14:paraId="76040298" w14:textId="77777777" w:rsidR="00A56A99" w:rsidRPr="000747D1" w:rsidRDefault="00A56A99" w:rsidP="00A56A99">
      <w:pPr>
        <w:pStyle w:val="Default"/>
        <w:jc w:val="center"/>
        <w:rPr>
          <w:rFonts w:ascii="Arial" w:hAnsi="Arial" w:cs="Arial"/>
          <w:b/>
          <w:sz w:val="40"/>
        </w:rPr>
      </w:pPr>
    </w:p>
    <w:p w14:paraId="12E46E64" w14:textId="77777777" w:rsidR="00A56A99" w:rsidRPr="000747D1" w:rsidRDefault="00A56A99" w:rsidP="00A56A99">
      <w:pPr>
        <w:pStyle w:val="Default"/>
        <w:jc w:val="center"/>
        <w:rPr>
          <w:rFonts w:ascii="Arial" w:hAnsi="Arial" w:cs="Arial"/>
          <w:b/>
          <w:sz w:val="40"/>
        </w:rPr>
      </w:pPr>
    </w:p>
    <w:p w14:paraId="606BBED4" w14:textId="77777777" w:rsidR="00A56A99" w:rsidRPr="000747D1" w:rsidRDefault="00A56A99" w:rsidP="00A56A99">
      <w:pPr>
        <w:pStyle w:val="Default"/>
        <w:jc w:val="center"/>
        <w:rPr>
          <w:rFonts w:ascii="Arial" w:hAnsi="Arial" w:cs="Arial"/>
          <w:b/>
          <w:sz w:val="40"/>
        </w:rPr>
      </w:pPr>
    </w:p>
    <w:p w14:paraId="2084B651" w14:textId="4972A3B1" w:rsidR="00A56A99" w:rsidRDefault="00A56A99" w:rsidP="00A56A99">
      <w:pPr>
        <w:pStyle w:val="Default"/>
        <w:jc w:val="center"/>
        <w:rPr>
          <w:rFonts w:ascii="Arial" w:hAnsi="Arial" w:cs="Arial"/>
          <w:b/>
          <w:sz w:val="40"/>
        </w:rPr>
      </w:pPr>
    </w:p>
    <w:p w14:paraId="4DFE89F4" w14:textId="213651CD" w:rsidR="00A56A99" w:rsidRDefault="00A56A99" w:rsidP="00A56A99">
      <w:pPr>
        <w:pStyle w:val="Default"/>
        <w:jc w:val="center"/>
        <w:rPr>
          <w:rFonts w:ascii="Arial" w:hAnsi="Arial" w:cs="Arial"/>
          <w:b/>
          <w:sz w:val="40"/>
        </w:rPr>
      </w:pPr>
    </w:p>
    <w:p w14:paraId="3BECEF94" w14:textId="77777777" w:rsidR="00A56A99" w:rsidRPr="000747D1" w:rsidRDefault="00A56A99" w:rsidP="00A56A99">
      <w:pPr>
        <w:pStyle w:val="Default"/>
        <w:jc w:val="center"/>
        <w:rPr>
          <w:rFonts w:ascii="Arial" w:hAnsi="Arial" w:cs="Arial"/>
          <w:b/>
          <w:sz w:val="40"/>
        </w:rPr>
      </w:pPr>
    </w:p>
    <w:p w14:paraId="1E52F91A" w14:textId="77777777" w:rsidR="00A56A99" w:rsidRPr="000747D1" w:rsidRDefault="00A56A99" w:rsidP="00A56A99">
      <w:pPr>
        <w:pStyle w:val="Default"/>
        <w:jc w:val="center"/>
        <w:rPr>
          <w:rFonts w:ascii="Arial" w:hAnsi="Arial" w:cs="Arial"/>
          <w:b/>
          <w:sz w:val="40"/>
        </w:rPr>
      </w:pPr>
    </w:p>
    <w:p w14:paraId="702B0C58" w14:textId="77777777" w:rsidR="00A56A99" w:rsidRPr="000747D1" w:rsidRDefault="00A56A99" w:rsidP="00A56A99">
      <w:pPr>
        <w:pStyle w:val="Default"/>
        <w:jc w:val="center"/>
        <w:rPr>
          <w:rFonts w:ascii="Arial" w:hAnsi="Arial" w:cs="Arial"/>
          <w:b/>
          <w:sz w:val="40"/>
        </w:rPr>
      </w:pPr>
      <w:r>
        <w:rPr>
          <w:rFonts w:ascii="Arial" w:hAnsi="Arial" w:cs="Arial"/>
          <w:b/>
          <w:sz w:val="40"/>
        </w:rPr>
        <w:t xml:space="preserve">CCTV </w:t>
      </w:r>
      <w:r w:rsidRPr="000747D1">
        <w:rPr>
          <w:rFonts w:ascii="Arial" w:hAnsi="Arial" w:cs="Arial"/>
          <w:b/>
          <w:sz w:val="40"/>
        </w:rPr>
        <w:t>Policy</w:t>
      </w:r>
    </w:p>
    <w:p w14:paraId="3E858B1F" w14:textId="77777777" w:rsidR="00A56A99" w:rsidRPr="000747D1" w:rsidRDefault="00A56A99" w:rsidP="00A56A99">
      <w:pPr>
        <w:pStyle w:val="Default"/>
        <w:jc w:val="center"/>
        <w:rPr>
          <w:rFonts w:ascii="Arial" w:hAnsi="Arial" w:cs="Arial"/>
          <w:b/>
          <w:sz w:val="40"/>
        </w:rPr>
      </w:pPr>
    </w:p>
    <w:p w14:paraId="2437078B" w14:textId="77777777" w:rsidR="00A56A99" w:rsidRPr="000747D1" w:rsidRDefault="00A56A99" w:rsidP="00A56A99">
      <w:pPr>
        <w:pStyle w:val="Default"/>
        <w:jc w:val="center"/>
        <w:rPr>
          <w:rFonts w:ascii="Arial" w:hAnsi="Arial" w:cs="Arial"/>
          <w:b/>
          <w:sz w:val="40"/>
        </w:rPr>
      </w:pPr>
    </w:p>
    <w:p w14:paraId="6E292CD2" w14:textId="77777777" w:rsidR="00A56A99" w:rsidRPr="000747D1" w:rsidRDefault="00A56A99" w:rsidP="00A56A99">
      <w:pPr>
        <w:pStyle w:val="Default"/>
        <w:jc w:val="center"/>
        <w:rPr>
          <w:rFonts w:ascii="Arial" w:hAnsi="Arial" w:cs="Arial"/>
          <w:b/>
          <w:sz w:val="40"/>
        </w:rPr>
      </w:pPr>
    </w:p>
    <w:p w14:paraId="3CA95F83" w14:textId="77777777" w:rsidR="00A56A99" w:rsidRPr="000747D1" w:rsidRDefault="00A56A99" w:rsidP="00A56A99">
      <w:pPr>
        <w:pStyle w:val="Default"/>
        <w:jc w:val="center"/>
        <w:rPr>
          <w:rFonts w:ascii="Arial" w:hAnsi="Arial" w:cs="Arial"/>
          <w:b/>
          <w:sz w:val="40"/>
        </w:rPr>
      </w:pPr>
    </w:p>
    <w:p w14:paraId="54E3184A" w14:textId="77777777" w:rsidR="00A56A99" w:rsidRPr="000747D1" w:rsidRDefault="00A56A99" w:rsidP="00A56A99">
      <w:pPr>
        <w:pStyle w:val="Default"/>
        <w:jc w:val="center"/>
        <w:rPr>
          <w:rFonts w:ascii="Arial" w:hAnsi="Arial" w:cs="Arial"/>
          <w:b/>
          <w:sz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56A99" w:rsidRPr="000747D1" w14:paraId="762F6CF0" w14:textId="77777777" w:rsidTr="00A56A99">
        <w:trPr>
          <w:jc w:val="center"/>
        </w:trPr>
        <w:tc>
          <w:tcPr>
            <w:tcW w:w="4508" w:type="dxa"/>
            <w:shd w:val="clear" w:color="auto" w:fill="auto"/>
          </w:tcPr>
          <w:p w14:paraId="294B5117" w14:textId="77777777" w:rsidR="00A56A99" w:rsidRDefault="00A56A99" w:rsidP="00A56A99">
            <w:pPr>
              <w:pStyle w:val="Default"/>
              <w:rPr>
                <w:rFonts w:ascii="Arial" w:hAnsi="Arial" w:cs="Arial"/>
                <w:b/>
              </w:rPr>
            </w:pPr>
            <w:r w:rsidRPr="003054D3">
              <w:rPr>
                <w:rFonts w:ascii="Arial" w:hAnsi="Arial" w:cs="Arial"/>
                <w:b/>
              </w:rPr>
              <w:t>Policy Create</w:t>
            </w:r>
            <w:r>
              <w:rPr>
                <w:rFonts w:ascii="Arial" w:hAnsi="Arial" w:cs="Arial"/>
                <w:b/>
              </w:rPr>
              <w:t>d</w:t>
            </w:r>
          </w:p>
          <w:p w14:paraId="7A34FF37" w14:textId="2AD0DA16" w:rsidR="00A56A99" w:rsidRPr="003054D3" w:rsidRDefault="00A56A99" w:rsidP="00A56A99">
            <w:pPr>
              <w:pStyle w:val="Default"/>
              <w:rPr>
                <w:rFonts w:ascii="Arial" w:hAnsi="Arial" w:cs="Arial"/>
                <w:b/>
              </w:rPr>
            </w:pPr>
          </w:p>
        </w:tc>
        <w:tc>
          <w:tcPr>
            <w:tcW w:w="4508" w:type="dxa"/>
            <w:shd w:val="clear" w:color="auto" w:fill="auto"/>
          </w:tcPr>
          <w:p w14:paraId="6DB93B93" w14:textId="77777777" w:rsidR="00A56A99" w:rsidRPr="003054D3" w:rsidRDefault="00A56A99" w:rsidP="00A56A99">
            <w:pPr>
              <w:pStyle w:val="Default"/>
              <w:rPr>
                <w:rFonts w:ascii="Arial" w:hAnsi="Arial" w:cs="Arial"/>
                <w:b/>
              </w:rPr>
            </w:pPr>
            <w:r>
              <w:rPr>
                <w:rFonts w:ascii="Arial" w:hAnsi="Arial" w:cs="Arial"/>
                <w:b/>
              </w:rPr>
              <w:t>January 2022</w:t>
            </w:r>
          </w:p>
        </w:tc>
      </w:tr>
      <w:tr w:rsidR="00A56A99" w:rsidRPr="000747D1" w14:paraId="2FC6DE96" w14:textId="77777777" w:rsidTr="00A56A99">
        <w:trPr>
          <w:jc w:val="center"/>
        </w:trPr>
        <w:tc>
          <w:tcPr>
            <w:tcW w:w="4508" w:type="dxa"/>
            <w:shd w:val="clear" w:color="auto" w:fill="auto"/>
          </w:tcPr>
          <w:p w14:paraId="0B468109" w14:textId="77777777" w:rsidR="00A56A99" w:rsidRDefault="00A56A99" w:rsidP="00A56A99">
            <w:pPr>
              <w:pStyle w:val="Default"/>
              <w:rPr>
                <w:rFonts w:ascii="Arial" w:hAnsi="Arial" w:cs="Arial"/>
                <w:b/>
              </w:rPr>
            </w:pPr>
            <w:r>
              <w:rPr>
                <w:rFonts w:ascii="Arial" w:hAnsi="Arial" w:cs="Arial"/>
                <w:b/>
              </w:rPr>
              <w:t>Reviewed by Head Teacher on Behalf of Governing Body</w:t>
            </w:r>
          </w:p>
          <w:p w14:paraId="1ED87F7F" w14:textId="4531318B" w:rsidR="00A56A99" w:rsidRPr="003054D3" w:rsidRDefault="00A56A99" w:rsidP="00A56A99">
            <w:pPr>
              <w:pStyle w:val="Default"/>
              <w:rPr>
                <w:rFonts w:ascii="Arial" w:hAnsi="Arial" w:cs="Arial"/>
                <w:b/>
              </w:rPr>
            </w:pPr>
          </w:p>
        </w:tc>
        <w:tc>
          <w:tcPr>
            <w:tcW w:w="4508" w:type="dxa"/>
            <w:shd w:val="clear" w:color="auto" w:fill="auto"/>
          </w:tcPr>
          <w:p w14:paraId="7C7F03EF" w14:textId="78D44BD0" w:rsidR="00A56A99" w:rsidRPr="003054D3" w:rsidRDefault="00A56A99" w:rsidP="00A56A99">
            <w:pPr>
              <w:pStyle w:val="Default"/>
              <w:rPr>
                <w:rFonts w:ascii="Arial" w:hAnsi="Arial" w:cs="Arial"/>
                <w:b/>
              </w:rPr>
            </w:pPr>
            <w:r>
              <w:rPr>
                <w:rFonts w:ascii="Arial" w:hAnsi="Arial" w:cs="Arial"/>
                <w:b/>
              </w:rPr>
              <w:t>8</w:t>
            </w:r>
            <w:r w:rsidRPr="00A56A99">
              <w:rPr>
                <w:rFonts w:ascii="Arial" w:hAnsi="Arial" w:cs="Arial"/>
                <w:b/>
                <w:vertAlign w:val="superscript"/>
              </w:rPr>
              <w:t>th</w:t>
            </w:r>
            <w:r>
              <w:rPr>
                <w:rFonts w:ascii="Arial" w:hAnsi="Arial" w:cs="Arial"/>
                <w:b/>
              </w:rPr>
              <w:t xml:space="preserve"> February 2022</w:t>
            </w:r>
          </w:p>
        </w:tc>
      </w:tr>
      <w:tr w:rsidR="00A56A99" w:rsidRPr="000747D1" w14:paraId="62246B55" w14:textId="77777777" w:rsidTr="00A56A99">
        <w:trPr>
          <w:trHeight w:val="326"/>
          <w:jc w:val="center"/>
        </w:trPr>
        <w:tc>
          <w:tcPr>
            <w:tcW w:w="4508" w:type="dxa"/>
            <w:shd w:val="clear" w:color="auto" w:fill="auto"/>
          </w:tcPr>
          <w:p w14:paraId="6BD77F07" w14:textId="77777777" w:rsidR="00A56A99" w:rsidRDefault="00A56A99" w:rsidP="00A56A99">
            <w:pPr>
              <w:pStyle w:val="Default"/>
              <w:rPr>
                <w:rFonts w:ascii="Arial" w:hAnsi="Arial" w:cs="Arial"/>
                <w:b/>
              </w:rPr>
            </w:pPr>
            <w:r>
              <w:rPr>
                <w:rFonts w:ascii="Arial" w:hAnsi="Arial" w:cs="Arial"/>
                <w:b/>
              </w:rPr>
              <w:t xml:space="preserve">Reviewed </w:t>
            </w:r>
          </w:p>
          <w:p w14:paraId="616E123C" w14:textId="773CA01D" w:rsidR="00A56A99" w:rsidRPr="003054D3" w:rsidRDefault="00A56A99" w:rsidP="00A56A99">
            <w:pPr>
              <w:pStyle w:val="Default"/>
              <w:rPr>
                <w:rFonts w:ascii="Arial" w:hAnsi="Arial" w:cs="Arial"/>
                <w:b/>
              </w:rPr>
            </w:pPr>
          </w:p>
        </w:tc>
        <w:tc>
          <w:tcPr>
            <w:tcW w:w="4508" w:type="dxa"/>
            <w:shd w:val="clear" w:color="auto" w:fill="auto"/>
          </w:tcPr>
          <w:p w14:paraId="56BE6B3A" w14:textId="27050773" w:rsidR="00A56A99" w:rsidRDefault="00A56A99" w:rsidP="00A56A99">
            <w:pPr>
              <w:pStyle w:val="Default"/>
              <w:rPr>
                <w:rFonts w:ascii="Arial" w:hAnsi="Arial" w:cs="Arial"/>
                <w:b/>
              </w:rPr>
            </w:pPr>
            <w:r>
              <w:rPr>
                <w:rFonts w:ascii="Arial" w:hAnsi="Arial" w:cs="Arial"/>
                <w:b/>
              </w:rPr>
              <w:t>24</w:t>
            </w:r>
            <w:r w:rsidRPr="00A56A99">
              <w:rPr>
                <w:rFonts w:ascii="Arial" w:hAnsi="Arial" w:cs="Arial"/>
                <w:b/>
                <w:vertAlign w:val="superscript"/>
              </w:rPr>
              <w:t>th</w:t>
            </w:r>
            <w:r>
              <w:rPr>
                <w:rFonts w:ascii="Arial" w:hAnsi="Arial" w:cs="Arial"/>
                <w:b/>
              </w:rPr>
              <w:t xml:space="preserve"> January 2024</w:t>
            </w:r>
          </w:p>
        </w:tc>
      </w:tr>
      <w:tr w:rsidR="00A56A99" w:rsidRPr="000747D1" w14:paraId="46981060" w14:textId="77777777" w:rsidTr="00A56A99">
        <w:trPr>
          <w:trHeight w:val="416"/>
          <w:jc w:val="center"/>
        </w:trPr>
        <w:tc>
          <w:tcPr>
            <w:tcW w:w="4508" w:type="dxa"/>
            <w:shd w:val="clear" w:color="auto" w:fill="auto"/>
          </w:tcPr>
          <w:p w14:paraId="2BE1A705" w14:textId="77777777" w:rsidR="00A56A99" w:rsidRPr="003054D3" w:rsidRDefault="00A56A99" w:rsidP="00A56A99">
            <w:pPr>
              <w:pStyle w:val="Default"/>
              <w:rPr>
                <w:rFonts w:ascii="Arial" w:hAnsi="Arial" w:cs="Arial"/>
                <w:b/>
              </w:rPr>
            </w:pPr>
            <w:r w:rsidRPr="003054D3">
              <w:rPr>
                <w:rFonts w:ascii="Arial" w:hAnsi="Arial" w:cs="Arial"/>
                <w:b/>
              </w:rPr>
              <w:t>Date of Next Review</w:t>
            </w:r>
          </w:p>
          <w:p w14:paraId="0AD12C15" w14:textId="77777777" w:rsidR="00A56A99" w:rsidRPr="003054D3" w:rsidRDefault="00A56A99" w:rsidP="00A56A99">
            <w:pPr>
              <w:pStyle w:val="Default"/>
              <w:rPr>
                <w:rFonts w:ascii="Arial" w:hAnsi="Arial" w:cs="Arial"/>
                <w:b/>
              </w:rPr>
            </w:pPr>
          </w:p>
        </w:tc>
        <w:tc>
          <w:tcPr>
            <w:tcW w:w="4508" w:type="dxa"/>
            <w:shd w:val="clear" w:color="auto" w:fill="auto"/>
          </w:tcPr>
          <w:p w14:paraId="0AF3D0A5" w14:textId="5861353C" w:rsidR="00A56A99" w:rsidRPr="003054D3" w:rsidRDefault="00550D98" w:rsidP="00A56A99">
            <w:pPr>
              <w:pStyle w:val="Default"/>
              <w:rPr>
                <w:rFonts w:ascii="Arial" w:hAnsi="Arial" w:cs="Arial"/>
                <w:b/>
              </w:rPr>
            </w:pPr>
            <w:r>
              <w:rPr>
                <w:rFonts w:ascii="Arial" w:hAnsi="Arial" w:cs="Arial"/>
                <w:b/>
              </w:rPr>
              <w:t>Autumn</w:t>
            </w:r>
            <w:r w:rsidR="00A56A99">
              <w:rPr>
                <w:rFonts w:ascii="Arial" w:hAnsi="Arial" w:cs="Arial"/>
                <w:b/>
              </w:rPr>
              <w:t xml:space="preserve"> Term 2025</w:t>
            </w:r>
          </w:p>
        </w:tc>
      </w:tr>
    </w:tbl>
    <w:p w14:paraId="11A5DA49" w14:textId="6B98AE64" w:rsidR="00A56A99" w:rsidRDefault="00A56A99" w:rsidP="00C779AE">
      <w:pPr>
        <w:pStyle w:val="Heading1"/>
        <w:rPr>
          <w:rFonts w:ascii="Arial" w:eastAsia="Microsoft GothicNeo" w:hAnsi="Arial" w:cs="Arial"/>
          <w:sz w:val="24"/>
          <w:szCs w:val="24"/>
        </w:rPr>
      </w:pPr>
    </w:p>
    <w:p w14:paraId="5B671DA0" w14:textId="7B60E108" w:rsidR="00550D98" w:rsidRDefault="00550D98">
      <w:r>
        <w:br w:type="page"/>
      </w:r>
    </w:p>
    <w:p w14:paraId="1B25A13A" w14:textId="059DCBF3" w:rsidR="007B737F" w:rsidRPr="00210C0F" w:rsidRDefault="000E7B9D" w:rsidP="00C779AE">
      <w:pPr>
        <w:pStyle w:val="Heading1"/>
        <w:rPr>
          <w:rFonts w:asciiTheme="minorHAnsi" w:eastAsia="Microsoft GothicNeo" w:hAnsiTheme="minorHAnsi" w:cstheme="minorHAnsi"/>
          <w:sz w:val="22"/>
          <w:szCs w:val="22"/>
        </w:rPr>
      </w:pPr>
      <w:r w:rsidRPr="00210C0F">
        <w:rPr>
          <w:rFonts w:asciiTheme="minorHAnsi" w:eastAsia="Microsoft GothicNeo" w:hAnsiTheme="minorHAnsi" w:cstheme="minorHAnsi"/>
          <w:sz w:val="22"/>
          <w:szCs w:val="22"/>
        </w:rPr>
        <w:lastRenderedPageBreak/>
        <w:t>CCTV policy</w:t>
      </w:r>
    </w:p>
    <w:p w14:paraId="746CA55C" w14:textId="7808C0BD" w:rsidR="000E7B9D" w:rsidRPr="00210C0F" w:rsidRDefault="00A860D1" w:rsidP="000711BA">
      <w:pPr>
        <w:ind w:right="284"/>
        <w:rPr>
          <w:rFonts w:asciiTheme="minorHAnsi" w:eastAsia="Microsoft GothicNeo" w:hAnsiTheme="minorHAnsi" w:cstheme="minorHAnsi"/>
          <w:sz w:val="22"/>
        </w:rPr>
      </w:pPr>
      <w:r w:rsidRPr="00210C0F">
        <w:rPr>
          <w:rFonts w:asciiTheme="minorHAnsi" w:eastAsia="Microsoft GothicNeo" w:hAnsiTheme="minorHAnsi" w:cstheme="minorHAnsi"/>
          <w:color w:val="000000" w:themeColor="text1"/>
          <w:sz w:val="22"/>
        </w:rPr>
        <w:t>The school</w:t>
      </w:r>
      <w:r w:rsidR="005547B4" w:rsidRPr="00210C0F">
        <w:rPr>
          <w:rFonts w:asciiTheme="minorHAnsi" w:eastAsia="Microsoft GothicNeo" w:hAnsiTheme="minorHAnsi" w:cstheme="minorHAnsi"/>
          <w:color w:val="000000" w:themeColor="text1"/>
          <w:sz w:val="22"/>
        </w:rPr>
        <w:t xml:space="preserve"> </w:t>
      </w:r>
      <w:r w:rsidR="000E7B9D" w:rsidRPr="00210C0F">
        <w:rPr>
          <w:rFonts w:asciiTheme="minorHAnsi" w:eastAsia="Microsoft GothicNeo" w:hAnsiTheme="minorHAnsi" w:cstheme="minorHAnsi"/>
          <w:sz w:val="22"/>
        </w:rPr>
        <w:t xml:space="preserve">uses closed-circuit television (CCTV) in order to protect the safety of students, staff, parents/carers and visitors.  </w:t>
      </w:r>
    </w:p>
    <w:p w14:paraId="66CAE53F" w14:textId="565C6C08" w:rsidR="003C2C2B" w:rsidRPr="00210C0F" w:rsidRDefault="000E7B9D" w:rsidP="000711BA">
      <w:pPr>
        <w:ind w:right="284"/>
        <w:rPr>
          <w:rFonts w:asciiTheme="minorHAnsi" w:eastAsia="Microsoft GothicNeo" w:hAnsiTheme="minorHAnsi" w:cstheme="minorHAnsi"/>
          <w:sz w:val="22"/>
        </w:rPr>
      </w:pPr>
      <w:r w:rsidRPr="00210C0F">
        <w:rPr>
          <w:rFonts w:asciiTheme="minorHAnsi" w:eastAsia="Microsoft GothicNeo" w:hAnsiTheme="minorHAnsi" w:cstheme="minorHAnsi"/>
          <w:sz w:val="22"/>
        </w:rPr>
        <w:t xml:space="preserve">This policy outlines how </w:t>
      </w:r>
      <w:r w:rsidRPr="00210C0F">
        <w:rPr>
          <w:rFonts w:asciiTheme="minorHAnsi" w:eastAsia="Microsoft GothicNeo" w:hAnsiTheme="minorHAnsi" w:cstheme="minorHAnsi"/>
          <w:color w:val="000000" w:themeColor="text1"/>
          <w:sz w:val="22"/>
        </w:rPr>
        <w:t xml:space="preserve">the </w:t>
      </w:r>
      <w:r w:rsidR="005547B4" w:rsidRPr="00210C0F">
        <w:rPr>
          <w:rFonts w:asciiTheme="minorHAnsi" w:eastAsia="Microsoft GothicNeo" w:hAnsiTheme="minorHAnsi" w:cstheme="minorHAnsi"/>
          <w:color w:val="000000" w:themeColor="text1"/>
          <w:sz w:val="22"/>
        </w:rPr>
        <w:t xml:space="preserve">school </w:t>
      </w:r>
      <w:r w:rsidRPr="00210C0F">
        <w:rPr>
          <w:rFonts w:asciiTheme="minorHAnsi" w:eastAsia="Microsoft GothicNeo" w:hAnsiTheme="minorHAnsi" w:cstheme="minorHAnsi"/>
          <w:color w:val="000000" w:themeColor="text1"/>
          <w:sz w:val="22"/>
        </w:rPr>
        <w:t xml:space="preserve">uses </w:t>
      </w:r>
      <w:r w:rsidRPr="00210C0F">
        <w:rPr>
          <w:rFonts w:asciiTheme="minorHAnsi" w:eastAsia="Microsoft GothicNeo" w:hAnsiTheme="minorHAnsi" w:cstheme="minorHAnsi"/>
          <w:sz w:val="22"/>
        </w:rPr>
        <w:t xml:space="preserve">CCTV </w:t>
      </w:r>
      <w:r w:rsidR="003C6691" w:rsidRPr="00210C0F">
        <w:rPr>
          <w:rFonts w:asciiTheme="minorHAnsi" w:eastAsia="Microsoft GothicNeo" w:hAnsiTheme="minorHAnsi" w:cstheme="minorHAnsi"/>
          <w:sz w:val="22"/>
        </w:rPr>
        <w:t>in line with the principles set out within the Surveillance Camera Code of Practice 2021</w:t>
      </w:r>
      <w:r w:rsidR="00600833" w:rsidRPr="00210C0F">
        <w:rPr>
          <w:rFonts w:asciiTheme="minorHAnsi" w:eastAsia="Microsoft GothicNeo" w:hAnsiTheme="minorHAnsi" w:cstheme="minorHAnsi"/>
          <w:sz w:val="22"/>
        </w:rPr>
        <w:t xml:space="preserve">. </w:t>
      </w:r>
      <w:r w:rsidR="008C6721" w:rsidRPr="00210C0F">
        <w:rPr>
          <w:rFonts w:asciiTheme="minorHAnsi" w:eastAsia="Microsoft GothicNeo" w:hAnsiTheme="minorHAnsi" w:cstheme="minorHAnsi"/>
          <w:sz w:val="22"/>
        </w:rPr>
        <w:t>All</w:t>
      </w:r>
      <w:r w:rsidRPr="00210C0F">
        <w:rPr>
          <w:rFonts w:asciiTheme="minorHAnsi" w:eastAsia="Microsoft GothicNeo" w:hAnsiTheme="minorHAnsi" w:cstheme="minorHAnsi"/>
          <w:sz w:val="22"/>
        </w:rPr>
        <w:t xml:space="preserve"> personal data obtained</w:t>
      </w:r>
      <w:r w:rsidR="008C6721" w:rsidRPr="00210C0F">
        <w:rPr>
          <w:rFonts w:asciiTheme="minorHAnsi" w:eastAsia="Microsoft GothicNeo" w:hAnsiTheme="minorHAnsi" w:cstheme="minorHAnsi"/>
          <w:sz w:val="22"/>
        </w:rPr>
        <w:t xml:space="preserve"> is </w:t>
      </w:r>
      <w:r w:rsidR="0040514B" w:rsidRPr="00210C0F">
        <w:rPr>
          <w:rFonts w:asciiTheme="minorHAnsi" w:eastAsia="Microsoft GothicNeo" w:hAnsiTheme="minorHAnsi" w:cstheme="minorHAnsi"/>
          <w:sz w:val="22"/>
        </w:rPr>
        <w:t>stored</w:t>
      </w:r>
      <w:r w:rsidRPr="00210C0F">
        <w:rPr>
          <w:rFonts w:asciiTheme="minorHAnsi" w:eastAsia="Microsoft GothicNeo" w:hAnsiTheme="minorHAnsi" w:cstheme="minorHAnsi"/>
          <w:sz w:val="22"/>
        </w:rPr>
        <w:t xml:space="preserve"> in accordance with UK General Data Protection Regulations (UKGDPR)</w:t>
      </w:r>
      <w:r w:rsidR="001B694D" w:rsidRPr="00210C0F">
        <w:rPr>
          <w:rFonts w:asciiTheme="minorHAnsi" w:eastAsia="Microsoft GothicNeo" w:hAnsiTheme="minorHAnsi" w:cstheme="minorHAnsi"/>
          <w:sz w:val="22"/>
        </w:rPr>
        <w:t xml:space="preserve"> and</w:t>
      </w:r>
      <w:r w:rsidRPr="00210C0F">
        <w:rPr>
          <w:rFonts w:asciiTheme="minorHAnsi" w:eastAsia="Microsoft GothicNeo" w:hAnsiTheme="minorHAnsi" w:cstheme="minorHAnsi"/>
          <w:sz w:val="22"/>
        </w:rPr>
        <w:t xml:space="preserve"> Data Protection Act 2018</w:t>
      </w:r>
      <w:r w:rsidR="00600833" w:rsidRPr="00210C0F">
        <w:rPr>
          <w:rFonts w:asciiTheme="minorHAnsi" w:eastAsia="Microsoft GothicNeo" w:hAnsiTheme="minorHAnsi" w:cstheme="minorHAnsi"/>
          <w:sz w:val="22"/>
        </w:rPr>
        <w:t>.</w:t>
      </w:r>
      <w:r w:rsidRPr="00210C0F">
        <w:rPr>
          <w:rFonts w:asciiTheme="minorHAnsi" w:eastAsia="Microsoft GothicNeo" w:hAnsiTheme="minorHAnsi" w:cstheme="minorHAnsi"/>
          <w:sz w:val="22"/>
        </w:rPr>
        <w:t xml:space="preserve"> </w:t>
      </w:r>
    </w:p>
    <w:p w14:paraId="2427C04C" w14:textId="77777777" w:rsidR="000711BA" w:rsidRPr="00210C0F" w:rsidRDefault="000711BA" w:rsidP="000711BA">
      <w:pPr>
        <w:ind w:right="284"/>
        <w:rPr>
          <w:rFonts w:asciiTheme="minorHAnsi" w:eastAsia="Microsoft GothicNeo" w:hAnsiTheme="minorHAnsi" w:cstheme="minorHAnsi"/>
          <w:sz w:val="22"/>
        </w:rPr>
      </w:pPr>
    </w:p>
    <w:p w14:paraId="6E0934F0" w14:textId="76678E39" w:rsidR="000E7B9D" w:rsidRPr="00210C0F" w:rsidRDefault="00C936B7" w:rsidP="00F2478B">
      <w:pPr>
        <w:pStyle w:val="Heading2"/>
        <w:rPr>
          <w:rFonts w:asciiTheme="minorHAnsi" w:hAnsiTheme="minorHAnsi" w:cstheme="minorHAnsi"/>
          <w:sz w:val="22"/>
          <w:szCs w:val="22"/>
        </w:rPr>
      </w:pPr>
      <w:bookmarkStart w:id="1" w:name="_Purpose"/>
      <w:bookmarkEnd w:id="1"/>
      <w:r w:rsidRPr="00210C0F">
        <w:rPr>
          <w:rFonts w:asciiTheme="minorHAnsi" w:hAnsiTheme="minorHAnsi" w:cstheme="minorHAnsi"/>
          <w:sz w:val="22"/>
          <w:szCs w:val="22"/>
        </w:rPr>
        <w:t xml:space="preserve">Purpose </w:t>
      </w:r>
    </w:p>
    <w:p w14:paraId="726CD1BF" w14:textId="1D3819C0" w:rsidR="00C936B7" w:rsidRPr="00210C0F" w:rsidRDefault="00C936B7" w:rsidP="000711BA">
      <w:pPr>
        <w:rPr>
          <w:rFonts w:asciiTheme="minorHAnsi" w:hAnsiTheme="minorHAnsi" w:cstheme="minorHAnsi"/>
          <w:sz w:val="22"/>
        </w:rPr>
      </w:pPr>
      <w:r w:rsidRPr="00210C0F">
        <w:rPr>
          <w:rFonts w:asciiTheme="minorHAnsi" w:hAnsiTheme="minorHAnsi" w:cstheme="minorHAnsi"/>
          <w:sz w:val="22"/>
        </w:rPr>
        <w:t>The CCTV recordings may be used for:</w:t>
      </w:r>
    </w:p>
    <w:p w14:paraId="3F36080C" w14:textId="32A94EE4" w:rsidR="00C936B7" w:rsidRPr="00210C0F" w:rsidRDefault="00C936B7" w:rsidP="00D33D19">
      <w:pPr>
        <w:pStyle w:val="ListParagraph"/>
        <w:numPr>
          <w:ilvl w:val="0"/>
          <w:numId w:val="7"/>
        </w:numPr>
        <w:rPr>
          <w:rFonts w:asciiTheme="minorHAnsi" w:hAnsiTheme="minorHAnsi" w:cstheme="minorHAnsi"/>
          <w:sz w:val="22"/>
        </w:rPr>
      </w:pPr>
      <w:r w:rsidRPr="00210C0F">
        <w:rPr>
          <w:rFonts w:asciiTheme="minorHAnsi" w:hAnsiTheme="minorHAnsi" w:cstheme="minorHAnsi"/>
          <w:sz w:val="22"/>
        </w:rPr>
        <w:t xml:space="preserve">prevention and detection of crimes, in the </w:t>
      </w:r>
      <w:r w:rsidR="005547B4" w:rsidRPr="00210C0F">
        <w:rPr>
          <w:rFonts w:asciiTheme="minorHAnsi" w:eastAsia="Microsoft GothicNeo" w:hAnsiTheme="minorHAnsi" w:cstheme="minorHAnsi"/>
          <w:color w:val="000000" w:themeColor="text1"/>
          <w:sz w:val="22"/>
        </w:rPr>
        <w:t xml:space="preserve">school </w:t>
      </w:r>
      <w:r w:rsidRPr="00210C0F">
        <w:rPr>
          <w:rFonts w:asciiTheme="minorHAnsi" w:hAnsiTheme="minorHAnsi" w:cstheme="minorHAnsi"/>
          <w:sz w:val="22"/>
        </w:rPr>
        <w:t>and on the premises</w:t>
      </w:r>
    </w:p>
    <w:p w14:paraId="508A9747" w14:textId="2144E592" w:rsidR="00C936B7" w:rsidRPr="00210C0F" w:rsidRDefault="00C936B7" w:rsidP="00D33D19">
      <w:pPr>
        <w:pStyle w:val="ListParagraph"/>
        <w:numPr>
          <w:ilvl w:val="0"/>
          <w:numId w:val="7"/>
        </w:numPr>
        <w:rPr>
          <w:rFonts w:asciiTheme="minorHAnsi" w:hAnsiTheme="minorHAnsi" w:cstheme="minorHAnsi"/>
          <w:sz w:val="22"/>
        </w:rPr>
      </w:pPr>
      <w:r w:rsidRPr="00210C0F">
        <w:rPr>
          <w:rFonts w:asciiTheme="minorHAnsi" w:hAnsiTheme="minorHAnsi" w:cstheme="minorHAnsi"/>
          <w:sz w:val="22"/>
        </w:rPr>
        <w:t>student behaviour management, discipline and exclusions</w:t>
      </w:r>
    </w:p>
    <w:p w14:paraId="4235DCCD" w14:textId="6B27DA7E" w:rsidR="00C936B7" w:rsidRPr="00210C0F" w:rsidRDefault="00C936B7" w:rsidP="00D33D19">
      <w:pPr>
        <w:pStyle w:val="ListParagraph"/>
        <w:numPr>
          <w:ilvl w:val="0"/>
          <w:numId w:val="7"/>
        </w:numPr>
        <w:rPr>
          <w:rFonts w:asciiTheme="minorHAnsi" w:hAnsiTheme="minorHAnsi" w:cstheme="minorHAnsi"/>
          <w:sz w:val="22"/>
        </w:rPr>
      </w:pPr>
      <w:r w:rsidRPr="00210C0F">
        <w:rPr>
          <w:rFonts w:asciiTheme="minorHAnsi" w:hAnsiTheme="minorHAnsi" w:cstheme="minorHAnsi"/>
          <w:sz w:val="22"/>
        </w:rPr>
        <w:t>staff disciplinary and associated processes and appeals</w:t>
      </w:r>
    </w:p>
    <w:p w14:paraId="20B2B12B" w14:textId="24444E75" w:rsidR="003C2C2B" w:rsidRPr="00210C0F" w:rsidRDefault="00C936B7" w:rsidP="00D33D19">
      <w:pPr>
        <w:pStyle w:val="ListParagraph"/>
        <w:numPr>
          <w:ilvl w:val="0"/>
          <w:numId w:val="7"/>
        </w:numPr>
        <w:rPr>
          <w:rFonts w:asciiTheme="minorHAnsi" w:hAnsiTheme="minorHAnsi" w:cstheme="minorHAnsi"/>
          <w:sz w:val="22"/>
        </w:rPr>
      </w:pPr>
      <w:r w:rsidRPr="00210C0F">
        <w:rPr>
          <w:rFonts w:asciiTheme="minorHAnsi" w:hAnsiTheme="minorHAnsi" w:cstheme="minorHAnsi"/>
          <w:sz w:val="22"/>
        </w:rPr>
        <w:t>maintain</w:t>
      </w:r>
      <w:r w:rsidR="004C6553" w:rsidRPr="00210C0F">
        <w:rPr>
          <w:rFonts w:asciiTheme="minorHAnsi" w:hAnsiTheme="minorHAnsi" w:cstheme="minorHAnsi"/>
          <w:sz w:val="22"/>
        </w:rPr>
        <w:t>ing</w:t>
      </w:r>
      <w:r w:rsidRPr="00210C0F">
        <w:rPr>
          <w:rFonts w:asciiTheme="minorHAnsi" w:hAnsiTheme="minorHAnsi" w:cstheme="minorHAnsi"/>
          <w:sz w:val="22"/>
        </w:rPr>
        <w:t xml:space="preserve"> a safe environment for the whole </w:t>
      </w:r>
      <w:r w:rsidR="00611ABA" w:rsidRPr="00210C0F">
        <w:rPr>
          <w:rFonts w:asciiTheme="minorHAnsi" w:eastAsia="Microsoft GothicNeo" w:hAnsiTheme="minorHAnsi" w:cstheme="minorHAnsi"/>
          <w:color w:val="000000" w:themeColor="text1"/>
          <w:sz w:val="22"/>
        </w:rPr>
        <w:t xml:space="preserve">school </w:t>
      </w:r>
      <w:r w:rsidRPr="00210C0F">
        <w:rPr>
          <w:rFonts w:asciiTheme="minorHAnsi" w:hAnsiTheme="minorHAnsi" w:cstheme="minorHAnsi"/>
          <w:color w:val="000000" w:themeColor="text1"/>
          <w:sz w:val="22"/>
        </w:rPr>
        <w:t>community</w:t>
      </w:r>
    </w:p>
    <w:p w14:paraId="058E91DF" w14:textId="77777777" w:rsidR="000711BA" w:rsidRPr="00210C0F" w:rsidRDefault="000711BA" w:rsidP="000711BA">
      <w:pPr>
        <w:rPr>
          <w:rFonts w:asciiTheme="minorHAnsi" w:hAnsiTheme="minorHAnsi" w:cstheme="minorHAnsi"/>
          <w:sz w:val="22"/>
        </w:rPr>
      </w:pPr>
    </w:p>
    <w:p w14:paraId="62A53393" w14:textId="77777777" w:rsidR="005547B4" w:rsidRPr="00210C0F" w:rsidRDefault="005547B4" w:rsidP="00F2478B">
      <w:pPr>
        <w:pStyle w:val="Heading2"/>
        <w:rPr>
          <w:rFonts w:asciiTheme="minorHAnsi" w:hAnsiTheme="minorHAnsi" w:cstheme="minorHAnsi"/>
          <w:sz w:val="22"/>
          <w:szCs w:val="22"/>
        </w:rPr>
      </w:pPr>
      <w:r w:rsidRPr="00210C0F">
        <w:rPr>
          <w:rFonts w:asciiTheme="minorHAnsi" w:hAnsiTheme="minorHAnsi" w:cstheme="minorHAnsi"/>
          <w:sz w:val="22"/>
          <w:szCs w:val="22"/>
        </w:rPr>
        <w:t xml:space="preserve">CCTV system operation </w:t>
      </w:r>
    </w:p>
    <w:p w14:paraId="76B87281" w14:textId="77777777" w:rsidR="005547B4" w:rsidRPr="00210C0F" w:rsidRDefault="005547B4" w:rsidP="005547B4">
      <w:pPr>
        <w:rPr>
          <w:rFonts w:asciiTheme="minorHAnsi" w:hAnsiTheme="minorHAnsi" w:cstheme="minorHAnsi"/>
          <w:sz w:val="22"/>
        </w:rPr>
      </w:pPr>
      <w:r w:rsidRPr="00210C0F">
        <w:rPr>
          <w:rFonts w:asciiTheme="minorHAnsi" w:hAnsiTheme="minorHAnsi" w:cstheme="minorHAnsi"/>
          <w:sz w:val="22"/>
        </w:rPr>
        <w:t xml:space="preserve">The CCTV system will be operational 24 hours a day, 365 days a year. </w:t>
      </w:r>
    </w:p>
    <w:p w14:paraId="1D0DB27B" w14:textId="4C79C8D7" w:rsidR="005547B4" w:rsidRPr="00210C0F" w:rsidRDefault="005547B4" w:rsidP="005547B4">
      <w:pPr>
        <w:rPr>
          <w:rFonts w:asciiTheme="minorHAnsi" w:hAnsiTheme="minorHAnsi" w:cstheme="minorHAnsi"/>
          <w:sz w:val="22"/>
        </w:rPr>
      </w:pPr>
      <w:r w:rsidRPr="00210C0F">
        <w:rPr>
          <w:rFonts w:asciiTheme="minorHAnsi" w:hAnsiTheme="minorHAnsi" w:cstheme="minorHAnsi"/>
          <w:sz w:val="22"/>
        </w:rPr>
        <w:t xml:space="preserve">The </w:t>
      </w:r>
      <w:r w:rsidR="00CC0971" w:rsidRPr="00210C0F">
        <w:rPr>
          <w:rFonts w:asciiTheme="minorHAnsi" w:hAnsiTheme="minorHAnsi" w:cstheme="minorHAnsi"/>
          <w:sz w:val="22"/>
        </w:rPr>
        <w:t>Data Controller</w:t>
      </w:r>
      <w:r w:rsidRPr="00210C0F">
        <w:rPr>
          <w:rFonts w:asciiTheme="minorHAnsi" w:hAnsiTheme="minorHAnsi" w:cstheme="minorHAnsi"/>
          <w:sz w:val="22"/>
        </w:rPr>
        <w:t xml:space="preserve"> is registered with the Information Commissioner’s Office. </w:t>
      </w:r>
    </w:p>
    <w:p w14:paraId="3184D6A7" w14:textId="77777777" w:rsidR="005547B4" w:rsidRPr="00210C0F" w:rsidRDefault="005547B4" w:rsidP="005547B4">
      <w:pPr>
        <w:rPr>
          <w:rFonts w:asciiTheme="minorHAnsi" w:hAnsiTheme="minorHAnsi" w:cstheme="minorHAnsi"/>
          <w:sz w:val="22"/>
        </w:rPr>
      </w:pPr>
      <w:r w:rsidRPr="00210C0F">
        <w:rPr>
          <w:rFonts w:asciiTheme="minorHAnsi" w:hAnsiTheme="minorHAnsi" w:cstheme="minorHAnsi"/>
          <w:sz w:val="22"/>
        </w:rPr>
        <w:t>The system does not record audio.</w:t>
      </w:r>
    </w:p>
    <w:p w14:paraId="502B8076" w14:textId="77777777" w:rsidR="005547B4" w:rsidRPr="00210C0F" w:rsidRDefault="005547B4" w:rsidP="005547B4">
      <w:pPr>
        <w:rPr>
          <w:rFonts w:asciiTheme="minorHAnsi" w:hAnsiTheme="minorHAnsi" w:cstheme="minorHAnsi"/>
          <w:sz w:val="22"/>
        </w:rPr>
      </w:pPr>
      <w:r w:rsidRPr="00210C0F">
        <w:rPr>
          <w:rFonts w:asciiTheme="minorHAnsi" w:hAnsiTheme="minorHAnsi" w:cstheme="minorHAnsi"/>
          <w:sz w:val="22"/>
        </w:rPr>
        <w:t xml:space="preserve">All recordings will have date and time stamps. </w:t>
      </w:r>
    </w:p>
    <w:p w14:paraId="74D41C8C" w14:textId="77777777" w:rsidR="005547B4" w:rsidRPr="00210C0F" w:rsidRDefault="005547B4" w:rsidP="00F2478B">
      <w:pPr>
        <w:pStyle w:val="Heading2"/>
        <w:rPr>
          <w:rFonts w:asciiTheme="minorHAnsi" w:hAnsiTheme="minorHAnsi" w:cstheme="minorHAnsi"/>
          <w:sz w:val="22"/>
          <w:szCs w:val="22"/>
        </w:rPr>
      </w:pPr>
    </w:p>
    <w:p w14:paraId="04E26ABB" w14:textId="77777777" w:rsidR="005547B4" w:rsidRPr="00210C0F" w:rsidRDefault="005547B4" w:rsidP="00F2478B">
      <w:pPr>
        <w:pStyle w:val="Heading2"/>
        <w:rPr>
          <w:rFonts w:asciiTheme="minorHAnsi" w:hAnsiTheme="minorHAnsi" w:cstheme="minorHAnsi"/>
          <w:sz w:val="22"/>
          <w:szCs w:val="22"/>
        </w:rPr>
      </w:pPr>
      <w:r w:rsidRPr="00210C0F">
        <w:rPr>
          <w:rFonts w:asciiTheme="minorHAnsi" w:hAnsiTheme="minorHAnsi" w:cstheme="minorHAnsi"/>
          <w:sz w:val="22"/>
          <w:szCs w:val="22"/>
        </w:rPr>
        <w:t xml:space="preserve">Location of cameras </w:t>
      </w:r>
    </w:p>
    <w:p w14:paraId="7D252A66" w14:textId="77777777" w:rsidR="005547B4" w:rsidRPr="00210C0F" w:rsidRDefault="005547B4" w:rsidP="005547B4">
      <w:pPr>
        <w:rPr>
          <w:rFonts w:asciiTheme="minorHAnsi" w:hAnsiTheme="minorHAnsi" w:cstheme="minorHAnsi"/>
          <w:sz w:val="22"/>
        </w:rPr>
      </w:pPr>
      <w:r w:rsidRPr="00210C0F">
        <w:rPr>
          <w:rFonts w:asciiTheme="minorHAnsi" w:hAnsiTheme="minorHAnsi" w:cstheme="minorHAnsi"/>
          <w:sz w:val="22"/>
        </w:rPr>
        <w:t>The cameras are located in places that require monitoring in order to achieve the purpose of the CCTV system.</w:t>
      </w:r>
    </w:p>
    <w:p w14:paraId="15D87A2D" w14:textId="37B142ED" w:rsidR="005547B4" w:rsidRPr="00210C0F" w:rsidRDefault="005547B4" w:rsidP="005547B4">
      <w:pPr>
        <w:rPr>
          <w:rFonts w:asciiTheme="minorHAnsi" w:hAnsiTheme="minorHAnsi" w:cstheme="minorHAnsi"/>
          <w:sz w:val="22"/>
        </w:rPr>
      </w:pPr>
      <w:r w:rsidRPr="00210C0F">
        <w:rPr>
          <w:rFonts w:asciiTheme="minorHAnsi" w:hAnsiTheme="minorHAnsi" w:cstheme="minorHAnsi"/>
          <w:sz w:val="22"/>
        </w:rPr>
        <w:t xml:space="preserve">Appropriate signs are displayed around the </w:t>
      </w:r>
      <w:r w:rsidRPr="00210C0F">
        <w:rPr>
          <w:rFonts w:asciiTheme="minorHAnsi" w:eastAsia="Microsoft GothicNeo" w:hAnsiTheme="minorHAnsi" w:cstheme="minorHAnsi"/>
          <w:color w:val="000000" w:themeColor="text1"/>
          <w:sz w:val="22"/>
        </w:rPr>
        <w:t xml:space="preserve">school </w:t>
      </w:r>
      <w:r w:rsidRPr="00210C0F">
        <w:rPr>
          <w:rFonts w:asciiTheme="minorHAnsi" w:hAnsiTheme="minorHAnsi" w:cstheme="minorHAnsi"/>
          <w:sz w:val="22"/>
        </w:rPr>
        <w:t xml:space="preserve">premises within prominent locations that clearly identifies that CCTV recording is in operation. </w:t>
      </w:r>
    </w:p>
    <w:p w14:paraId="7BF4D5EE" w14:textId="77777777" w:rsidR="005547B4" w:rsidRPr="00210C0F" w:rsidRDefault="005547B4" w:rsidP="00BB56A8">
      <w:pPr>
        <w:pStyle w:val="Heading2"/>
        <w:ind w:left="0"/>
        <w:rPr>
          <w:rFonts w:asciiTheme="minorHAnsi" w:hAnsiTheme="minorHAnsi" w:cstheme="minorHAnsi"/>
          <w:sz w:val="22"/>
          <w:szCs w:val="22"/>
        </w:rPr>
      </w:pPr>
    </w:p>
    <w:p w14:paraId="1F54A986" w14:textId="0BDB4498" w:rsidR="009A7D69" w:rsidRPr="00210C0F" w:rsidRDefault="003B3514" w:rsidP="00F2478B">
      <w:pPr>
        <w:pStyle w:val="Heading2"/>
        <w:rPr>
          <w:rFonts w:asciiTheme="minorHAnsi" w:hAnsiTheme="minorHAnsi" w:cstheme="minorHAnsi"/>
          <w:sz w:val="22"/>
          <w:szCs w:val="22"/>
        </w:rPr>
      </w:pPr>
      <w:r w:rsidRPr="00210C0F">
        <w:rPr>
          <w:rFonts w:asciiTheme="minorHAnsi" w:hAnsiTheme="minorHAnsi" w:cstheme="minorHAnsi"/>
          <w:sz w:val="22"/>
          <w:szCs w:val="22"/>
        </w:rPr>
        <w:t>General a</w:t>
      </w:r>
      <w:r w:rsidR="009A7D69" w:rsidRPr="00210C0F">
        <w:rPr>
          <w:rFonts w:asciiTheme="minorHAnsi" w:hAnsiTheme="minorHAnsi" w:cstheme="minorHAnsi"/>
          <w:sz w:val="22"/>
          <w:szCs w:val="22"/>
        </w:rPr>
        <w:t>ccess to CCTV footage</w:t>
      </w:r>
    </w:p>
    <w:p w14:paraId="2CFA8146" w14:textId="266154A4" w:rsidR="009A7D69" w:rsidRPr="00210C0F" w:rsidRDefault="001D558D" w:rsidP="000711BA">
      <w:pPr>
        <w:rPr>
          <w:rFonts w:asciiTheme="minorHAnsi" w:hAnsiTheme="minorHAnsi" w:cstheme="minorHAnsi"/>
          <w:sz w:val="22"/>
        </w:rPr>
      </w:pPr>
      <w:bookmarkStart w:id="2" w:name="_Hlk135828926"/>
      <w:r w:rsidRPr="00210C0F">
        <w:rPr>
          <w:rFonts w:asciiTheme="minorHAnsi" w:hAnsiTheme="minorHAnsi" w:cstheme="minorHAnsi"/>
          <w:sz w:val="22"/>
        </w:rPr>
        <w:t xml:space="preserve">It will not be common practice to release </w:t>
      </w:r>
      <w:r w:rsidR="009A7D69" w:rsidRPr="00210C0F">
        <w:rPr>
          <w:rFonts w:asciiTheme="minorHAnsi" w:hAnsiTheme="minorHAnsi" w:cstheme="minorHAnsi"/>
          <w:sz w:val="22"/>
        </w:rPr>
        <w:t xml:space="preserve">CCTV footage </w:t>
      </w:r>
      <w:r w:rsidRPr="00210C0F">
        <w:rPr>
          <w:rFonts w:asciiTheme="minorHAnsi" w:hAnsiTheme="minorHAnsi" w:cstheme="minorHAnsi"/>
          <w:sz w:val="22"/>
        </w:rPr>
        <w:t>unless</w:t>
      </w:r>
      <w:r w:rsidR="009A7D69" w:rsidRPr="00210C0F">
        <w:rPr>
          <w:rFonts w:asciiTheme="minorHAnsi" w:hAnsiTheme="minorHAnsi" w:cstheme="minorHAnsi"/>
          <w:sz w:val="22"/>
        </w:rPr>
        <w:t xml:space="preserve"> satisfactory evidence</w:t>
      </w:r>
      <w:r w:rsidRPr="00210C0F">
        <w:rPr>
          <w:rFonts w:asciiTheme="minorHAnsi" w:hAnsiTheme="minorHAnsi" w:cstheme="minorHAnsi"/>
          <w:sz w:val="22"/>
        </w:rPr>
        <w:t xml:space="preserve"> </w:t>
      </w:r>
      <w:r w:rsidRPr="00210C0F">
        <w:rPr>
          <w:rFonts w:asciiTheme="minorHAnsi" w:hAnsiTheme="minorHAnsi" w:cstheme="minorHAnsi"/>
          <w:color w:val="000000" w:themeColor="text1"/>
          <w:sz w:val="22"/>
        </w:rPr>
        <w:t xml:space="preserve">for </w:t>
      </w:r>
      <w:r w:rsidR="00F772D4" w:rsidRPr="00210C0F">
        <w:rPr>
          <w:rFonts w:asciiTheme="minorHAnsi" w:hAnsiTheme="minorHAnsi" w:cstheme="minorHAnsi"/>
          <w:color w:val="000000" w:themeColor="text1"/>
          <w:sz w:val="22"/>
        </w:rPr>
        <w:t xml:space="preserve">a secure legal basis </w:t>
      </w:r>
      <w:r w:rsidR="008E6403" w:rsidRPr="00210C0F">
        <w:rPr>
          <w:rFonts w:asciiTheme="minorHAnsi" w:hAnsiTheme="minorHAnsi" w:cstheme="minorHAnsi"/>
          <w:sz w:val="22"/>
        </w:rPr>
        <w:t>can</w:t>
      </w:r>
      <w:r w:rsidRPr="00210C0F">
        <w:rPr>
          <w:rFonts w:asciiTheme="minorHAnsi" w:hAnsiTheme="minorHAnsi" w:cstheme="minorHAnsi"/>
          <w:sz w:val="22"/>
        </w:rPr>
        <w:t xml:space="preserve"> be provided.</w:t>
      </w:r>
      <w:r w:rsidR="00046475" w:rsidRPr="00210C0F">
        <w:rPr>
          <w:rFonts w:asciiTheme="minorHAnsi" w:hAnsiTheme="minorHAnsi" w:cstheme="minorHAnsi"/>
          <w:sz w:val="22"/>
        </w:rPr>
        <w:t xml:space="preserve"> This is </w:t>
      </w:r>
      <w:r w:rsidR="00DA00FE" w:rsidRPr="00210C0F">
        <w:rPr>
          <w:rFonts w:asciiTheme="minorHAnsi" w:hAnsiTheme="minorHAnsi" w:cstheme="minorHAnsi"/>
          <w:sz w:val="22"/>
        </w:rPr>
        <w:t xml:space="preserve">authorised </w:t>
      </w:r>
      <w:r w:rsidR="001B0881" w:rsidRPr="00210C0F">
        <w:rPr>
          <w:rFonts w:asciiTheme="minorHAnsi" w:hAnsiTheme="minorHAnsi" w:cstheme="minorHAnsi"/>
          <w:sz w:val="22"/>
        </w:rPr>
        <w:t xml:space="preserve">within Section 115, Crime and Disorder Act 1998. </w:t>
      </w:r>
      <w:r w:rsidR="00DA00FE" w:rsidRPr="00210C0F">
        <w:rPr>
          <w:rFonts w:asciiTheme="minorHAnsi" w:hAnsiTheme="minorHAnsi" w:cstheme="minorHAnsi"/>
          <w:sz w:val="22"/>
        </w:rPr>
        <w:t xml:space="preserve"> </w:t>
      </w:r>
    </w:p>
    <w:p w14:paraId="240548DA" w14:textId="4ABFEB22" w:rsidR="001D558D" w:rsidRPr="00210C0F" w:rsidRDefault="001D558D" w:rsidP="003C2C2B">
      <w:pPr>
        <w:rPr>
          <w:rFonts w:asciiTheme="minorHAnsi" w:hAnsiTheme="minorHAnsi" w:cstheme="minorHAnsi"/>
          <w:sz w:val="22"/>
        </w:rPr>
      </w:pPr>
      <w:r w:rsidRPr="00210C0F">
        <w:rPr>
          <w:rFonts w:asciiTheme="minorHAnsi" w:hAnsiTheme="minorHAnsi" w:cstheme="minorHAnsi"/>
          <w:sz w:val="22"/>
        </w:rPr>
        <w:t>In appropriate circumstances, the</w:t>
      </w:r>
      <w:r w:rsidRPr="00210C0F">
        <w:rPr>
          <w:rFonts w:asciiTheme="minorHAnsi" w:hAnsiTheme="minorHAnsi" w:cstheme="minorHAnsi"/>
          <w:color w:val="000000" w:themeColor="text1"/>
          <w:sz w:val="22"/>
        </w:rPr>
        <w:t xml:space="preserve"> </w:t>
      </w:r>
      <w:r w:rsidR="005547B4" w:rsidRPr="00210C0F">
        <w:rPr>
          <w:rFonts w:asciiTheme="minorHAnsi" w:eastAsia="Microsoft GothicNeo" w:hAnsiTheme="minorHAnsi" w:cstheme="minorHAnsi"/>
          <w:color w:val="000000" w:themeColor="text1"/>
          <w:sz w:val="22"/>
        </w:rPr>
        <w:t>schoo</w:t>
      </w:r>
      <w:r w:rsidR="00A860D1" w:rsidRPr="00210C0F">
        <w:rPr>
          <w:rFonts w:asciiTheme="minorHAnsi" w:eastAsia="Microsoft GothicNeo" w:hAnsiTheme="minorHAnsi" w:cstheme="minorHAnsi"/>
          <w:color w:val="000000" w:themeColor="text1"/>
          <w:sz w:val="22"/>
        </w:rPr>
        <w:t xml:space="preserve">l </w:t>
      </w:r>
      <w:r w:rsidRPr="00210C0F">
        <w:rPr>
          <w:rFonts w:asciiTheme="minorHAnsi" w:hAnsiTheme="minorHAnsi" w:cstheme="minorHAnsi"/>
          <w:sz w:val="22"/>
        </w:rPr>
        <w:t xml:space="preserve">may allow authorised personnel to view footage where the above </w:t>
      </w:r>
      <w:hyperlink w:anchor="_Purpose" w:history="1">
        <w:r w:rsidRPr="00210C0F">
          <w:rPr>
            <w:rStyle w:val="Hyperlink"/>
            <w:rFonts w:asciiTheme="minorHAnsi" w:eastAsia="Microsoft GothicNeo" w:hAnsiTheme="minorHAnsi" w:cstheme="minorHAnsi"/>
            <w:color w:val="000000" w:themeColor="text1"/>
            <w:sz w:val="22"/>
          </w:rPr>
          <w:t>purposes</w:t>
        </w:r>
      </w:hyperlink>
      <w:r w:rsidRPr="00210C0F">
        <w:rPr>
          <w:rFonts w:asciiTheme="minorHAnsi" w:hAnsiTheme="minorHAnsi" w:cstheme="minorHAnsi"/>
          <w:color w:val="000000" w:themeColor="text1"/>
          <w:sz w:val="22"/>
          <w:u w:val="single"/>
        </w:rPr>
        <w:t xml:space="preserve"> </w:t>
      </w:r>
      <w:r w:rsidRPr="00210C0F">
        <w:rPr>
          <w:rFonts w:asciiTheme="minorHAnsi" w:hAnsiTheme="minorHAnsi" w:cstheme="minorHAnsi"/>
          <w:sz w:val="22"/>
        </w:rPr>
        <w:t xml:space="preserve">are </w:t>
      </w:r>
      <w:r w:rsidR="00873A39" w:rsidRPr="00210C0F">
        <w:rPr>
          <w:rFonts w:asciiTheme="minorHAnsi" w:hAnsiTheme="minorHAnsi" w:cstheme="minorHAnsi"/>
          <w:sz w:val="22"/>
        </w:rPr>
        <w:t>considered</w:t>
      </w:r>
      <w:r w:rsidRPr="00210C0F">
        <w:rPr>
          <w:rFonts w:asciiTheme="minorHAnsi" w:hAnsiTheme="minorHAnsi" w:cstheme="minorHAnsi"/>
          <w:sz w:val="22"/>
        </w:rPr>
        <w:t xml:space="preserve">. </w:t>
      </w:r>
    </w:p>
    <w:p w14:paraId="0EDAB955" w14:textId="4F7DF80B" w:rsidR="001D558D" w:rsidRPr="00210C0F" w:rsidRDefault="001D558D" w:rsidP="003C2C2B">
      <w:pPr>
        <w:rPr>
          <w:rFonts w:asciiTheme="minorHAnsi" w:hAnsiTheme="minorHAnsi" w:cstheme="minorHAnsi"/>
          <w:sz w:val="22"/>
        </w:rPr>
      </w:pPr>
      <w:r w:rsidRPr="00210C0F">
        <w:rPr>
          <w:rFonts w:asciiTheme="minorHAnsi" w:hAnsiTheme="minorHAnsi" w:cstheme="minorHAnsi"/>
          <w:sz w:val="22"/>
        </w:rPr>
        <w:t xml:space="preserve">The </w:t>
      </w:r>
      <w:r w:rsidR="005547B4" w:rsidRPr="00210C0F">
        <w:rPr>
          <w:rFonts w:asciiTheme="minorHAnsi" w:eastAsia="Microsoft GothicNeo" w:hAnsiTheme="minorHAnsi" w:cstheme="minorHAnsi"/>
          <w:color w:val="000000" w:themeColor="text1"/>
          <w:sz w:val="22"/>
        </w:rPr>
        <w:t>school</w:t>
      </w:r>
      <w:r w:rsidR="00A860D1" w:rsidRPr="00210C0F">
        <w:rPr>
          <w:rFonts w:asciiTheme="minorHAnsi" w:eastAsia="Microsoft GothicNeo" w:hAnsiTheme="minorHAnsi" w:cstheme="minorHAnsi"/>
          <w:color w:val="000000" w:themeColor="text1"/>
          <w:sz w:val="22"/>
        </w:rPr>
        <w:t xml:space="preserve"> </w:t>
      </w:r>
      <w:r w:rsidRPr="00210C0F">
        <w:rPr>
          <w:rFonts w:asciiTheme="minorHAnsi" w:hAnsiTheme="minorHAnsi" w:cstheme="minorHAnsi"/>
          <w:color w:val="000000" w:themeColor="text1"/>
          <w:sz w:val="22"/>
        </w:rPr>
        <w:t xml:space="preserve">will </w:t>
      </w:r>
      <w:r w:rsidRPr="00210C0F">
        <w:rPr>
          <w:rFonts w:asciiTheme="minorHAnsi" w:hAnsiTheme="minorHAnsi" w:cstheme="minorHAnsi"/>
          <w:sz w:val="22"/>
        </w:rPr>
        <w:t xml:space="preserve">maintain a record of all disclosures.  </w:t>
      </w:r>
    </w:p>
    <w:p w14:paraId="19A70B94" w14:textId="56BA94D2" w:rsidR="001D558D" w:rsidRPr="00210C0F" w:rsidRDefault="001D558D" w:rsidP="003C2C2B">
      <w:pPr>
        <w:rPr>
          <w:rFonts w:asciiTheme="minorHAnsi" w:hAnsiTheme="minorHAnsi" w:cstheme="minorHAnsi"/>
          <w:sz w:val="22"/>
        </w:rPr>
      </w:pPr>
      <w:r w:rsidRPr="00210C0F">
        <w:rPr>
          <w:rFonts w:asciiTheme="minorHAnsi" w:hAnsiTheme="minorHAnsi" w:cstheme="minorHAnsi"/>
          <w:sz w:val="22"/>
        </w:rPr>
        <w:t>All requests for access s</w:t>
      </w:r>
      <w:r w:rsidR="007C2734" w:rsidRPr="00210C0F">
        <w:rPr>
          <w:rFonts w:asciiTheme="minorHAnsi" w:hAnsiTheme="minorHAnsi" w:cstheme="minorHAnsi"/>
          <w:sz w:val="22"/>
        </w:rPr>
        <w:t>hould</w:t>
      </w:r>
      <w:r w:rsidRPr="00210C0F">
        <w:rPr>
          <w:rFonts w:asciiTheme="minorHAnsi" w:hAnsiTheme="minorHAnsi" w:cstheme="minorHAnsi"/>
          <w:sz w:val="22"/>
        </w:rPr>
        <w:t xml:space="preserve"> made in writing to the system manager </w:t>
      </w:r>
      <w:r w:rsidR="00A860D1" w:rsidRPr="00210C0F">
        <w:rPr>
          <w:rFonts w:asciiTheme="minorHAnsi" w:hAnsiTheme="minorHAnsi" w:cstheme="minorHAnsi"/>
          <w:sz w:val="22"/>
        </w:rPr>
        <w:t xml:space="preserve">Jason Brooks </w:t>
      </w:r>
      <w:r w:rsidR="007C2734" w:rsidRPr="00210C0F">
        <w:rPr>
          <w:rFonts w:asciiTheme="minorHAnsi" w:hAnsiTheme="minorHAnsi" w:cstheme="minorHAnsi"/>
          <w:sz w:val="22"/>
        </w:rPr>
        <w:t>and be specific to a date and time frame</w:t>
      </w:r>
      <w:r w:rsidRPr="00210C0F">
        <w:rPr>
          <w:rFonts w:asciiTheme="minorHAnsi" w:hAnsiTheme="minorHAnsi" w:cstheme="minorHAnsi"/>
          <w:sz w:val="22"/>
        </w:rPr>
        <w:t>.</w:t>
      </w:r>
      <w:r w:rsidR="007C2734" w:rsidRPr="00210C0F">
        <w:rPr>
          <w:rFonts w:asciiTheme="minorHAnsi" w:hAnsiTheme="minorHAnsi" w:cstheme="minorHAnsi"/>
          <w:sz w:val="22"/>
        </w:rPr>
        <w:t xml:space="preserve"> </w:t>
      </w:r>
    </w:p>
    <w:p w14:paraId="195788F3" w14:textId="46708C41" w:rsidR="007C2734" w:rsidRPr="00210C0F" w:rsidRDefault="007C2734" w:rsidP="003C2C2B">
      <w:pPr>
        <w:rPr>
          <w:rFonts w:asciiTheme="minorHAnsi" w:hAnsiTheme="minorHAnsi" w:cstheme="minorHAnsi"/>
          <w:sz w:val="22"/>
        </w:rPr>
      </w:pPr>
      <w:r w:rsidRPr="00210C0F">
        <w:rPr>
          <w:rFonts w:asciiTheme="minorHAnsi" w:hAnsiTheme="minorHAnsi" w:cstheme="minorHAnsi"/>
          <w:sz w:val="22"/>
        </w:rPr>
        <w:t xml:space="preserve">Any disclosure will be done in line with UK GDPR and Data Protection. </w:t>
      </w:r>
    </w:p>
    <w:p w14:paraId="6744FA66" w14:textId="0868BB8B" w:rsidR="007C2734" w:rsidRPr="00210C0F" w:rsidRDefault="007C2734" w:rsidP="003C2C2B">
      <w:pPr>
        <w:rPr>
          <w:rFonts w:asciiTheme="minorHAnsi" w:hAnsiTheme="minorHAnsi" w:cstheme="minorHAnsi"/>
          <w:sz w:val="22"/>
        </w:rPr>
      </w:pPr>
      <w:r w:rsidRPr="00210C0F">
        <w:rPr>
          <w:rFonts w:asciiTheme="minorHAnsi" w:hAnsiTheme="minorHAnsi" w:cstheme="minorHAnsi"/>
          <w:sz w:val="22"/>
        </w:rPr>
        <w:t>The</w:t>
      </w:r>
      <w:r w:rsidRPr="00210C0F">
        <w:rPr>
          <w:rFonts w:asciiTheme="minorHAnsi" w:hAnsiTheme="minorHAnsi" w:cstheme="minorHAnsi"/>
          <w:color w:val="000000" w:themeColor="text1"/>
          <w:sz w:val="22"/>
        </w:rPr>
        <w:t xml:space="preserve"> </w:t>
      </w:r>
      <w:r w:rsidR="005547B4" w:rsidRPr="00210C0F">
        <w:rPr>
          <w:rFonts w:asciiTheme="minorHAnsi" w:eastAsia="Microsoft GothicNeo" w:hAnsiTheme="minorHAnsi" w:cstheme="minorHAnsi"/>
          <w:color w:val="000000" w:themeColor="text1"/>
          <w:sz w:val="22"/>
        </w:rPr>
        <w:t xml:space="preserve">school </w:t>
      </w:r>
      <w:r w:rsidRPr="00210C0F">
        <w:rPr>
          <w:rFonts w:asciiTheme="minorHAnsi" w:hAnsiTheme="minorHAnsi" w:cstheme="minorHAnsi"/>
          <w:sz w:val="22"/>
        </w:rPr>
        <w:t xml:space="preserve">cannot guarantee disclosure of footage when made under a Subject Access Request due to: </w:t>
      </w:r>
    </w:p>
    <w:p w14:paraId="74C93290" w14:textId="12FBCB77" w:rsidR="007C2734" w:rsidRPr="00210C0F" w:rsidRDefault="007C2734" w:rsidP="00FE4BDD">
      <w:pPr>
        <w:pStyle w:val="ListParagraph"/>
        <w:numPr>
          <w:ilvl w:val="0"/>
          <w:numId w:val="8"/>
        </w:numPr>
        <w:rPr>
          <w:rFonts w:asciiTheme="minorHAnsi" w:hAnsiTheme="minorHAnsi" w:cstheme="minorHAnsi"/>
          <w:sz w:val="22"/>
        </w:rPr>
      </w:pPr>
      <w:r w:rsidRPr="00210C0F">
        <w:rPr>
          <w:rFonts w:asciiTheme="minorHAnsi" w:hAnsiTheme="minorHAnsi" w:cstheme="minorHAnsi"/>
          <w:sz w:val="22"/>
        </w:rPr>
        <w:t>lack of technical resources available in order to blur or redact the footage</w:t>
      </w:r>
    </w:p>
    <w:p w14:paraId="18904CB4" w14:textId="60B95C3C" w:rsidR="007C2734" w:rsidRPr="00210C0F" w:rsidRDefault="007C2734" w:rsidP="00FE4BDD">
      <w:pPr>
        <w:pStyle w:val="ListParagraph"/>
        <w:numPr>
          <w:ilvl w:val="0"/>
          <w:numId w:val="8"/>
        </w:numPr>
        <w:rPr>
          <w:rFonts w:asciiTheme="minorHAnsi" w:hAnsiTheme="minorHAnsi" w:cstheme="minorHAnsi"/>
          <w:sz w:val="22"/>
        </w:rPr>
      </w:pPr>
      <w:r w:rsidRPr="00210C0F">
        <w:rPr>
          <w:rFonts w:asciiTheme="minorHAnsi" w:hAnsiTheme="minorHAnsi" w:cstheme="minorHAnsi"/>
          <w:sz w:val="22"/>
        </w:rPr>
        <w:t>the release of footage would prejudice an ongoing investigation</w:t>
      </w:r>
    </w:p>
    <w:p w14:paraId="458AB450" w14:textId="421458FE" w:rsidR="00BD22EF" w:rsidRPr="00210C0F" w:rsidRDefault="007C2734" w:rsidP="00FE4BDD">
      <w:pPr>
        <w:pStyle w:val="ListParagraph"/>
        <w:numPr>
          <w:ilvl w:val="0"/>
          <w:numId w:val="8"/>
        </w:numPr>
        <w:rPr>
          <w:rFonts w:asciiTheme="minorHAnsi" w:hAnsiTheme="minorHAnsi" w:cstheme="minorHAnsi"/>
          <w:sz w:val="22"/>
        </w:rPr>
      </w:pPr>
      <w:r w:rsidRPr="00210C0F">
        <w:rPr>
          <w:rFonts w:asciiTheme="minorHAnsi" w:hAnsiTheme="minorHAnsi" w:cstheme="minorHAnsi"/>
          <w:sz w:val="22"/>
        </w:rPr>
        <w:t>other identifiable individuals have not consented</w:t>
      </w:r>
    </w:p>
    <w:bookmarkEnd w:id="2"/>
    <w:p w14:paraId="565F4C5E" w14:textId="77777777" w:rsidR="00B329CC" w:rsidRPr="00210C0F" w:rsidRDefault="00B329CC" w:rsidP="00B329CC">
      <w:pPr>
        <w:pStyle w:val="ListParagraph"/>
        <w:ind w:left="436"/>
        <w:rPr>
          <w:rFonts w:asciiTheme="minorHAnsi" w:hAnsiTheme="minorHAnsi" w:cstheme="minorHAnsi"/>
          <w:sz w:val="22"/>
        </w:rPr>
      </w:pPr>
    </w:p>
    <w:p w14:paraId="0572F65E" w14:textId="77777777" w:rsidR="005547B4" w:rsidRPr="00210C0F" w:rsidRDefault="005547B4" w:rsidP="00F2478B">
      <w:pPr>
        <w:pStyle w:val="Heading2"/>
        <w:rPr>
          <w:rFonts w:asciiTheme="minorHAnsi" w:hAnsiTheme="minorHAnsi" w:cstheme="minorHAnsi"/>
          <w:sz w:val="22"/>
          <w:szCs w:val="22"/>
        </w:rPr>
      </w:pPr>
      <w:r w:rsidRPr="00210C0F">
        <w:rPr>
          <w:rFonts w:asciiTheme="minorHAnsi" w:hAnsiTheme="minorHAnsi" w:cstheme="minorHAnsi"/>
          <w:sz w:val="22"/>
          <w:szCs w:val="22"/>
        </w:rPr>
        <w:t>Authorised CCTV system operators</w:t>
      </w:r>
    </w:p>
    <w:p w14:paraId="26622886" w14:textId="6E9710AB" w:rsidR="005547B4" w:rsidRPr="00210C0F" w:rsidRDefault="005547B4" w:rsidP="005547B4">
      <w:pPr>
        <w:rPr>
          <w:rFonts w:asciiTheme="minorHAnsi" w:hAnsiTheme="minorHAnsi" w:cstheme="minorHAnsi"/>
          <w:sz w:val="22"/>
        </w:rPr>
      </w:pPr>
      <w:r w:rsidRPr="00210C0F">
        <w:rPr>
          <w:rFonts w:asciiTheme="minorHAnsi" w:hAnsiTheme="minorHAnsi" w:cstheme="minorHAnsi"/>
          <w:sz w:val="22"/>
        </w:rPr>
        <w:t xml:space="preserve">The </w:t>
      </w:r>
      <w:r w:rsidRPr="00210C0F">
        <w:rPr>
          <w:rFonts w:asciiTheme="minorHAnsi" w:eastAsia="Microsoft GothicNeo" w:hAnsiTheme="minorHAnsi" w:cstheme="minorHAnsi"/>
          <w:color w:val="000000" w:themeColor="text1"/>
          <w:sz w:val="22"/>
        </w:rPr>
        <w:t xml:space="preserve">school </w:t>
      </w:r>
      <w:r w:rsidRPr="00210C0F">
        <w:rPr>
          <w:rFonts w:asciiTheme="minorHAnsi" w:hAnsiTheme="minorHAnsi" w:cstheme="minorHAnsi"/>
          <w:sz w:val="22"/>
        </w:rPr>
        <w:t>has limited staff members, who are fully trained and understand the importance of confidentiality, authorised to access and operate the CCTV system.</w:t>
      </w:r>
    </w:p>
    <w:p w14:paraId="1EB9753F" w14:textId="17958F02" w:rsidR="005547B4" w:rsidRPr="00210C0F" w:rsidRDefault="005547B4" w:rsidP="005547B4">
      <w:pPr>
        <w:rPr>
          <w:rFonts w:asciiTheme="minorHAnsi" w:hAnsiTheme="minorHAnsi" w:cstheme="minorHAnsi"/>
          <w:sz w:val="22"/>
        </w:rPr>
      </w:pPr>
      <w:r w:rsidRPr="00210C0F">
        <w:rPr>
          <w:rFonts w:asciiTheme="minorHAnsi" w:hAnsiTheme="minorHAnsi" w:cstheme="minorHAnsi"/>
          <w:sz w:val="22"/>
        </w:rPr>
        <w:t xml:space="preserve">The authorised personnel within </w:t>
      </w:r>
      <w:r w:rsidRPr="00210C0F">
        <w:rPr>
          <w:rFonts w:asciiTheme="minorHAnsi" w:eastAsia="Microsoft GothicNeo" w:hAnsiTheme="minorHAnsi" w:cstheme="minorHAnsi"/>
          <w:color w:val="000000" w:themeColor="text1"/>
          <w:sz w:val="22"/>
        </w:rPr>
        <w:t>school</w:t>
      </w:r>
      <w:r w:rsidR="00A860D1" w:rsidRPr="00210C0F">
        <w:rPr>
          <w:rFonts w:asciiTheme="minorHAnsi" w:eastAsia="Microsoft GothicNeo" w:hAnsiTheme="minorHAnsi" w:cstheme="minorHAnsi"/>
          <w:color w:val="FF0000"/>
          <w:sz w:val="22"/>
        </w:rPr>
        <w:t xml:space="preserve"> </w:t>
      </w:r>
      <w:r w:rsidRPr="00210C0F">
        <w:rPr>
          <w:rFonts w:asciiTheme="minorHAnsi" w:hAnsiTheme="minorHAnsi" w:cstheme="minorHAnsi"/>
          <w:sz w:val="22"/>
        </w:rPr>
        <w:t>are:</w:t>
      </w:r>
    </w:p>
    <w:p w14:paraId="4BD3C030" w14:textId="380F278F" w:rsidR="005547B4" w:rsidRPr="00210C0F" w:rsidRDefault="00A860D1" w:rsidP="005547B4">
      <w:pPr>
        <w:pStyle w:val="ListParagraph"/>
        <w:numPr>
          <w:ilvl w:val="0"/>
          <w:numId w:val="10"/>
        </w:numPr>
        <w:rPr>
          <w:rFonts w:asciiTheme="minorHAnsi" w:hAnsiTheme="minorHAnsi" w:cstheme="minorHAnsi"/>
          <w:sz w:val="22"/>
        </w:rPr>
      </w:pPr>
      <w:r w:rsidRPr="00210C0F">
        <w:rPr>
          <w:rFonts w:asciiTheme="minorHAnsi" w:eastAsia="Microsoft GothicNeo" w:hAnsiTheme="minorHAnsi" w:cstheme="minorHAnsi"/>
          <w:color w:val="000000" w:themeColor="text1"/>
          <w:sz w:val="22"/>
        </w:rPr>
        <w:lastRenderedPageBreak/>
        <w:t>Jason Brooks</w:t>
      </w:r>
      <w:r w:rsidR="005547B4" w:rsidRPr="00210C0F">
        <w:rPr>
          <w:rFonts w:asciiTheme="minorHAnsi" w:hAnsiTheme="minorHAnsi" w:cstheme="minorHAnsi"/>
          <w:color w:val="000000" w:themeColor="text1"/>
          <w:sz w:val="22"/>
        </w:rPr>
        <w:t xml:space="preserve">, </w:t>
      </w:r>
      <w:r w:rsidR="005547B4" w:rsidRPr="00210C0F">
        <w:rPr>
          <w:rFonts w:asciiTheme="minorHAnsi" w:hAnsiTheme="minorHAnsi" w:cstheme="minorHAnsi"/>
          <w:sz w:val="22"/>
        </w:rPr>
        <w:t xml:space="preserve">headteacher – system manager </w:t>
      </w:r>
    </w:p>
    <w:p w14:paraId="1580C429" w14:textId="426855C9" w:rsidR="005547B4" w:rsidRPr="00210C0F" w:rsidRDefault="00A860D1" w:rsidP="005547B4">
      <w:pPr>
        <w:pStyle w:val="ListParagraph"/>
        <w:numPr>
          <w:ilvl w:val="0"/>
          <w:numId w:val="10"/>
        </w:numPr>
        <w:rPr>
          <w:rFonts w:asciiTheme="minorHAnsi" w:hAnsiTheme="minorHAnsi" w:cstheme="minorHAnsi"/>
          <w:sz w:val="22"/>
        </w:rPr>
      </w:pPr>
      <w:r w:rsidRPr="00210C0F">
        <w:rPr>
          <w:rFonts w:asciiTheme="minorHAnsi" w:eastAsia="Microsoft GothicNeo" w:hAnsiTheme="minorHAnsi" w:cstheme="minorHAnsi"/>
          <w:color w:val="000000" w:themeColor="text1"/>
          <w:sz w:val="22"/>
        </w:rPr>
        <w:t>Andrew Patterson</w:t>
      </w:r>
      <w:r w:rsidR="005547B4" w:rsidRPr="00210C0F">
        <w:rPr>
          <w:rFonts w:asciiTheme="minorHAnsi" w:hAnsiTheme="minorHAnsi" w:cstheme="minorHAnsi"/>
          <w:color w:val="000000" w:themeColor="text1"/>
          <w:sz w:val="22"/>
        </w:rPr>
        <w:t xml:space="preserve">, </w:t>
      </w:r>
      <w:r w:rsidR="005547B4" w:rsidRPr="00210C0F">
        <w:rPr>
          <w:rFonts w:asciiTheme="minorHAnsi" w:hAnsiTheme="minorHAnsi" w:cstheme="minorHAnsi"/>
          <w:sz w:val="22"/>
        </w:rPr>
        <w:t>school business manager</w:t>
      </w:r>
    </w:p>
    <w:p w14:paraId="07F220C1" w14:textId="50F44A5B" w:rsidR="005547B4" w:rsidRPr="00210C0F" w:rsidRDefault="00A860D1" w:rsidP="005547B4">
      <w:pPr>
        <w:pStyle w:val="ListParagraph"/>
        <w:numPr>
          <w:ilvl w:val="0"/>
          <w:numId w:val="10"/>
        </w:numPr>
        <w:rPr>
          <w:rFonts w:asciiTheme="minorHAnsi" w:hAnsiTheme="minorHAnsi" w:cstheme="minorHAnsi"/>
          <w:sz w:val="22"/>
        </w:rPr>
      </w:pPr>
      <w:r w:rsidRPr="00210C0F">
        <w:rPr>
          <w:rFonts w:asciiTheme="minorHAnsi" w:eastAsia="Microsoft GothicNeo" w:hAnsiTheme="minorHAnsi" w:cstheme="minorHAnsi"/>
          <w:color w:val="000000" w:themeColor="text1"/>
          <w:sz w:val="22"/>
        </w:rPr>
        <w:t>Matt Whitsey</w:t>
      </w:r>
      <w:r w:rsidR="005547B4" w:rsidRPr="00210C0F">
        <w:rPr>
          <w:rFonts w:asciiTheme="minorHAnsi" w:hAnsiTheme="minorHAnsi" w:cstheme="minorHAnsi"/>
          <w:color w:val="000000" w:themeColor="text1"/>
          <w:sz w:val="22"/>
        </w:rPr>
        <w:t xml:space="preserve">, </w:t>
      </w:r>
      <w:r w:rsidR="005547B4" w:rsidRPr="00210C0F">
        <w:rPr>
          <w:rFonts w:asciiTheme="minorHAnsi" w:hAnsiTheme="minorHAnsi" w:cstheme="minorHAnsi"/>
          <w:sz w:val="22"/>
        </w:rPr>
        <w:t>site/premises manager</w:t>
      </w:r>
    </w:p>
    <w:p w14:paraId="46D56C16" w14:textId="7AD77EA2" w:rsidR="00A860D1" w:rsidRPr="00210C0F" w:rsidRDefault="00A860D1" w:rsidP="005547B4">
      <w:pPr>
        <w:pStyle w:val="ListParagraph"/>
        <w:numPr>
          <w:ilvl w:val="0"/>
          <w:numId w:val="10"/>
        </w:numPr>
        <w:rPr>
          <w:rFonts w:asciiTheme="minorHAnsi" w:hAnsiTheme="minorHAnsi" w:cstheme="minorHAnsi"/>
          <w:sz w:val="22"/>
        </w:rPr>
      </w:pPr>
      <w:r w:rsidRPr="00210C0F">
        <w:rPr>
          <w:rFonts w:asciiTheme="minorHAnsi" w:eastAsia="Microsoft GothicNeo" w:hAnsiTheme="minorHAnsi" w:cstheme="minorHAnsi"/>
          <w:color w:val="000000" w:themeColor="text1"/>
          <w:sz w:val="22"/>
        </w:rPr>
        <w:t>Mark Lewin, IT network manager</w:t>
      </w:r>
    </w:p>
    <w:p w14:paraId="543F2BBD" w14:textId="77777777" w:rsidR="000235C5" w:rsidRPr="00210C0F" w:rsidRDefault="000235C5" w:rsidP="005547B4">
      <w:pPr>
        <w:ind w:left="0"/>
        <w:rPr>
          <w:rFonts w:asciiTheme="minorHAnsi" w:hAnsiTheme="minorHAnsi" w:cstheme="minorHAnsi"/>
          <w:sz w:val="22"/>
        </w:rPr>
      </w:pPr>
    </w:p>
    <w:p w14:paraId="6D628E5C" w14:textId="6471FFBF" w:rsidR="002C5192" w:rsidRPr="00210C0F" w:rsidRDefault="002C5192" w:rsidP="00F2478B">
      <w:pPr>
        <w:pStyle w:val="Heading2"/>
        <w:rPr>
          <w:rFonts w:asciiTheme="minorHAnsi" w:hAnsiTheme="minorHAnsi" w:cstheme="minorHAnsi"/>
          <w:sz w:val="22"/>
          <w:szCs w:val="22"/>
        </w:rPr>
      </w:pPr>
      <w:r w:rsidRPr="00210C0F">
        <w:rPr>
          <w:rFonts w:asciiTheme="minorHAnsi" w:hAnsiTheme="minorHAnsi" w:cstheme="minorHAnsi"/>
          <w:sz w:val="22"/>
          <w:szCs w:val="22"/>
        </w:rPr>
        <w:t xml:space="preserve">Storage of </w:t>
      </w:r>
      <w:r w:rsidR="00195A78" w:rsidRPr="00210C0F">
        <w:rPr>
          <w:rFonts w:asciiTheme="minorHAnsi" w:hAnsiTheme="minorHAnsi" w:cstheme="minorHAnsi"/>
          <w:sz w:val="22"/>
          <w:szCs w:val="22"/>
        </w:rPr>
        <w:t>footage</w:t>
      </w:r>
    </w:p>
    <w:p w14:paraId="25D53E6D" w14:textId="294CAC9A" w:rsidR="00BC4A9F" w:rsidRPr="00210C0F" w:rsidRDefault="004B42A7" w:rsidP="000235C5">
      <w:pPr>
        <w:rPr>
          <w:rFonts w:asciiTheme="minorHAnsi" w:hAnsiTheme="minorHAnsi" w:cstheme="minorHAnsi"/>
          <w:sz w:val="22"/>
        </w:rPr>
      </w:pPr>
      <w:r w:rsidRPr="00210C0F">
        <w:rPr>
          <w:rFonts w:asciiTheme="minorHAnsi" w:hAnsiTheme="minorHAnsi" w:cstheme="minorHAnsi"/>
          <w:sz w:val="22"/>
        </w:rPr>
        <w:t>Footage will be retained for</w:t>
      </w:r>
      <w:r w:rsidR="00A1749C" w:rsidRPr="00210C0F">
        <w:rPr>
          <w:rFonts w:asciiTheme="minorHAnsi" w:hAnsiTheme="minorHAnsi" w:cstheme="minorHAnsi"/>
          <w:sz w:val="22"/>
        </w:rPr>
        <w:t xml:space="preserve"> no longer than necessary</w:t>
      </w:r>
      <w:r w:rsidR="00BC4A9F" w:rsidRPr="00210C0F">
        <w:rPr>
          <w:rFonts w:asciiTheme="minorHAnsi" w:hAnsiTheme="minorHAnsi" w:cstheme="minorHAnsi"/>
          <w:sz w:val="22"/>
        </w:rPr>
        <w:t xml:space="preserve"> to achieve the </w:t>
      </w:r>
      <w:hyperlink w:anchor="_Purpose" w:history="1">
        <w:r w:rsidR="00BC4A9F" w:rsidRPr="00210C0F">
          <w:rPr>
            <w:rStyle w:val="Hyperlink"/>
            <w:rFonts w:asciiTheme="minorHAnsi" w:eastAsia="Microsoft GothicNeo" w:hAnsiTheme="minorHAnsi" w:cstheme="minorHAnsi"/>
            <w:color w:val="000000" w:themeColor="text1"/>
            <w:sz w:val="22"/>
            <w:u w:val="none"/>
          </w:rPr>
          <w:t>purpose</w:t>
        </w:r>
        <w:r w:rsidR="00B75C66" w:rsidRPr="00210C0F">
          <w:rPr>
            <w:rStyle w:val="Hyperlink"/>
            <w:rFonts w:asciiTheme="minorHAnsi" w:eastAsia="Microsoft GothicNeo" w:hAnsiTheme="minorHAnsi" w:cstheme="minorHAnsi"/>
            <w:color w:val="000000" w:themeColor="text1"/>
            <w:sz w:val="22"/>
            <w:u w:val="none"/>
          </w:rPr>
          <w:t>s</w:t>
        </w:r>
      </w:hyperlink>
      <w:r w:rsidR="00BC4A9F" w:rsidRPr="00210C0F">
        <w:rPr>
          <w:rFonts w:asciiTheme="minorHAnsi" w:hAnsiTheme="minorHAnsi" w:cstheme="minorHAnsi"/>
          <w:sz w:val="22"/>
        </w:rPr>
        <w:t xml:space="preserve"> of the system. </w:t>
      </w:r>
    </w:p>
    <w:p w14:paraId="046D2452" w14:textId="454ED44F" w:rsidR="00195A78" w:rsidRPr="00210C0F" w:rsidRDefault="00BC4A9F" w:rsidP="000235C5">
      <w:pPr>
        <w:rPr>
          <w:rFonts w:asciiTheme="minorHAnsi" w:hAnsiTheme="minorHAnsi" w:cstheme="minorHAnsi"/>
          <w:sz w:val="22"/>
        </w:rPr>
      </w:pPr>
      <w:r w:rsidRPr="00210C0F">
        <w:rPr>
          <w:rFonts w:asciiTheme="minorHAnsi" w:hAnsiTheme="minorHAnsi" w:cstheme="minorHAnsi"/>
          <w:sz w:val="22"/>
        </w:rPr>
        <w:t>The retention period will be</w:t>
      </w:r>
      <w:r w:rsidR="004B42A7" w:rsidRPr="00210C0F">
        <w:rPr>
          <w:rFonts w:asciiTheme="minorHAnsi" w:hAnsiTheme="minorHAnsi" w:cstheme="minorHAnsi"/>
          <w:sz w:val="22"/>
        </w:rPr>
        <w:t xml:space="preserve"> </w:t>
      </w:r>
      <w:r w:rsidR="00A860D1" w:rsidRPr="00210C0F">
        <w:rPr>
          <w:rFonts w:asciiTheme="minorHAnsi" w:hAnsiTheme="minorHAnsi" w:cstheme="minorHAnsi"/>
          <w:sz w:val="22"/>
        </w:rPr>
        <w:t>30 days</w:t>
      </w:r>
      <w:r w:rsidR="009E5DAE" w:rsidRPr="00210C0F">
        <w:rPr>
          <w:rFonts w:asciiTheme="minorHAnsi" w:hAnsiTheme="minorHAnsi" w:cstheme="minorHAnsi"/>
          <w:sz w:val="22"/>
        </w:rPr>
        <w:t xml:space="preserve">. At the end of the retention period, the files will be </w:t>
      </w:r>
      <w:r w:rsidR="00A860D1" w:rsidRPr="00210C0F">
        <w:rPr>
          <w:rFonts w:asciiTheme="minorHAnsi" w:eastAsia="Microsoft GothicNeo" w:hAnsiTheme="minorHAnsi" w:cstheme="minorHAnsi"/>
          <w:color w:val="000000" w:themeColor="text1"/>
          <w:sz w:val="22"/>
        </w:rPr>
        <w:t>overwritten.</w:t>
      </w:r>
    </w:p>
    <w:p w14:paraId="474A5896" w14:textId="3855DC61" w:rsidR="009020DC" w:rsidRPr="00210C0F" w:rsidRDefault="009020DC" w:rsidP="000235C5">
      <w:pPr>
        <w:rPr>
          <w:rFonts w:asciiTheme="minorHAnsi" w:hAnsiTheme="minorHAnsi" w:cstheme="minorHAnsi"/>
          <w:sz w:val="22"/>
        </w:rPr>
      </w:pPr>
      <w:bookmarkStart w:id="3" w:name="_Hlk135828764"/>
      <w:r w:rsidRPr="00210C0F">
        <w:rPr>
          <w:rFonts w:asciiTheme="minorHAnsi" w:hAnsiTheme="minorHAnsi" w:cstheme="minorHAnsi"/>
          <w:sz w:val="22"/>
        </w:rPr>
        <w:t xml:space="preserve">On occasion footage may be retained for longer than </w:t>
      </w:r>
      <w:r w:rsidR="00A860D1" w:rsidRPr="00210C0F">
        <w:rPr>
          <w:rFonts w:asciiTheme="minorHAnsi" w:hAnsiTheme="minorHAnsi" w:cstheme="minorHAnsi"/>
          <w:sz w:val="22"/>
        </w:rPr>
        <w:t>30 days</w:t>
      </w:r>
      <w:r w:rsidR="00145093" w:rsidRPr="00210C0F">
        <w:rPr>
          <w:rFonts w:asciiTheme="minorHAnsi" w:hAnsiTheme="minorHAnsi" w:cstheme="minorHAnsi"/>
          <w:sz w:val="22"/>
        </w:rPr>
        <w:t>. F</w:t>
      </w:r>
      <w:r w:rsidRPr="00210C0F">
        <w:rPr>
          <w:rFonts w:asciiTheme="minorHAnsi" w:hAnsiTheme="minorHAnsi" w:cstheme="minorHAnsi"/>
          <w:sz w:val="22"/>
        </w:rPr>
        <w:t>or example</w:t>
      </w:r>
      <w:r w:rsidR="00145093" w:rsidRPr="00210C0F">
        <w:rPr>
          <w:rFonts w:asciiTheme="minorHAnsi" w:hAnsiTheme="minorHAnsi" w:cstheme="minorHAnsi"/>
          <w:sz w:val="22"/>
        </w:rPr>
        <w:t>,</w:t>
      </w:r>
      <w:r w:rsidRPr="00210C0F">
        <w:rPr>
          <w:rFonts w:asciiTheme="minorHAnsi" w:hAnsiTheme="minorHAnsi" w:cstheme="minorHAnsi"/>
          <w:sz w:val="22"/>
        </w:rPr>
        <w:t xml:space="preserve"> where a law enforcement body is investigating a crime</w:t>
      </w:r>
      <w:r w:rsidR="00AD7B0B" w:rsidRPr="00210C0F">
        <w:rPr>
          <w:rFonts w:asciiTheme="minorHAnsi" w:hAnsiTheme="minorHAnsi" w:cstheme="minorHAnsi"/>
          <w:sz w:val="22"/>
        </w:rPr>
        <w:t>.</w:t>
      </w:r>
    </w:p>
    <w:p w14:paraId="1D3E69F2" w14:textId="28ADE6BC" w:rsidR="00F55366" w:rsidRPr="00210C0F" w:rsidRDefault="009020DC" w:rsidP="000235C5">
      <w:pPr>
        <w:rPr>
          <w:rFonts w:asciiTheme="minorHAnsi" w:hAnsiTheme="minorHAnsi" w:cstheme="minorHAnsi"/>
          <w:sz w:val="22"/>
        </w:rPr>
      </w:pPr>
      <w:r w:rsidRPr="00210C0F">
        <w:rPr>
          <w:rFonts w:asciiTheme="minorHAnsi" w:hAnsiTheme="minorHAnsi" w:cstheme="minorHAnsi"/>
          <w:sz w:val="22"/>
        </w:rPr>
        <w:t xml:space="preserve">Recordings will be downloaded and encrypted, so that the data will be </w:t>
      </w:r>
      <w:r w:rsidR="005547B4" w:rsidRPr="00210C0F">
        <w:rPr>
          <w:rFonts w:asciiTheme="minorHAnsi" w:hAnsiTheme="minorHAnsi" w:cstheme="minorHAnsi"/>
          <w:sz w:val="22"/>
        </w:rPr>
        <w:t>secure,</w:t>
      </w:r>
      <w:r w:rsidRPr="00210C0F">
        <w:rPr>
          <w:rFonts w:asciiTheme="minorHAnsi" w:hAnsiTheme="minorHAnsi" w:cstheme="minorHAnsi"/>
          <w:sz w:val="22"/>
        </w:rPr>
        <w:t xml:space="preserve"> and its integrity maintained, </w:t>
      </w:r>
      <w:r w:rsidR="00736CE6" w:rsidRPr="00210C0F">
        <w:rPr>
          <w:rFonts w:asciiTheme="minorHAnsi" w:hAnsiTheme="minorHAnsi" w:cstheme="minorHAnsi"/>
          <w:sz w:val="22"/>
        </w:rPr>
        <w:t>to ensure it</w:t>
      </w:r>
      <w:r w:rsidRPr="00210C0F">
        <w:rPr>
          <w:rFonts w:asciiTheme="minorHAnsi" w:hAnsiTheme="minorHAnsi" w:cstheme="minorHAnsi"/>
          <w:sz w:val="22"/>
        </w:rPr>
        <w:t xml:space="preserve"> can be used as evidence if required. </w:t>
      </w:r>
    </w:p>
    <w:bookmarkEnd w:id="3"/>
    <w:p w14:paraId="714ADAA7" w14:textId="327974F8" w:rsidR="00585CA7" w:rsidRPr="00210C0F" w:rsidRDefault="00585CA7" w:rsidP="000235C5">
      <w:pPr>
        <w:rPr>
          <w:rFonts w:asciiTheme="minorHAnsi" w:hAnsiTheme="minorHAnsi" w:cstheme="minorHAnsi"/>
          <w:sz w:val="22"/>
        </w:rPr>
      </w:pPr>
      <w:r w:rsidRPr="00210C0F">
        <w:rPr>
          <w:rFonts w:asciiTheme="minorHAnsi" w:hAnsiTheme="minorHAnsi" w:cstheme="minorHAnsi"/>
          <w:sz w:val="22"/>
        </w:rPr>
        <w:t>All recording</w:t>
      </w:r>
      <w:r w:rsidR="00736CE6" w:rsidRPr="00210C0F">
        <w:rPr>
          <w:rFonts w:asciiTheme="minorHAnsi" w:hAnsiTheme="minorHAnsi" w:cstheme="minorHAnsi"/>
          <w:sz w:val="22"/>
        </w:rPr>
        <w:t>s</w:t>
      </w:r>
      <w:r w:rsidRPr="00210C0F">
        <w:rPr>
          <w:rFonts w:asciiTheme="minorHAnsi" w:hAnsiTheme="minorHAnsi" w:cstheme="minorHAnsi"/>
          <w:sz w:val="22"/>
        </w:rPr>
        <w:t xml:space="preserve"> mus</w:t>
      </w:r>
      <w:r w:rsidR="00E40498" w:rsidRPr="00210C0F">
        <w:rPr>
          <w:rFonts w:asciiTheme="minorHAnsi" w:hAnsiTheme="minorHAnsi" w:cstheme="minorHAnsi"/>
          <w:sz w:val="22"/>
        </w:rPr>
        <w:t xml:space="preserve">t be logged and traceable throughout their life within the system. </w:t>
      </w:r>
    </w:p>
    <w:p w14:paraId="167DDFE2" w14:textId="77777777" w:rsidR="000235C5" w:rsidRPr="00210C0F" w:rsidRDefault="000235C5" w:rsidP="000235C5">
      <w:pPr>
        <w:rPr>
          <w:rFonts w:asciiTheme="minorHAnsi" w:hAnsiTheme="minorHAnsi" w:cstheme="minorHAnsi"/>
          <w:sz w:val="22"/>
        </w:rPr>
      </w:pPr>
    </w:p>
    <w:p w14:paraId="48A0561B" w14:textId="590460E0" w:rsidR="00C8075F" w:rsidRPr="00210C0F" w:rsidRDefault="00C8075F" w:rsidP="00F2478B">
      <w:pPr>
        <w:pStyle w:val="Heading2"/>
        <w:rPr>
          <w:rFonts w:asciiTheme="minorHAnsi" w:hAnsiTheme="minorHAnsi" w:cstheme="minorHAnsi"/>
          <w:sz w:val="22"/>
          <w:szCs w:val="22"/>
        </w:rPr>
      </w:pPr>
      <w:r w:rsidRPr="00210C0F">
        <w:rPr>
          <w:rFonts w:asciiTheme="minorHAnsi" w:hAnsiTheme="minorHAnsi" w:cstheme="minorHAnsi"/>
          <w:sz w:val="22"/>
          <w:szCs w:val="22"/>
        </w:rPr>
        <w:t xml:space="preserve">CCTV system security </w:t>
      </w:r>
    </w:p>
    <w:p w14:paraId="180564B1" w14:textId="7E4F4DB3" w:rsidR="00C8075F" w:rsidRPr="00210C0F" w:rsidRDefault="00572C2B" w:rsidP="000235C5">
      <w:pPr>
        <w:rPr>
          <w:rFonts w:asciiTheme="minorHAnsi" w:hAnsiTheme="minorHAnsi" w:cstheme="minorHAnsi"/>
          <w:sz w:val="22"/>
        </w:rPr>
      </w:pPr>
      <w:r w:rsidRPr="00210C0F">
        <w:rPr>
          <w:rFonts w:asciiTheme="minorHAnsi" w:hAnsiTheme="minorHAnsi" w:cstheme="minorHAnsi"/>
          <w:sz w:val="22"/>
        </w:rPr>
        <w:t xml:space="preserve">A full Data Privacy Impact Assessment will be completed upon </w:t>
      </w:r>
      <w:r w:rsidR="00320814" w:rsidRPr="00210C0F">
        <w:rPr>
          <w:rFonts w:asciiTheme="minorHAnsi" w:hAnsiTheme="minorHAnsi" w:cstheme="minorHAnsi"/>
          <w:sz w:val="22"/>
        </w:rPr>
        <w:t>deployment, replacements, development or upgrading of the CCTV system. This is in line with the UK GDPR principle, Privacy by Design</w:t>
      </w:r>
      <w:r w:rsidR="00AD7B0B" w:rsidRPr="00210C0F">
        <w:rPr>
          <w:rFonts w:asciiTheme="minorHAnsi" w:hAnsiTheme="minorHAnsi" w:cstheme="minorHAnsi"/>
          <w:sz w:val="22"/>
        </w:rPr>
        <w:t>,</w:t>
      </w:r>
      <w:r w:rsidR="00755660" w:rsidRPr="00210C0F">
        <w:rPr>
          <w:rFonts w:asciiTheme="minorHAnsi" w:hAnsiTheme="minorHAnsi" w:cstheme="minorHAnsi"/>
          <w:sz w:val="22"/>
        </w:rPr>
        <w:t xml:space="preserve"> and ensures the aim of the system is </w:t>
      </w:r>
      <w:r w:rsidR="007B5B77" w:rsidRPr="00210C0F">
        <w:rPr>
          <w:rFonts w:asciiTheme="minorHAnsi" w:hAnsiTheme="minorHAnsi" w:cstheme="minorHAnsi"/>
          <w:sz w:val="22"/>
        </w:rPr>
        <w:t>reasonable, necessary and proportionate.</w:t>
      </w:r>
    </w:p>
    <w:p w14:paraId="18D31B6A" w14:textId="2E154377" w:rsidR="00320814" w:rsidRPr="00210C0F" w:rsidRDefault="00752F60" w:rsidP="000235C5">
      <w:pPr>
        <w:rPr>
          <w:rFonts w:asciiTheme="minorHAnsi" w:hAnsiTheme="minorHAnsi" w:cstheme="minorHAnsi"/>
          <w:sz w:val="22"/>
        </w:rPr>
      </w:pPr>
      <w:r w:rsidRPr="00210C0F">
        <w:rPr>
          <w:rFonts w:asciiTheme="minorHAnsi" w:hAnsiTheme="minorHAnsi" w:cstheme="minorHAnsi"/>
          <w:sz w:val="22"/>
        </w:rPr>
        <w:t>The system will be made secure by the following</w:t>
      </w:r>
      <w:r w:rsidR="00C52AF8" w:rsidRPr="00210C0F">
        <w:rPr>
          <w:rFonts w:asciiTheme="minorHAnsi" w:hAnsiTheme="minorHAnsi" w:cstheme="minorHAnsi"/>
          <w:sz w:val="22"/>
        </w:rPr>
        <w:t xml:space="preserve"> safeguards</w:t>
      </w:r>
      <w:r w:rsidRPr="00210C0F">
        <w:rPr>
          <w:rFonts w:asciiTheme="minorHAnsi" w:hAnsiTheme="minorHAnsi" w:cstheme="minorHAnsi"/>
          <w:sz w:val="22"/>
        </w:rPr>
        <w:t>:</w:t>
      </w:r>
    </w:p>
    <w:p w14:paraId="6299E22A" w14:textId="5D865E2E" w:rsidR="00752F60" w:rsidRPr="00210C0F" w:rsidRDefault="00DE308C" w:rsidP="000538DA">
      <w:pPr>
        <w:pStyle w:val="ListParagraph"/>
        <w:numPr>
          <w:ilvl w:val="0"/>
          <w:numId w:val="13"/>
        </w:numPr>
        <w:rPr>
          <w:rFonts w:asciiTheme="minorHAnsi" w:hAnsiTheme="minorHAnsi" w:cstheme="minorHAnsi"/>
          <w:sz w:val="22"/>
        </w:rPr>
      </w:pPr>
      <w:r w:rsidRPr="00210C0F">
        <w:rPr>
          <w:rFonts w:asciiTheme="minorHAnsi" w:hAnsiTheme="minorHAnsi" w:cstheme="minorHAnsi"/>
          <w:sz w:val="22"/>
        </w:rPr>
        <w:t xml:space="preserve">the </w:t>
      </w:r>
      <w:r w:rsidR="00752F60" w:rsidRPr="00210C0F">
        <w:rPr>
          <w:rFonts w:asciiTheme="minorHAnsi" w:hAnsiTheme="minorHAnsi" w:cstheme="minorHAnsi"/>
          <w:sz w:val="22"/>
        </w:rPr>
        <w:t>system manager will be responsible for overseeing the security of the footage</w:t>
      </w:r>
      <w:r w:rsidR="00EC2D2E" w:rsidRPr="00210C0F">
        <w:rPr>
          <w:rFonts w:asciiTheme="minorHAnsi" w:hAnsiTheme="minorHAnsi" w:cstheme="minorHAnsi"/>
          <w:sz w:val="22"/>
        </w:rPr>
        <w:t xml:space="preserve"> and recorded images, maintenance and training of authorised</w:t>
      </w:r>
      <w:r w:rsidR="00856B10" w:rsidRPr="00210C0F">
        <w:rPr>
          <w:rFonts w:asciiTheme="minorHAnsi" w:hAnsiTheme="minorHAnsi" w:cstheme="minorHAnsi"/>
          <w:sz w:val="22"/>
        </w:rPr>
        <w:t xml:space="preserve"> personnel</w:t>
      </w:r>
    </w:p>
    <w:p w14:paraId="28B38128" w14:textId="3D7203A8" w:rsidR="00752F60" w:rsidRPr="00210C0F" w:rsidRDefault="00DE308C" w:rsidP="00A91A4E">
      <w:pPr>
        <w:pStyle w:val="ListParagraph"/>
        <w:numPr>
          <w:ilvl w:val="0"/>
          <w:numId w:val="9"/>
        </w:numPr>
        <w:rPr>
          <w:rFonts w:asciiTheme="minorHAnsi" w:hAnsiTheme="minorHAnsi" w:cstheme="minorHAnsi"/>
          <w:sz w:val="22"/>
        </w:rPr>
      </w:pPr>
      <w:r w:rsidRPr="00210C0F">
        <w:rPr>
          <w:rFonts w:asciiTheme="minorHAnsi" w:hAnsiTheme="minorHAnsi" w:cstheme="minorHAnsi"/>
          <w:sz w:val="22"/>
        </w:rPr>
        <w:t xml:space="preserve">the </w:t>
      </w:r>
      <w:r w:rsidR="00234EBA" w:rsidRPr="00210C0F">
        <w:rPr>
          <w:rFonts w:asciiTheme="minorHAnsi" w:hAnsiTheme="minorHAnsi" w:cstheme="minorHAnsi"/>
          <w:sz w:val="22"/>
        </w:rPr>
        <w:t xml:space="preserve">system will be check for faults </w:t>
      </w:r>
      <w:r w:rsidR="00190B71" w:rsidRPr="00210C0F">
        <w:rPr>
          <w:rFonts w:asciiTheme="minorHAnsi" w:hAnsiTheme="minorHAnsi" w:cstheme="minorHAnsi"/>
          <w:sz w:val="22"/>
        </w:rPr>
        <w:t>throughout each day</w:t>
      </w:r>
    </w:p>
    <w:p w14:paraId="3CD7313A" w14:textId="675938C0" w:rsidR="00234EBA" w:rsidRPr="00210C0F" w:rsidRDefault="00DE308C" w:rsidP="00A91A4E">
      <w:pPr>
        <w:pStyle w:val="ListParagraph"/>
        <w:numPr>
          <w:ilvl w:val="0"/>
          <w:numId w:val="9"/>
        </w:numPr>
        <w:rPr>
          <w:rFonts w:asciiTheme="minorHAnsi" w:hAnsiTheme="minorHAnsi" w:cstheme="minorHAnsi"/>
          <w:sz w:val="22"/>
        </w:rPr>
      </w:pPr>
      <w:r w:rsidRPr="00210C0F">
        <w:rPr>
          <w:rFonts w:asciiTheme="minorHAnsi" w:hAnsiTheme="minorHAnsi" w:cstheme="minorHAnsi"/>
          <w:sz w:val="22"/>
        </w:rPr>
        <w:t xml:space="preserve">the </w:t>
      </w:r>
      <w:r w:rsidR="007C4DF5" w:rsidRPr="00210C0F">
        <w:rPr>
          <w:rFonts w:asciiTheme="minorHAnsi" w:hAnsiTheme="minorHAnsi" w:cstheme="minorHAnsi"/>
          <w:sz w:val="22"/>
        </w:rPr>
        <w:t>footage will be stored securely and encrypted</w:t>
      </w:r>
    </w:p>
    <w:p w14:paraId="059CF0EE" w14:textId="72B1487B" w:rsidR="007C4DF5" w:rsidRPr="00210C0F" w:rsidRDefault="00DE308C" w:rsidP="00A91A4E">
      <w:pPr>
        <w:pStyle w:val="ListParagraph"/>
        <w:numPr>
          <w:ilvl w:val="0"/>
          <w:numId w:val="9"/>
        </w:numPr>
        <w:rPr>
          <w:rFonts w:asciiTheme="minorHAnsi" w:hAnsiTheme="minorHAnsi" w:cstheme="minorHAnsi"/>
          <w:sz w:val="22"/>
        </w:rPr>
      </w:pPr>
      <w:r w:rsidRPr="00210C0F">
        <w:rPr>
          <w:rFonts w:asciiTheme="minorHAnsi" w:hAnsiTheme="minorHAnsi" w:cstheme="minorHAnsi"/>
          <w:sz w:val="22"/>
        </w:rPr>
        <w:t xml:space="preserve">the </w:t>
      </w:r>
      <w:r w:rsidR="007C4DF5" w:rsidRPr="00210C0F">
        <w:rPr>
          <w:rFonts w:asciiTheme="minorHAnsi" w:hAnsiTheme="minorHAnsi" w:cstheme="minorHAnsi"/>
          <w:sz w:val="22"/>
        </w:rPr>
        <w:t>software updates will be installed as soon as possible</w:t>
      </w:r>
    </w:p>
    <w:p w14:paraId="3183F3DF" w14:textId="39B5F9BC" w:rsidR="001A0EDC" w:rsidRPr="00210C0F" w:rsidRDefault="00DE308C" w:rsidP="00A91A4E">
      <w:pPr>
        <w:pStyle w:val="ListParagraph"/>
        <w:numPr>
          <w:ilvl w:val="0"/>
          <w:numId w:val="9"/>
        </w:numPr>
        <w:rPr>
          <w:rFonts w:asciiTheme="minorHAnsi" w:hAnsiTheme="minorHAnsi" w:cstheme="minorHAnsi"/>
          <w:sz w:val="22"/>
        </w:rPr>
      </w:pPr>
      <w:r w:rsidRPr="00210C0F">
        <w:rPr>
          <w:rFonts w:asciiTheme="minorHAnsi" w:hAnsiTheme="minorHAnsi" w:cstheme="minorHAnsi"/>
          <w:sz w:val="22"/>
        </w:rPr>
        <w:t xml:space="preserve">the </w:t>
      </w:r>
      <w:r w:rsidR="001A0EDC" w:rsidRPr="00210C0F">
        <w:rPr>
          <w:rFonts w:asciiTheme="minorHAnsi" w:hAnsiTheme="minorHAnsi" w:cstheme="minorHAnsi"/>
          <w:sz w:val="22"/>
        </w:rPr>
        <w:t>recorded footage will be password protected</w:t>
      </w:r>
    </w:p>
    <w:p w14:paraId="2763DBDB" w14:textId="61EFED98" w:rsidR="001A0EDC" w:rsidRPr="00210C0F" w:rsidRDefault="00DE308C" w:rsidP="00A91A4E">
      <w:pPr>
        <w:pStyle w:val="ListParagraph"/>
        <w:numPr>
          <w:ilvl w:val="0"/>
          <w:numId w:val="9"/>
        </w:numPr>
        <w:rPr>
          <w:rFonts w:asciiTheme="minorHAnsi" w:hAnsiTheme="minorHAnsi" w:cstheme="minorHAnsi"/>
          <w:sz w:val="22"/>
        </w:rPr>
      </w:pPr>
      <w:r w:rsidRPr="00210C0F">
        <w:rPr>
          <w:rFonts w:asciiTheme="minorHAnsi" w:hAnsiTheme="minorHAnsi" w:cstheme="minorHAnsi"/>
          <w:sz w:val="22"/>
        </w:rPr>
        <w:t xml:space="preserve">the </w:t>
      </w:r>
      <w:r w:rsidR="00AE6AC0" w:rsidRPr="00210C0F">
        <w:rPr>
          <w:rFonts w:asciiTheme="minorHAnsi" w:hAnsiTheme="minorHAnsi" w:cstheme="minorHAnsi"/>
          <w:sz w:val="22"/>
        </w:rPr>
        <w:t xml:space="preserve">equipment </w:t>
      </w:r>
      <w:r w:rsidR="00917666" w:rsidRPr="00210C0F">
        <w:rPr>
          <w:rFonts w:asciiTheme="minorHAnsi" w:hAnsiTheme="minorHAnsi" w:cstheme="minorHAnsi"/>
          <w:sz w:val="22"/>
        </w:rPr>
        <w:t>will be</w:t>
      </w:r>
      <w:r w:rsidR="00AE6AC0" w:rsidRPr="00210C0F">
        <w:rPr>
          <w:rFonts w:asciiTheme="minorHAnsi" w:hAnsiTheme="minorHAnsi" w:cstheme="minorHAnsi"/>
          <w:sz w:val="22"/>
        </w:rPr>
        <w:t xml:space="preserve"> located in a secured lockable enclosure accessible only to authorised personnel</w:t>
      </w:r>
    </w:p>
    <w:p w14:paraId="763EF658" w14:textId="2342CA54" w:rsidR="00FE5BE5" w:rsidRPr="00210C0F" w:rsidRDefault="00FF5122" w:rsidP="00A91A4E">
      <w:pPr>
        <w:pStyle w:val="ListParagraph"/>
        <w:numPr>
          <w:ilvl w:val="0"/>
          <w:numId w:val="9"/>
        </w:numPr>
        <w:rPr>
          <w:rFonts w:asciiTheme="minorHAnsi" w:hAnsiTheme="minorHAnsi" w:cstheme="minorHAnsi"/>
          <w:sz w:val="22"/>
        </w:rPr>
      </w:pPr>
      <w:r w:rsidRPr="00210C0F">
        <w:rPr>
          <w:rFonts w:asciiTheme="minorHAnsi" w:hAnsiTheme="minorHAnsi" w:cstheme="minorHAnsi"/>
          <w:sz w:val="22"/>
        </w:rPr>
        <w:t>adequate cyber security measures will be in place to protect footage from cyber-attacks</w:t>
      </w:r>
    </w:p>
    <w:p w14:paraId="5AD16CDF" w14:textId="5458B641" w:rsidR="00AE6AC0" w:rsidRPr="00210C0F" w:rsidRDefault="00AE6AC0" w:rsidP="00A91A4E">
      <w:pPr>
        <w:pStyle w:val="ListParagraph"/>
        <w:numPr>
          <w:ilvl w:val="0"/>
          <w:numId w:val="9"/>
        </w:numPr>
        <w:rPr>
          <w:rFonts w:asciiTheme="minorHAnsi" w:hAnsiTheme="minorHAnsi" w:cstheme="minorHAnsi"/>
          <w:sz w:val="22"/>
        </w:rPr>
      </w:pPr>
      <w:r w:rsidRPr="00210C0F">
        <w:rPr>
          <w:rFonts w:asciiTheme="minorHAnsi" w:hAnsiTheme="minorHAnsi" w:cstheme="minorHAnsi"/>
          <w:sz w:val="22"/>
        </w:rPr>
        <w:t>a register of authorised staff is maintained</w:t>
      </w:r>
      <w:r w:rsidR="00D95F4F" w:rsidRPr="00210C0F">
        <w:rPr>
          <w:rFonts w:asciiTheme="minorHAnsi" w:hAnsiTheme="minorHAnsi" w:cstheme="minorHAnsi"/>
          <w:sz w:val="22"/>
        </w:rPr>
        <w:t xml:space="preserve">, </w:t>
      </w:r>
      <w:r w:rsidRPr="00210C0F">
        <w:rPr>
          <w:rFonts w:asciiTheme="minorHAnsi" w:hAnsiTheme="minorHAnsi" w:cstheme="minorHAnsi"/>
          <w:sz w:val="22"/>
        </w:rPr>
        <w:t>reviewed</w:t>
      </w:r>
      <w:r w:rsidR="00D95F4F" w:rsidRPr="00210C0F">
        <w:rPr>
          <w:rFonts w:asciiTheme="minorHAnsi" w:hAnsiTheme="minorHAnsi" w:cstheme="minorHAnsi"/>
          <w:sz w:val="22"/>
        </w:rPr>
        <w:t xml:space="preserve"> and</w:t>
      </w:r>
      <w:r w:rsidRPr="00210C0F">
        <w:rPr>
          <w:rFonts w:asciiTheme="minorHAnsi" w:hAnsiTheme="minorHAnsi" w:cstheme="minorHAnsi"/>
          <w:sz w:val="22"/>
        </w:rPr>
        <w:t xml:space="preserve"> updated </w:t>
      </w:r>
      <w:r w:rsidR="00D95F4F" w:rsidRPr="00210C0F">
        <w:rPr>
          <w:rFonts w:asciiTheme="minorHAnsi" w:hAnsiTheme="minorHAnsi" w:cstheme="minorHAnsi"/>
          <w:sz w:val="22"/>
        </w:rPr>
        <w:t>when necessary</w:t>
      </w:r>
    </w:p>
    <w:p w14:paraId="76029BFE" w14:textId="77777777" w:rsidR="000235C5" w:rsidRPr="00210C0F" w:rsidRDefault="000235C5" w:rsidP="000235C5">
      <w:pPr>
        <w:rPr>
          <w:rFonts w:asciiTheme="minorHAnsi" w:hAnsiTheme="minorHAnsi" w:cstheme="minorHAnsi"/>
          <w:sz w:val="22"/>
        </w:rPr>
      </w:pPr>
    </w:p>
    <w:p w14:paraId="780FCF79" w14:textId="66D5B96C" w:rsidR="00C25FAD" w:rsidRPr="00210C0F" w:rsidRDefault="00454D1D" w:rsidP="00F2478B">
      <w:pPr>
        <w:pStyle w:val="Heading2"/>
        <w:rPr>
          <w:rFonts w:asciiTheme="minorHAnsi" w:hAnsiTheme="minorHAnsi" w:cstheme="minorHAnsi"/>
          <w:sz w:val="22"/>
          <w:szCs w:val="22"/>
        </w:rPr>
      </w:pPr>
      <w:r w:rsidRPr="00210C0F">
        <w:rPr>
          <w:rFonts w:asciiTheme="minorHAnsi" w:hAnsiTheme="minorHAnsi" w:cstheme="minorHAnsi"/>
          <w:sz w:val="22"/>
          <w:szCs w:val="22"/>
        </w:rPr>
        <w:t xml:space="preserve">Covert recording </w:t>
      </w:r>
    </w:p>
    <w:p w14:paraId="25BED6EA" w14:textId="605B71BE" w:rsidR="00454D1D" w:rsidRPr="00210C0F" w:rsidRDefault="006F6A3A" w:rsidP="000235C5">
      <w:pPr>
        <w:rPr>
          <w:rFonts w:asciiTheme="minorHAnsi" w:hAnsiTheme="minorHAnsi" w:cstheme="minorHAnsi"/>
          <w:sz w:val="22"/>
        </w:rPr>
      </w:pPr>
      <w:r w:rsidRPr="00210C0F">
        <w:rPr>
          <w:rFonts w:asciiTheme="minorHAnsi" w:hAnsiTheme="minorHAnsi" w:cstheme="minorHAnsi"/>
          <w:color w:val="000000" w:themeColor="text1"/>
          <w:sz w:val="22"/>
        </w:rPr>
        <w:t xml:space="preserve">The </w:t>
      </w:r>
      <w:r w:rsidR="005547B4" w:rsidRPr="00210C0F">
        <w:rPr>
          <w:rFonts w:asciiTheme="minorHAnsi" w:eastAsia="Microsoft GothicNeo" w:hAnsiTheme="minorHAnsi" w:cstheme="minorHAnsi"/>
          <w:color w:val="000000" w:themeColor="text1"/>
          <w:sz w:val="22"/>
        </w:rPr>
        <w:t>school</w:t>
      </w:r>
      <w:r w:rsidR="00A860D1" w:rsidRPr="00210C0F">
        <w:rPr>
          <w:rFonts w:asciiTheme="minorHAnsi" w:eastAsia="Microsoft GothicNeo" w:hAnsiTheme="minorHAnsi" w:cstheme="minorHAnsi"/>
          <w:color w:val="000000" w:themeColor="text1"/>
          <w:sz w:val="22"/>
        </w:rPr>
        <w:t xml:space="preserve"> </w:t>
      </w:r>
      <w:r w:rsidRPr="00210C0F">
        <w:rPr>
          <w:rFonts w:asciiTheme="minorHAnsi" w:hAnsiTheme="minorHAnsi" w:cstheme="minorHAnsi"/>
          <w:color w:val="000000" w:themeColor="text1"/>
          <w:sz w:val="22"/>
        </w:rPr>
        <w:t xml:space="preserve">will </w:t>
      </w:r>
      <w:r w:rsidR="007E3BD0" w:rsidRPr="00210C0F">
        <w:rPr>
          <w:rFonts w:asciiTheme="minorHAnsi" w:hAnsiTheme="minorHAnsi" w:cstheme="minorHAnsi"/>
          <w:sz w:val="22"/>
        </w:rPr>
        <w:t xml:space="preserve">only </w:t>
      </w:r>
      <w:r w:rsidR="00517D04" w:rsidRPr="00210C0F">
        <w:rPr>
          <w:rFonts w:asciiTheme="minorHAnsi" w:hAnsiTheme="minorHAnsi" w:cstheme="minorHAnsi"/>
          <w:sz w:val="22"/>
        </w:rPr>
        <w:t>‘</w:t>
      </w:r>
      <w:r w:rsidR="007E3BD0" w:rsidRPr="00210C0F">
        <w:rPr>
          <w:rFonts w:asciiTheme="minorHAnsi" w:hAnsiTheme="minorHAnsi" w:cstheme="minorHAnsi"/>
          <w:sz w:val="22"/>
        </w:rPr>
        <w:t>covert record</w:t>
      </w:r>
      <w:r w:rsidR="00517D04" w:rsidRPr="00210C0F">
        <w:rPr>
          <w:rFonts w:asciiTheme="minorHAnsi" w:hAnsiTheme="minorHAnsi" w:cstheme="minorHAnsi"/>
          <w:sz w:val="22"/>
        </w:rPr>
        <w:t>’</w:t>
      </w:r>
      <w:r w:rsidR="007E3BD0" w:rsidRPr="00210C0F">
        <w:rPr>
          <w:rFonts w:asciiTheme="minorHAnsi" w:hAnsiTheme="minorHAnsi" w:cstheme="minorHAnsi"/>
          <w:sz w:val="22"/>
        </w:rPr>
        <w:t xml:space="preserve"> </w:t>
      </w:r>
      <w:r w:rsidR="00960A6A" w:rsidRPr="00210C0F">
        <w:rPr>
          <w:rFonts w:asciiTheme="minorHAnsi" w:hAnsiTheme="minorHAnsi" w:cstheme="minorHAnsi"/>
          <w:sz w:val="22"/>
        </w:rPr>
        <w:t>when the following criteria are met:</w:t>
      </w:r>
    </w:p>
    <w:p w14:paraId="52237179" w14:textId="0843F518" w:rsidR="00960A6A" w:rsidRPr="00210C0F" w:rsidRDefault="000D2277" w:rsidP="00A91A4E">
      <w:pPr>
        <w:pStyle w:val="ListParagraph"/>
        <w:numPr>
          <w:ilvl w:val="0"/>
          <w:numId w:val="11"/>
        </w:numPr>
        <w:rPr>
          <w:rFonts w:asciiTheme="minorHAnsi" w:hAnsiTheme="minorHAnsi" w:cstheme="minorHAnsi"/>
          <w:sz w:val="22"/>
        </w:rPr>
      </w:pPr>
      <w:r w:rsidRPr="00210C0F">
        <w:rPr>
          <w:rFonts w:asciiTheme="minorHAnsi" w:hAnsiTheme="minorHAnsi" w:cstheme="minorHAnsi"/>
          <w:sz w:val="22"/>
        </w:rPr>
        <w:t>an assessment concluded</w:t>
      </w:r>
      <w:r w:rsidR="00960A6A" w:rsidRPr="00210C0F">
        <w:rPr>
          <w:rFonts w:asciiTheme="minorHAnsi" w:hAnsiTheme="minorHAnsi" w:cstheme="minorHAnsi"/>
          <w:sz w:val="22"/>
        </w:rPr>
        <w:t xml:space="preserve"> that if we had to inform individuals that recording was taking place it would pre</w:t>
      </w:r>
      <w:r w:rsidR="00355B23" w:rsidRPr="00210C0F">
        <w:rPr>
          <w:rFonts w:asciiTheme="minorHAnsi" w:hAnsiTheme="minorHAnsi" w:cstheme="minorHAnsi"/>
          <w:sz w:val="22"/>
        </w:rPr>
        <w:t>judice our objective</w:t>
      </w:r>
    </w:p>
    <w:p w14:paraId="6D591BFA" w14:textId="0366A921" w:rsidR="00355B23" w:rsidRPr="00210C0F" w:rsidRDefault="00355B23" w:rsidP="00A91A4E">
      <w:pPr>
        <w:pStyle w:val="ListParagraph"/>
        <w:numPr>
          <w:ilvl w:val="0"/>
          <w:numId w:val="11"/>
        </w:numPr>
        <w:rPr>
          <w:rFonts w:asciiTheme="minorHAnsi" w:hAnsiTheme="minorHAnsi" w:cstheme="minorHAnsi"/>
          <w:sz w:val="22"/>
        </w:rPr>
      </w:pPr>
      <w:r w:rsidRPr="00210C0F">
        <w:rPr>
          <w:rFonts w:asciiTheme="minorHAnsi" w:hAnsiTheme="minorHAnsi" w:cstheme="minorHAnsi"/>
          <w:sz w:val="22"/>
        </w:rPr>
        <w:t xml:space="preserve">there is reasonable cause to suspect specific criminal </w:t>
      </w:r>
      <w:r w:rsidRPr="00210C0F">
        <w:rPr>
          <w:rFonts w:asciiTheme="minorHAnsi" w:hAnsiTheme="minorHAnsi" w:cstheme="minorHAnsi"/>
          <w:color w:val="000000" w:themeColor="text1"/>
          <w:sz w:val="22"/>
        </w:rPr>
        <w:t xml:space="preserve">activity </w:t>
      </w:r>
      <w:r w:rsidR="001D45CA" w:rsidRPr="00210C0F">
        <w:rPr>
          <w:rFonts w:asciiTheme="minorHAnsi" w:hAnsiTheme="minorHAnsi" w:cstheme="minorHAnsi"/>
          <w:color w:val="000000" w:themeColor="text1"/>
          <w:sz w:val="22"/>
        </w:rPr>
        <w:t xml:space="preserve">or actions that could result in a serious breach of staff or volunteer behaviour expectations </w:t>
      </w:r>
      <w:r w:rsidRPr="00210C0F">
        <w:rPr>
          <w:rFonts w:asciiTheme="minorHAnsi" w:hAnsiTheme="minorHAnsi" w:cstheme="minorHAnsi"/>
          <w:sz w:val="22"/>
        </w:rPr>
        <w:t>is taking place</w:t>
      </w:r>
    </w:p>
    <w:p w14:paraId="2242842D" w14:textId="481B009F" w:rsidR="00355B23" w:rsidRPr="00210C0F" w:rsidRDefault="005517E7" w:rsidP="00A91A4E">
      <w:pPr>
        <w:pStyle w:val="ListParagraph"/>
        <w:numPr>
          <w:ilvl w:val="0"/>
          <w:numId w:val="11"/>
        </w:numPr>
        <w:rPr>
          <w:rFonts w:asciiTheme="minorHAnsi" w:hAnsiTheme="minorHAnsi" w:cstheme="minorHAnsi"/>
          <w:sz w:val="22"/>
        </w:rPr>
      </w:pPr>
      <w:r w:rsidRPr="00210C0F">
        <w:rPr>
          <w:rFonts w:asciiTheme="minorHAnsi" w:hAnsiTheme="minorHAnsi" w:cstheme="minorHAnsi"/>
          <w:sz w:val="22"/>
        </w:rPr>
        <w:t>covert processing is carried out for limited and reasonable period of time and related to specific suspected criminal activity</w:t>
      </w:r>
    </w:p>
    <w:p w14:paraId="2774BB3F" w14:textId="0B701F66" w:rsidR="00764D96" w:rsidRPr="00210C0F" w:rsidRDefault="00F92CF1" w:rsidP="00A91A4E">
      <w:pPr>
        <w:pStyle w:val="ListParagraph"/>
        <w:numPr>
          <w:ilvl w:val="0"/>
          <w:numId w:val="11"/>
        </w:numPr>
        <w:rPr>
          <w:rFonts w:asciiTheme="minorHAnsi" w:hAnsiTheme="minorHAnsi" w:cstheme="minorHAnsi"/>
          <w:sz w:val="22"/>
        </w:rPr>
      </w:pPr>
      <w:r w:rsidRPr="00210C0F">
        <w:rPr>
          <w:rFonts w:asciiTheme="minorHAnsi" w:hAnsiTheme="minorHAnsi" w:cstheme="minorHAnsi"/>
          <w:sz w:val="22"/>
        </w:rPr>
        <w:t>i</w:t>
      </w:r>
      <w:r w:rsidR="00BB0275" w:rsidRPr="00210C0F">
        <w:rPr>
          <w:rFonts w:asciiTheme="minorHAnsi" w:hAnsiTheme="minorHAnsi" w:cstheme="minorHAnsi"/>
          <w:sz w:val="22"/>
        </w:rPr>
        <w:t xml:space="preserve">f the situation arises where the </w:t>
      </w:r>
      <w:r w:rsidR="00A860D1" w:rsidRPr="00210C0F">
        <w:rPr>
          <w:rFonts w:asciiTheme="minorHAnsi" w:eastAsia="Microsoft GothicNeo" w:hAnsiTheme="minorHAnsi" w:cstheme="minorHAnsi"/>
          <w:color w:val="000000" w:themeColor="text1"/>
          <w:sz w:val="22"/>
        </w:rPr>
        <w:t xml:space="preserve">school </w:t>
      </w:r>
      <w:r w:rsidR="00BB0275" w:rsidRPr="00210C0F">
        <w:rPr>
          <w:rFonts w:asciiTheme="minorHAnsi" w:hAnsiTheme="minorHAnsi" w:cstheme="minorHAnsi"/>
          <w:color w:val="000000" w:themeColor="text1"/>
          <w:sz w:val="22"/>
        </w:rPr>
        <w:t xml:space="preserve">adopts </w:t>
      </w:r>
      <w:r w:rsidR="00975C21" w:rsidRPr="00210C0F">
        <w:rPr>
          <w:rFonts w:asciiTheme="minorHAnsi" w:hAnsiTheme="minorHAnsi" w:cstheme="minorHAnsi"/>
          <w:sz w:val="22"/>
        </w:rPr>
        <w:t>‘</w:t>
      </w:r>
      <w:r w:rsidR="00BB0275" w:rsidRPr="00210C0F">
        <w:rPr>
          <w:rFonts w:asciiTheme="minorHAnsi" w:hAnsiTheme="minorHAnsi" w:cstheme="minorHAnsi"/>
          <w:sz w:val="22"/>
        </w:rPr>
        <w:t>covert recording</w:t>
      </w:r>
      <w:r w:rsidR="00975C21" w:rsidRPr="00210C0F">
        <w:rPr>
          <w:rFonts w:asciiTheme="minorHAnsi" w:hAnsiTheme="minorHAnsi" w:cstheme="minorHAnsi"/>
          <w:sz w:val="22"/>
        </w:rPr>
        <w:t>’</w:t>
      </w:r>
      <w:r w:rsidR="00BB0275" w:rsidRPr="00210C0F">
        <w:rPr>
          <w:rFonts w:asciiTheme="minorHAnsi" w:hAnsiTheme="minorHAnsi" w:cstheme="minorHAnsi"/>
          <w:sz w:val="22"/>
        </w:rPr>
        <w:t xml:space="preserve">, there will be a clear documented procedure which sets out how </w:t>
      </w:r>
      <w:r w:rsidR="00AA3577" w:rsidRPr="00210C0F">
        <w:rPr>
          <w:rFonts w:asciiTheme="minorHAnsi" w:hAnsiTheme="minorHAnsi" w:cstheme="minorHAnsi"/>
          <w:sz w:val="22"/>
        </w:rPr>
        <w:t>the decision to</w:t>
      </w:r>
      <w:r w:rsidR="00595675" w:rsidRPr="00210C0F">
        <w:rPr>
          <w:rFonts w:asciiTheme="minorHAnsi" w:hAnsiTheme="minorHAnsi" w:cstheme="minorHAnsi"/>
          <w:sz w:val="22"/>
        </w:rPr>
        <w:t xml:space="preserve"> record covertly was reached</w:t>
      </w:r>
      <w:r w:rsidR="00EB355A" w:rsidRPr="00210C0F">
        <w:rPr>
          <w:rFonts w:asciiTheme="minorHAnsi" w:hAnsiTheme="minorHAnsi" w:cstheme="minorHAnsi"/>
          <w:sz w:val="22"/>
        </w:rPr>
        <w:t xml:space="preserve">, </w:t>
      </w:r>
      <w:r w:rsidR="00595675" w:rsidRPr="00210C0F">
        <w:rPr>
          <w:rFonts w:asciiTheme="minorHAnsi" w:hAnsiTheme="minorHAnsi" w:cstheme="minorHAnsi"/>
          <w:sz w:val="22"/>
        </w:rPr>
        <w:t>by whom</w:t>
      </w:r>
      <w:r w:rsidR="00EB355A" w:rsidRPr="00210C0F">
        <w:rPr>
          <w:rFonts w:asciiTheme="minorHAnsi" w:hAnsiTheme="minorHAnsi" w:cstheme="minorHAnsi"/>
          <w:sz w:val="22"/>
        </w:rPr>
        <w:t xml:space="preserve"> and t</w:t>
      </w:r>
      <w:r w:rsidR="00044C9F" w:rsidRPr="00210C0F">
        <w:rPr>
          <w:rFonts w:asciiTheme="minorHAnsi" w:hAnsiTheme="minorHAnsi" w:cstheme="minorHAnsi"/>
          <w:sz w:val="22"/>
        </w:rPr>
        <w:t>he risk of intrusion on individuals</w:t>
      </w:r>
    </w:p>
    <w:p w14:paraId="361F1707" w14:textId="77777777" w:rsidR="00A91A4E" w:rsidRPr="00210C0F" w:rsidRDefault="00A91A4E" w:rsidP="006669F4">
      <w:pPr>
        <w:pStyle w:val="ListParagraph"/>
        <w:ind w:left="436"/>
        <w:rPr>
          <w:rFonts w:asciiTheme="minorHAnsi" w:hAnsiTheme="minorHAnsi" w:cstheme="minorHAnsi"/>
          <w:sz w:val="22"/>
        </w:rPr>
      </w:pPr>
    </w:p>
    <w:p w14:paraId="0C34971A" w14:textId="15EAE7C1" w:rsidR="000A5896" w:rsidRPr="00210C0F" w:rsidRDefault="000A5896" w:rsidP="00F2478B">
      <w:pPr>
        <w:pStyle w:val="Heading2"/>
        <w:rPr>
          <w:rFonts w:asciiTheme="minorHAnsi" w:hAnsiTheme="minorHAnsi" w:cstheme="minorHAnsi"/>
          <w:sz w:val="22"/>
          <w:szCs w:val="22"/>
        </w:rPr>
      </w:pPr>
      <w:r w:rsidRPr="00210C0F">
        <w:rPr>
          <w:rFonts w:asciiTheme="minorHAnsi" w:hAnsiTheme="minorHAnsi" w:cstheme="minorHAnsi"/>
          <w:sz w:val="22"/>
          <w:szCs w:val="22"/>
        </w:rPr>
        <w:t>Complaints</w:t>
      </w:r>
    </w:p>
    <w:p w14:paraId="5B1F3604" w14:textId="77777777" w:rsidR="0001560B" w:rsidRPr="00210C0F" w:rsidRDefault="000A5896" w:rsidP="000A5896">
      <w:pPr>
        <w:rPr>
          <w:rFonts w:asciiTheme="minorHAnsi" w:hAnsiTheme="minorHAnsi" w:cstheme="minorHAnsi"/>
          <w:sz w:val="22"/>
        </w:rPr>
      </w:pPr>
      <w:r w:rsidRPr="00210C0F">
        <w:rPr>
          <w:rFonts w:asciiTheme="minorHAnsi" w:hAnsiTheme="minorHAnsi" w:cstheme="minorHAnsi"/>
          <w:sz w:val="22"/>
        </w:rPr>
        <w:t>Any complaints should be</w:t>
      </w:r>
      <w:r w:rsidR="005D5427" w:rsidRPr="00210C0F">
        <w:rPr>
          <w:rFonts w:asciiTheme="minorHAnsi" w:hAnsiTheme="minorHAnsi" w:cstheme="minorHAnsi"/>
          <w:sz w:val="22"/>
        </w:rPr>
        <w:t xml:space="preserve"> made </w:t>
      </w:r>
      <w:r w:rsidR="0001560B" w:rsidRPr="00210C0F">
        <w:rPr>
          <w:rFonts w:asciiTheme="minorHAnsi" w:hAnsiTheme="minorHAnsi" w:cstheme="minorHAnsi"/>
          <w:sz w:val="22"/>
        </w:rPr>
        <w:t>in writing to the system manager:</w:t>
      </w:r>
    </w:p>
    <w:p w14:paraId="2F27DD8C" w14:textId="2B3612B8" w:rsidR="0001560B" w:rsidRPr="00210C0F" w:rsidRDefault="00A860D1" w:rsidP="00210C0F">
      <w:pPr>
        <w:pStyle w:val="ListParagraph"/>
        <w:numPr>
          <w:ilvl w:val="0"/>
          <w:numId w:val="12"/>
        </w:numPr>
        <w:ind w:left="431" w:hanging="357"/>
        <w:rPr>
          <w:rFonts w:asciiTheme="minorHAnsi" w:hAnsiTheme="minorHAnsi" w:cstheme="minorHAnsi"/>
          <w:color w:val="000000" w:themeColor="text1"/>
          <w:sz w:val="22"/>
        </w:rPr>
      </w:pPr>
      <w:r w:rsidRPr="00210C0F">
        <w:rPr>
          <w:rFonts w:asciiTheme="minorHAnsi" w:hAnsiTheme="minorHAnsi" w:cstheme="minorHAnsi"/>
          <w:color w:val="000000" w:themeColor="text1"/>
          <w:sz w:val="22"/>
        </w:rPr>
        <w:t>Jason Brooks</w:t>
      </w:r>
      <w:r w:rsidR="0001560B" w:rsidRPr="00210C0F">
        <w:rPr>
          <w:rFonts w:asciiTheme="minorHAnsi" w:hAnsiTheme="minorHAnsi" w:cstheme="minorHAnsi"/>
          <w:color w:val="000000" w:themeColor="text1"/>
          <w:sz w:val="22"/>
        </w:rPr>
        <w:t xml:space="preserve">, </w:t>
      </w:r>
      <w:r w:rsidRPr="00210C0F">
        <w:rPr>
          <w:rFonts w:asciiTheme="minorHAnsi" w:hAnsiTheme="minorHAnsi" w:cstheme="minorHAnsi"/>
          <w:color w:val="000000" w:themeColor="text1"/>
          <w:sz w:val="22"/>
        </w:rPr>
        <w:t>Headteacher</w:t>
      </w:r>
      <w:r w:rsidR="0001560B" w:rsidRPr="00210C0F">
        <w:rPr>
          <w:rFonts w:asciiTheme="minorHAnsi" w:hAnsiTheme="minorHAnsi" w:cstheme="minorHAnsi"/>
          <w:color w:val="000000" w:themeColor="text1"/>
          <w:sz w:val="22"/>
        </w:rPr>
        <w:t xml:space="preserve"> </w:t>
      </w:r>
    </w:p>
    <w:p w14:paraId="2803FBA4" w14:textId="4BCED8F2" w:rsidR="00E77D98" w:rsidRPr="00210C0F" w:rsidRDefault="0001560B" w:rsidP="007A3AD8">
      <w:pPr>
        <w:pStyle w:val="ListParagraph"/>
        <w:numPr>
          <w:ilvl w:val="0"/>
          <w:numId w:val="12"/>
        </w:numPr>
        <w:rPr>
          <w:rFonts w:asciiTheme="minorHAnsi" w:hAnsiTheme="minorHAnsi" w:cstheme="minorHAnsi"/>
          <w:color w:val="000000" w:themeColor="text1"/>
          <w:sz w:val="22"/>
        </w:rPr>
      </w:pPr>
      <w:r w:rsidRPr="00210C0F">
        <w:rPr>
          <w:rFonts w:asciiTheme="minorHAnsi" w:hAnsiTheme="minorHAnsi" w:cstheme="minorHAnsi"/>
          <w:color w:val="000000" w:themeColor="text1"/>
          <w:sz w:val="22"/>
        </w:rPr>
        <w:t xml:space="preserve">Email address: </w:t>
      </w:r>
      <w:r w:rsidR="00A860D1" w:rsidRPr="00210C0F">
        <w:rPr>
          <w:rFonts w:asciiTheme="minorHAnsi" w:hAnsiTheme="minorHAnsi" w:cstheme="minorHAnsi"/>
          <w:color w:val="000000" w:themeColor="text1"/>
          <w:sz w:val="22"/>
        </w:rPr>
        <w:t>admin@maplewell.leics.sch.uk</w:t>
      </w:r>
    </w:p>
    <w:p w14:paraId="719394AA" w14:textId="77777777" w:rsidR="007A3AD8" w:rsidRPr="00210C0F" w:rsidRDefault="007A3AD8" w:rsidP="007A3AD8">
      <w:pPr>
        <w:pStyle w:val="ListParagraph"/>
        <w:ind w:left="436"/>
        <w:rPr>
          <w:rFonts w:asciiTheme="minorHAnsi" w:hAnsiTheme="minorHAnsi" w:cstheme="minorHAnsi"/>
          <w:sz w:val="22"/>
        </w:rPr>
      </w:pPr>
    </w:p>
    <w:p w14:paraId="267125A1" w14:textId="279195EC" w:rsidR="005F74D4" w:rsidRPr="00210C0F" w:rsidRDefault="00FE5BE5" w:rsidP="00F2478B">
      <w:pPr>
        <w:pStyle w:val="Heading2"/>
        <w:rPr>
          <w:rFonts w:asciiTheme="minorHAnsi" w:hAnsiTheme="minorHAnsi" w:cstheme="minorHAnsi"/>
          <w:sz w:val="22"/>
          <w:szCs w:val="22"/>
        </w:rPr>
      </w:pPr>
      <w:r w:rsidRPr="00210C0F">
        <w:rPr>
          <w:rFonts w:asciiTheme="minorHAnsi" w:hAnsiTheme="minorHAnsi" w:cstheme="minorHAnsi"/>
          <w:sz w:val="22"/>
          <w:szCs w:val="22"/>
        </w:rPr>
        <w:t>Review and monitoring</w:t>
      </w:r>
    </w:p>
    <w:p w14:paraId="29FC8029" w14:textId="2F273AEC" w:rsidR="00021421" w:rsidRPr="00210C0F" w:rsidRDefault="00021421" w:rsidP="000235C5">
      <w:pPr>
        <w:rPr>
          <w:rFonts w:asciiTheme="minorHAnsi" w:hAnsiTheme="minorHAnsi" w:cstheme="minorHAnsi"/>
          <w:sz w:val="22"/>
        </w:rPr>
      </w:pPr>
      <w:r w:rsidRPr="00210C0F">
        <w:rPr>
          <w:rFonts w:asciiTheme="minorHAnsi" w:hAnsiTheme="minorHAnsi" w:cstheme="minorHAnsi"/>
          <w:sz w:val="22"/>
        </w:rPr>
        <w:t>Appropriate changes will be made accordingly</w:t>
      </w:r>
      <w:r w:rsidR="009F7771" w:rsidRPr="00210C0F">
        <w:rPr>
          <w:rFonts w:asciiTheme="minorHAnsi" w:hAnsiTheme="minorHAnsi" w:cstheme="minorHAnsi"/>
          <w:sz w:val="22"/>
        </w:rPr>
        <w:t xml:space="preserve"> in line with changes to legislation.</w:t>
      </w:r>
    </w:p>
    <w:p w14:paraId="554DD847" w14:textId="3243F7D4" w:rsidR="00CA5A4A" w:rsidRPr="00210C0F" w:rsidRDefault="00CA5A4A" w:rsidP="000235C5">
      <w:pPr>
        <w:rPr>
          <w:rFonts w:asciiTheme="minorHAnsi" w:hAnsiTheme="minorHAnsi" w:cstheme="minorHAnsi"/>
          <w:sz w:val="22"/>
        </w:rPr>
      </w:pPr>
      <w:r w:rsidRPr="00210C0F">
        <w:rPr>
          <w:rFonts w:asciiTheme="minorHAnsi" w:hAnsiTheme="minorHAnsi" w:cstheme="minorHAnsi"/>
          <w:sz w:val="22"/>
        </w:rPr>
        <w:t>The headteacher will communicate changes</w:t>
      </w:r>
      <w:r w:rsidR="00975C21" w:rsidRPr="00210C0F">
        <w:rPr>
          <w:rFonts w:asciiTheme="minorHAnsi" w:hAnsiTheme="minorHAnsi" w:cstheme="minorHAnsi"/>
          <w:sz w:val="22"/>
        </w:rPr>
        <w:t xml:space="preserve"> to all</w:t>
      </w:r>
      <w:r w:rsidRPr="00210C0F">
        <w:rPr>
          <w:rFonts w:asciiTheme="minorHAnsi" w:hAnsiTheme="minorHAnsi" w:cstheme="minorHAnsi"/>
          <w:sz w:val="22"/>
        </w:rPr>
        <w:t xml:space="preserve"> authorised staff members.</w:t>
      </w:r>
    </w:p>
    <w:p w14:paraId="4A382D10" w14:textId="1259D079" w:rsidR="00A860D1" w:rsidRPr="00210C0F" w:rsidRDefault="00CC3C29" w:rsidP="00F2478B">
      <w:pPr>
        <w:rPr>
          <w:rFonts w:asciiTheme="minorHAnsi" w:hAnsiTheme="minorHAnsi" w:cstheme="minorHAnsi"/>
          <w:color w:val="000000" w:themeColor="text1"/>
          <w:sz w:val="22"/>
        </w:rPr>
      </w:pPr>
      <w:r w:rsidRPr="00210C0F">
        <w:rPr>
          <w:rFonts w:asciiTheme="minorHAnsi" w:hAnsiTheme="minorHAnsi" w:cstheme="minorHAnsi"/>
          <w:sz w:val="22"/>
        </w:rPr>
        <w:t xml:space="preserve">Scheduled review date is </w:t>
      </w:r>
      <w:r w:rsidR="00550D98">
        <w:rPr>
          <w:rFonts w:asciiTheme="minorHAnsi" w:hAnsiTheme="minorHAnsi" w:cstheme="minorHAnsi"/>
          <w:sz w:val="22"/>
        </w:rPr>
        <w:t xml:space="preserve">Autumn Term </w:t>
      </w:r>
      <w:r w:rsidR="00A860D1" w:rsidRPr="00210C0F">
        <w:rPr>
          <w:rFonts w:asciiTheme="minorHAnsi" w:eastAsia="Microsoft GothicNeo" w:hAnsiTheme="minorHAnsi" w:cstheme="minorHAnsi"/>
          <w:color w:val="000000" w:themeColor="text1"/>
          <w:sz w:val="22"/>
        </w:rPr>
        <w:t>202</w:t>
      </w:r>
      <w:r w:rsidR="00550D98">
        <w:rPr>
          <w:rFonts w:asciiTheme="minorHAnsi" w:eastAsia="Microsoft GothicNeo" w:hAnsiTheme="minorHAnsi" w:cstheme="minorHAnsi"/>
          <w:color w:val="000000" w:themeColor="text1"/>
          <w:sz w:val="22"/>
        </w:rPr>
        <w:t>5</w:t>
      </w:r>
    </w:p>
    <w:p w14:paraId="00296AE2" w14:textId="77777777" w:rsidR="00A860D1" w:rsidRPr="00210C0F" w:rsidRDefault="00A860D1" w:rsidP="00F2478B">
      <w:pPr>
        <w:pStyle w:val="BodyText"/>
        <w:spacing w:before="5"/>
        <w:jc w:val="center"/>
        <w:rPr>
          <w:rFonts w:asciiTheme="minorHAnsi" w:hAnsiTheme="minorHAnsi" w:cstheme="minorHAnsi"/>
          <w:b/>
          <w:sz w:val="22"/>
          <w:szCs w:val="22"/>
        </w:rPr>
      </w:pPr>
    </w:p>
    <w:p w14:paraId="0F25513A" w14:textId="3E2B46EB" w:rsidR="00F2478B" w:rsidRPr="00210C0F" w:rsidRDefault="00F2478B" w:rsidP="00F2478B">
      <w:pPr>
        <w:pStyle w:val="BodyText"/>
        <w:spacing w:before="1"/>
        <w:ind w:left="815" w:right="576"/>
        <w:jc w:val="center"/>
        <w:rPr>
          <w:rFonts w:asciiTheme="minorHAnsi" w:hAnsiTheme="minorHAnsi" w:cstheme="minorHAnsi"/>
          <w:b/>
          <w:sz w:val="22"/>
          <w:szCs w:val="22"/>
        </w:rPr>
      </w:pPr>
      <w:r w:rsidRPr="00210C0F">
        <w:rPr>
          <w:rFonts w:asciiTheme="minorHAnsi" w:hAnsiTheme="minorHAnsi" w:cstheme="minorHAnsi"/>
          <w:b/>
          <w:sz w:val="22"/>
          <w:szCs w:val="22"/>
        </w:rPr>
        <w:t>CODE OF PRACTICE POLICY STATEMENT</w:t>
      </w:r>
    </w:p>
    <w:p w14:paraId="1D4C8761" w14:textId="77777777" w:rsidR="00F2478B" w:rsidRPr="00210C0F" w:rsidRDefault="00F2478B" w:rsidP="00F2478B">
      <w:pPr>
        <w:pStyle w:val="BodyText"/>
        <w:spacing w:before="1"/>
        <w:ind w:left="815" w:right="576"/>
        <w:jc w:val="center"/>
        <w:rPr>
          <w:rFonts w:asciiTheme="minorHAnsi" w:hAnsiTheme="minorHAnsi" w:cstheme="minorHAnsi"/>
          <w:b/>
          <w:sz w:val="22"/>
          <w:szCs w:val="22"/>
        </w:rPr>
      </w:pPr>
    </w:p>
    <w:p w14:paraId="4FF612AD" w14:textId="1FF4D893" w:rsidR="00A860D1" w:rsidRPr="00210C0F" w:rsidRDefault="00A860D1" w:rsidP="00210C0F">
      <w:pPr>
        <w:pStyle w:val="BodyText"/>
        <w:spacing w:before="1"/>
        <w:ind w:left="-284" w:right="576"/>
        <w:rPr>
          <w:rFonts w:asciiTheme="minorHAnsi" w:hAnsiTheme="minorHAnsi" w:cstheme="minorHAnsi"/>
          <w:sz w:val="22"/>
          <w:szCs w:val="22"/>
        </w:rPr>
      </w:pPr>
      <w:r w:rsidRPr="00210C0F">
        <w:rPr>
          <w:rFonts w:asciiTheme="minorHAnsi" w:hAnsiTheme="minorHAnsi" w:cstheme="minorHAnsi"/>
          <w:sz w:val="22"/>
          <w:szCs w:val="22"/>
        </w:rPr>
        <w:t xml:space="preserve">This code of practice policy statement relates to the </w:t>
      </w:r>
      <w:r w:rsidR="00F2478B" w:rsidRPr="00210C0F">
        <w:rPr>
          <w:rFonts w:asciiTheme="minorHAnsi" w:hAnsiTheme="minorHAnsi" w:cstheme="minorHAnsi"/>
          <w:sz w:val="22"/>
          <w:szCs w:val="22"/>
        </w:rPr>
        <w:t>Closed-Circuit</w:t>
      </w:r>
      <w:r w:rsidRPr="00210C0F">
        <w:rPr>
          <w:rFonts w:asciiTheme="minorHAnsi" w:hAnsiTheme="minorHAnsi" w:cstheme="minorHAnsi"/>
          <w:sz w:val="22"/>
          <w:szCs w:val="22"/>
        </w:rPr>
        <w:t xml:space="preserve"> Television System installed within Maplewell Hall School and Maplewell Hall Post 16.</w:t>
      </w:r>
    </w:p>
    <w:p w14:paraId="2E3767FE" w14:textId="77777777" w:rsidR="00A860D1" w:rsidRPr="00210C0F" w:rsidRDefault="00A860D1" w:rsidP="00210C0F">
      <w:pPr>
        <w:pStyle w:val="BodyText"/>
        <w:ind w:left="-284"/>
        <w:rPr>
          <w:rFonts w:asciiTheme="minorHAnsi" w:hAnsiTheme="minorHAnsi" w:cstheme="minorHAnsi"/>
          <w:sz w:val="22"/>
          <w:szCs w:val="22"/>
        </w:rPr>
      </w:pPr>
    </w:p>
    <w:p w14:paraId="1E9D47C7" w14:textId="3D59FFA5" w:rsidR="00A860D1" w:rsidRPr="00210C0F" w:rsidRDefault="00A860D1" w:rsidP="00210C0F">
      <w:pPr>
        <w:pStyle w:val="BodyText"/>
        <w:ind w:left="-284" w:right="674"/>
        <w:rPr>
          <w:rFonts w:asciiTheme="minorHAnsi" w:hAnsiTheme="minorHAnsi" w:cstheme="minorHAnsi"/>
          <w:sz w:val="22"/>
          <w:szCs w:val="22"/>
        </w:rPr>
      </w:pPr>
      <w:r w:rsidRPr="00210C0F">
        <w:rPr>
          <w:rFonts w:asciiTheme="minorHAnsi" w:hAnsiTheme="minorHAnsi" w:cstheme="minorHAnsi"/>
          <w:sz w:val="22"/>
          <w:szCs w:val="22"/>
        </w:rPr>
        <w:t>The system manager is the Headte</w:t>
      </w:r>
      <w:r w:rsidR="00F2478B" w:rsidRPr="00210C0F">
        <w:rPr>
          <w:rFonts w:asciiTheme="minorHAnsi" w:hAnsiTheme="minorHAnsi" w:cstheme="minorHAnsi"/>
          <w:sz w:val="22"/>
          <w:szCs w:val="22"/>
        </w:rPr>
        <w:t>a</w:t>
      </w:r>
      <w:r w:rsidRPr="00210C0F">
        <w:rPr>
          <w:rFonts w:asciiTheme="minorHAnsi" w:hAnsiTheme="minorHAnsi" w:cstheme="minorHAnsi"/>
          <w:sz w:val="22"/>
          <w:szCs w:val="22"/>
        </w:rPr>
        <w:t>cher of Maplewell Hall School who has the overall responsibility of ensuring the management of the systems recorded images, maintenance and training of persons authorised to use the system and who has responsibility as Data Controller for the CCTV system.</w:t>
      </w:r>
    </w:p>
    <w:p w14:paraId="12D7623B" w14:textId="77777777" w:rsidR="00A860D1" w:rsidRPr="00210C0F" w:rsidRDefault="00A860D1" w:rsidP="00210C0F">
      <w:pPr>
        <w:pStyle w:val="BodyText"/>
        <w:ind w:left="-284"/>
        <w:rPr>
          <w:rFonts w:asciiTheme="minorHAnsi" w:hAnsiTheme="minorHAnsi" w:cstheme="minorHAnsi"/>
          <w:sz w:val="22"/>
          <w:szCs w:val="22"/>
        </w:rPr>
      </w:pPr>
    </w:p>
    <w:p w14:paraId="6BE0291A" w14:textId="77777777" w:rsidR="00A860D1" w:rsidRPr="00210C0F" w:rsidRDefault="00A860D1" w:rsidP="00210C0F">
      <w:pPr>
        <w:pStyle w:val="BodyText"/>
        <w:ind w:left="-284"/>
        <w:rPr>
          <w:rFonts w:asciiTheme="minorHAnsi" w:hAnsiTheme="minorHAnsi" w:cstheme="minorHAnsi"/>
          <w:sz w:val="22"/>
          <w:szCs w:val="22"/>
        </w:rPr>
      </w:pPr>
      <w:r w:rsidRPr="00210C0F">
        <w:rPr>
          <w:rFonts w:asciiTheme="minorHAnsi" w:hAnsiTheme="minorHAnsi" w:cstheme="minorHAnsi"/>
          <w:sz w:val="22"/>
          <w:szCs w:val="22"/>
        </w:rPr>
        <w:t>Other authorised personnel trained to operate the system are:</w:t>
      </w:r>
    </w:p>
    <w:p w14:paraId="1195C914" w14:textId="77777777" w:rsidR="00A860D1" w:rsidRPr="00210C0F" w:rsidRDefault="00A860D1" w:rsidP="00210C0F">
      <w:pPr>
        <w:pStyle w:val="BodyText"/>
        <w:spacing w:before="8"/>
        <w:ind w:left="-284"/>
        <w:rPr>
          <w:rFonts w:asciiTheme="minorHAnsi" w:hAnsiTheme="minorHAnsi" w:cstheme="minorHAnsi"/>
          <w:sz w:val="22"/>
          <w:szCs w:val="22"/>
        </w:rPr>
      </w:pPr>
    </w:p>
    <w:p w14:paraId="3A4FB6D8" w14:textId="77777777" w:rsidR="00A860D1" w:rsidRPr="00210C0F" w:rsidRDefault="00A860D1" w:rsidP="00210C0F">
      <w:pPr>
        <w:pStyle w:val="BodyText"/>
        <w:ind w:left="-284"/>
        <w:rPr>
          <w:rFonts w:asciiTheme="minorHAnsi" w:hAnsiTheme="minorHAnsi" w:cstheme="minorHAnsi"/>
          <w:sz w:val="22"/>
          <w:szCs w:val="22"/>
        </w:rPr>
      </w:pPr>
      <w:r w:rsidRPr="00210C0F">
        <w:rPr>
          <w:rFonts w:asciiTheme="minorHAnsi" w:hAnsiTheme="minorHAnsi" w:cstheme="minorHAnsi"/>
          <w:sz w:val="22"/>
          <w:szCs w:val="22"/>
        </w:rPr>
        <w:t>1. The School Business Manager, Site Manager and IT Network Manager.</w:t>
      </w:r>
    </w:p>
    <w:p w14:paraId="1F264740" w14:textId="77777777" w:rsidR="00A860D1" w:rsidRPr="00210C0F" w:rsidRDefault="00A860D1" w:rsidP="00210C0F">
      <w:pPr>
        <w:pStyle w:val="BodyText"/>
        <w:spacing w:before="1"/>
        <w:ind w:left="-284"/>
        <w:rPr>
          <w:rFonts w:asciiTheme="minorHAnsi" w:hAnsiTheme="minorHAnsi" w:cstheme="minorHAnsi"/>
          <w:sz w:val="22"/>
          <w:szCs w:val="22"/>
        </w:rPr>
      </w:pPr>
    </w:p>
    <w:p w14:paraId="6678EBE4" w14:textId="1C452582" w:rsidR="00F2478B" w:rsidRPr="00210C0F" w:rsidRDefault="00A860D1" w:rsidP="00210C0F">
      <w:pPr>
        <w:pStyle w:val="BodyText"/>
        <w:ind w:left="-284" w:right="585"/>
        <w:rPr>
          <w:rFonts w:asciiTheme="minorHAnsi" w:hAnsiTheme="minorHAnsi" w:cstheme="minorHAnsi"/>
          <w:sz w:val="22"/>
          <w:szCs w:val="22"/>
        </w:rPr>
      </w:pPr>
      <w:r w:rsidRPr="00210C0F">
        <w:rPr>
          <w:rFonts w:asciiTheme="minorHAnsi" w:hAnsiTheme="minorHAnsi" w:cstheme="minorHAnsi"/>
          <w:sz w:val="22"/>
          <w:szCs w:val="22"/>
        </w:rPr>
        <w:t>The objectives of the system are</w:t>
      </w:r>
      <w:r w:rsidR="00F2478B" w:rsidRPr="00210C0F">
        <w:rPr>
          <w:rFonts w:asciiTheme="minorHAnsi" w:hAnsiTheme="minorHAnsi" w:cstheme="minorHAnsi"/>
          <w:sz w:val="22"/>
          <w:szCs w:val="22"/>
        </w:rPr>
        <w:t>:</w:t>
      </w:r>
    </w:p>
    <w:p w14:paraId="23BCACE4" w14:textId="77777777" w:rsidR="00F2478B" w:rsidRPr="00210C0F" w:rsidRDefault="00F2478B" w:rsidP="00210C0F">
      <w:pPr>
        <w:pStyle w:val="BodyText"/>
        <w:ind w:left="-284" w:right="585"/>
        <w:rPr>
          <w:rFonts w:asciiTheme="minorHAnsi" w:hAnsiTheme="minorHAnsi" w:cstheme="minorHAnsi"/>
          <w:sz w:val="22"/>
          <w:szCs w:val="22"/>
        </w:rPr>
      </w:pPr>
    </w:p>
    <w:p w14:paraId="734E7FE0" w14:textId="5F7BE2A7" w:rsidR="00A860D1" w:rsidRPr="00210C0F" w:rsidRDefault="00A860D1" w:rsidP="00210C0F">
      <w:pPr>
        <w:pStyle w:val="BodyText"/>
        <w:numPr>
          <w:ilvl w:val="0"/>
          <w:numId w:val="15"/>
        </w:numPr>
        <w:spacing w:before="120"/>
        <w:ind w:left="431" w:hanging="357"/>
        <w:rPr>
          <w:rFonts w:asciiTheme="minorHAnsi" w:hAnsiTheme="minorHAnsi" w:cstheme="minorHAnsi"/>
          <w:sz w:val="22"/>
          <w:szCs w:val="22"/>
        </w:rPr>
      </w:pPr>
      <w:r w:rsidRPr="00210C0F">
        <w:rPr>
          <w:rFonts w:asciiTheme="minorHAnsi" w:hAnsiTheme="minorHAnsi" w:cstheme="minorHAnsi"/>
          <w:sz w:val="22"/>
          <w:szCs w:val="22"/>
        </w:rPr>
        <w:t>to assist in the detection of crime, provide evidence of crime and to deter those who have criminal intent</w:t>
      </w:r>
    </w:p>
    <w:p w14:paraId="258CAA64" w14:textId="2EB3054C" w:rsidR="00A860D1" w:rsidRPr="00210C0F" w:rsidRDefault="00A860D1" w:rsidP="00210C0F">
      <w:pPr>
        <w:pStyle w:val="BodyText"/>
        <w:numPr>
          <w:ilvl w:val="0"/>
          <w:numId w:val="14"/>
        </w:numPr>
        <w:spacing w:before="120"/>
        <w:ind w:left="431" w:hanging="357"/>
        <w:rPr>
          <w:rFonts w:asciiTheme="minorHAnsi" w:hAnsiTheme="minorHAnsi" w:cstheme="minorHAnsi"/>
          <w:sz w:val="22"/>
          <w:szCs w:val="22"/>
        </w:rPr>
      </w:pPr>
      <w:r w:rsidRPr="00210C0F">
        <w:rPr>
          <w:rFonts w:asciiTheme="minorHAnsi" w:hAnsiTheme="minorHAnsi" w:cstheme="minorHAnsi"/>
          <w:sz w:val="22"/>
          <w:szCs w:val="22"/>
        </w:rPr>
        <w:t>to give confidence to staff and visitors that they are in a secure environment</w:t>
      </w:r>
    </w:p>
    <w:p w14:paraId="2071751A" w14:textId="24DF0C47" w:rsidR="00A860D1" w:rsidRPr="00210C0F" w:rsidRDefault="00A860D1" w:rsidP="00210C0F">
      <w:pPr>
        <w:pStyle w:val="BodyText"/>
        <w:numPr>
          <w:ilvl w:val="0"/>
          <w:numId w:val="14"/>
        </w:numPr>
        <w:spacing w:before="120"/>
        <w:ind w:left="431" w:hanging="357"/>
        <w:rPr>
          <w:rFonts w:asciiTheme="minorHAnsi" w:hAnsiTheme="minorHAnsi" w:cstheme="minorHAnsi"/>
          <w:sz w:val="22"/>
          <w:szCs w:val="22"/>
        </w:rPr>
      </w:pPr>
      <w:r w:rsidRPr="00210C0F">
        <w:rPr>
          <w:rFonts w:asciiTheme="minorHAnsi" w:hAnsiTheme="minorHAnsi" w:cstheme="minorHAnsi"/>
          <w:sz w:val="22"/>
          <w:szCs w:val="22"/>
        </w:rPr>
        <w:t>to provide management information relating to Health &amp; Safety matters</w:t>
      </w:r>
    </w:p>
    <w:p w14:paraId="3BA637D1" w14:textId="1BE6C734" w:rsidR="00A860D1" w:rsidRPr="00210C0F" w:rsidRDefault="00A860D1" w:rsidP="00210C0F">
      <w:pPr>
        <w:pStyle w:val="BodyText"/>
        <w:numPr>
          <w:ilvl w:val="0"/>
          <w:numId w:val="14"/>
        </w:numPr>
        <w:spacing w:before="120"/>
        <w:ind w:left="431" w:hanging="357"/>
        <w:rPr>
          <w:rFonts w:asciiTheme="minorHAnsi" w:hAnsiTheme="minorHAnsi" w:cstheme="minorHAnsi"/>
          <w:sz w:val="22"/>
          <w:szCs w:val="22"/>
        </w:rPr>
      </w:pPr>
      <w:r w:rsidRPr="00210C0F">
        <w:rPr>
          <w:rFonts w:asciiTheme="minorHAnsi" w:hAnsiTheme="minorHAnsi" w:cstheme="minorHAnsi"/>
          <w:sz w:val="22"/>
          <w:szCs w:val="22"/>
        </w:rPr>
        <w:t>to support pupil behaviour and discipline management.</w:t>
      </w:r>
    </w:p>
    <w:p w14:paraId="72B830CD" w14:textId="77777777" w:rsidR="00A860D1" w:rsidRPr="00210C0F" w:rsidRDefault="00A860D1" w:rsidP="00210C0F">
      <w:pPr>
        <w:pStyle w:val="BodyText"/>
        <w:numPr>
          <w:ilvl w:val="0"/>
          <w:numId w:val="14"/>
        </w:numPr>
        <w:spacing w:before="120"/>
        <w:ind w:left="431" w:hanging="357"/>
        <w:rPr>
          <w:rFonts w:asciiTheme="minorHAnsi" w:hAnsiTheme="minorHAnsi" w:cstheme="minorHAnsi"/>
          <w:sz w:val="22"/>
          <w:szCs w:val="22"/>
        </w:rPr>
      </w:pPr>
      <w:r w:rsidRPr="00210C0F">
        <w:rPr>
          <w:rFonts w:asciiTheme="minorHAnsi" w:hAnsiTheme="minorHAnsi" w:cstheme="minorHAnsi"/>
          <w:sz w:val="22"/>
          <w:szCs w:val="22"/>
        </w:rPr>
        <w:t>to record actions of staff, pupils and school visitors that may be used for disciplinary or monitoring purposes</w:t>
      </w:r>
    </w:p>
    <w:p w14:paraId="4F8D1899" w14:textId="77777777" w:rsidR="00A860D1" w:rsidRPr="00210C0F" w:rsidRDefault="00A860D1" w:rsidP="00210C0F">
      <w:pPr>
        <w:pStyle w:val="BodyText"/>
        <w:spacing w:before="1"/>
        <w:ind w:left="-284"/>
        <w:rPr>
          <w:rFonts w:asciiTheme="minorHAnsi" w:hAnsiTheme="minorHAnsi" w:cstheme="minorHAnsi"/>
          <w:b/>
          <w:sz w:val="22"/>
          <w:szCs w:val="22"/>
        </w:rPr>
      </w:pPr>
    </w:p>
    <w:p w14:paraId="3C14625B" w14:textId="22E9B7BD" w:rsidR="00F2478B" w:rsidRPr="00210C0F" w:rsidRDefault="00F2478B" w:rsidP="00210C0F">
      <w:pPr>
        <w:pStyle w:val="BodyText"/>
        <w:ind w:left="-284"/>
        <w:rPr>
          <w:rFonts w:asciiTheme="minorHAnsi" w:hAnsiTheme="minorHAnsi" w:cstheme="minorHAnsi"/>
          <w:b/>
          <w:sz w:val="22"/>
          <w:szCs w:val="22"/>
        </w:rPr>
      </w:pPr>
      <w:r w:rsidRPr="00210C0F">
        <w:rPr>
          <w:rFonts w:asciiTheme="minorHAnsi" w:hAnsiTheme="minorHAnsi" w:cstheme="minorHAnsi"/>
          <w:b/>
          <w:sz w:val="22"/>
          <w:szCs w:val="22"/>
        </w:rPr>
        <w:t>System</w:t>
      </w:r>
    </w:p>
    <w:p w14:paraId="7B3AA0FA" w14:textId="77777777" w:rsidR="00F2478B" w:rsidRPr="00210C0F" w:rsidRDefault="00F2478B" w:rsidP="00210C0F">
      <w:pPr>
        <w:pStyle w:val="BodyText"/>
        <w:ind w:left="-284"/>
        <w:rPr>
          <w:rFonts w:asciiTheme="minorHAnsi" w:hAnsiTheme="minorHAnsi" w:cstheme="minorHAnsi"/>
          <w:sz w:val="22"/>
          <w:szCs w:val="22"/>
        </w:rPr>
      </w:pPr>
    </w:p>
    <w:p w14:paraId="72F58C28" w14:textId="1BF25E32" w:rsidR="00A860D1" w:rsidRPr="00210C0F" w:rsidRDefault="00A860D1" w:rsidP="00210C0F">
      <w:pPr>
        <w:pStyle w:val="BodyText"/>
        <w:ind w:left="-284"/>
        <w:rPr>
          <w:rFonts w:asciiTheme="minorHAnsi" w:hAnsiTheme="minorHAnsi" w:cstheme="minorHAnsi"/>
          <w:sz w:val="22"/>
          <w:szCs w:val="22"/>
        </w:rPr>
      </w:pPr>
      <w:r w:rsidRPr="00210C0F">
        <w:rPr>
          <w:rFonts w:asciiTheme="minorHAnsi" w:hAnsiTheme="minorHAnsi" w:cstheme="minorHAnsi"/>
          <w:sz w:val="22"/>
          <w:szCs w:val="22"/>
        </w:rPr>
        <w:t>The system comprises of the following primary items:</w:t>
      </w:r>
    </w:p>
    <w:p w14:paraId="510ECDEC" w14:textId="77777777" w:rsidR="00A860D1" w:rsidRPr="00210C0F" w:rsidRDefault="00A860D1" w:rsidP="00F2478B">
      <w:pPr>
        <w:pStyle w:val="BodyText"/>
        <w:spacing w:before="8" w:after="1"/>
        <w:jc w:val="center"/>
        <w:rPr>
          <w:rFonts w:asciiTheme="minorHAnsi" w:hAnsiTheme="minorHAnsi" w:cstheme="minorHAnsi"/>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8"/>
        <w:gridCol w:w="2184"/>
        <w:gridCol w:w="2194"/>
        <w:gridCol w:w="1882"/>
      </w:tblGrid>
      <w:tr w:rsidR="00A860D1" w:rsidRPr="00210C0F" w14:paraId="6B54CE99" w14:textId="77777777" w:rsidTr="00210C0F">
        <w:trPr>
          <w:trHeight w:val="292"/>
        </w:trPr>
        <w:tc>
          <w:tcPr>
            <w:tcW w:w="2728" w:type="dxa"/>
          </w:tcPr>
          <w:p w14:paraId="3FFEA615" w14:textId="77777777" w:rsidR="00A860D1" w:rsidRPr="00210C0F" w:rsidRDefault="00A860D1" w:rsidP="00F2478B">
            <w:pPr>
              <w:pStyle w:val="TableParagraph"/>
              <w:spacing w:before="1" w:line="271" w:lineRule="exact"/>
              <w:ind w:left="110"/>
              <w:jc w:val="center"/>
              <w:rPr>
                <w:rFonts w:asciiTheme="minorHAnsi" w:hAnsiTheme="minorHAnsi" w:cstheme="minorHAnsi"/>
              </w:rPr>
            </w:pPr>
            <w:r w:rsidRPr="00210C0F">
              <w:rPr>
                <w:rFonts w:asciiTheme="minorHAnsi" w:hAnsiTheme="minorHAnsi" w:cstheme="minorHAnsi"/>
              </w:rPr>
              <w:t>Recording media type</w:t>
            </w:r>
          </w:p>
        </w:tc>
        <w:tc>
          <w:tcPr>
            <w:tcW w:w="6260" w:type="dxa"/>
            <w:gridSpan w:val="3"/>
          </w:tcPr>
          <w:p w14:paraId="27365B2F" w14:textId="77777777" w:rsidR="00A860D1" w:rsidRPr="00210C0F" w:rsidRDefault="00A860D1" w:rsidP="00F2478B">
            <w:pPr>
              <w:pStyle w:val="TableParagraph"/>
              <w:spacing w:before="1" w:line="271" w:lineRule="exact"/>
              <w:ind w:left="114"/>
              <w:jc w:val="center"/>
              <w:rPr>
                <w:rFonts w:asciiTheme="minorHAnsi" w:hAnsiTheme="minorHAnsi" w:cstheme="minorHAnsi"/>
              </w:rPr>
            </w:pPr>
            <w:r w:rsidRPr="00210C0F">
              <w:rPr>
                <w:rFonts w:asciiTheme="minorHAnsi" w:hAnsiTheme="minorHAnsi" w:cstheme="minorHAnsi"/>
              </w:rPr>
              <w:t>Digital Recorder DVR recording system</w:t>
            </w:r>
          </w:p>
        </w:tc>
      </w:tr>
      <w:tr w:rsidR="00A860D1" w:rsidRPr="00210C0F" w14:paraId="64CECA31" w14:textId="77777777" w:rsidTr="00210C0F">
        <w:trPr>
          <w:trHeight w:val="585"/>
        </w:trPr>
        <w:tc>
          <w:tcPr>
            <w:tcW w:w="2728" w:type="dxa"/>
          </w:tcPr>
          <w:p w14:paraId="2F86AA16" w14:textId="77777777" w:rsidR="00A860D1" w:rsidRPr="00210C0F" w:rsidRDefault="00A860D1" w:rsidP="00F2478B">
            <w:pPr>
              <w:pStyle w:val="TableParagraph"/>
              <w:spacing w:before="6" w:line="290" w:lineRule="atLeast"/>
              <w:ind w:left="110" w:right="46"/>
              <w:rPr>
                <w:rFonts w:asciiTheme="minorHAnsi" w:hAnsiTheme="minorHAnsi" w:cstheme="minorHAnsi"/>
              </w:rPr>
            </w:pPr>
            <w:r w:rsidRPr="00210C0F">
              <w:rPr>
                <w:rFonts w:asciiTheme="minorHAnsi" w:hAnsiTheme="minorHAnsi" w:cstheme="minorHAnsi"/>
              </w:rPr>
              <w:t>The system records images from</w:t>
            </w:r>
          </w:p>
        </w:tc>
        <w:tc>
          <w:tcPr>
            <w:tcW w:w="6260" w:type="dxa"/>
            <w:gridSpan w:val="3"/>
          </w:tcPr>
          <w:p w14:paraId="5C37D40C" w14:textId="77777777" w:rsidR="00A860D1" w:rsidRPr="00210C0F" w:rsidRDefault="00A860D1" w:rsidP="00F2478B">
            <w:pPr>
              <w:pStyle w:val="TableParagraph"/>
              <w:spacing w:before="6"/>
              <w:ind w:left="114"/>
              <w:rPr>
                <w:rFonts w:asciiTheme="minorHAnsi" w:hAnsiTheme="minorHAnsi" w:cstheme="minorHAnsi"/>
              </w:rPr>
            </w:pPr>
            <w:r w:rsidRPr="00210C0F">
              <w:rPr>
                <w:rFonts w:asciiTheme="minorHAnsi" w:hAnsiTheme="minorHAnsi" w:cstheme="minorHAnsi"/>
              </w:rPr>
              <w:t>Colour and night vision cameras</w:t>
            </w:r>
          </w:p>
        </w:tc>
      </w:tr>
      <w:tr w:rsidR="00A860D1" w:rsidRPr="00210C0F" w14:paraId="59EB7337" w14:textId="77777777" w:rsidTr="00210C0F">
        <w:trPr>
          <w:trHeight w:val="290"/>
        </w:trPr>
        <w:tc>
          <w:tcPr>
            <w:tcW w:w="2728" w:type="dxa"/>
          </w:tcPr>
          <w:p w14:paraId="6C2FA0FA" w14:textId="77777777" w:rsidR="00A860D1" w:rsidRPr="00210C0F" w:rsidRDefault="00A860D1" w:rsidP="00F2478B">
            <w:pPr>
              <w:pStyle w:val="TableParagraph"/>
              <w:spacing w:line="270" w:lineRule="exact"/>
              <w:ind w:left="110"/>
              <w:rPr>
                <w:rFonts w:asciiTheme="minorHAnsi" w:hAnsiTheme="minorHAnsi" w:cstheme="minorHAnsi"/>
              </w:rPr>
            </w:pPr>
            <w:r w:rsidRPr="00210C0F">
              <w:rPr>
                <w:rFonts w:asciiTheme="minorHAnsi" w:hAnsiTheme="minorHAnsi" w:cstheme="minorHAnsi"/>
              </w:rPr>
              <w:t>Monitors</w:t>
            </w:r>
          </w:p>
        </w:tc>
        <w:tc>
          <w:tcPr>
            <w:tcW w:w="2184" w:type="dxa"/>
          </w:tcPr>
          <w:p w14:paraId="7A3F753A" w14:textId="77777777" w:rsidR="00A860D1" w:rsidRPr="00210C0F" w:rsidRDefault="00A860D1" w:rsidP="00F2478B">
            <w:pPr>
              <w:pStyle w:val="TableParagraph"/>
              <w:spacing w:line="270" w:lineRule="exact"/>
              <w:ind w:left="114"/>
              <w:rPr>
                <w:rFonts w:asciiTheme="minorHAnsi" w:hAnsiTheme="minorHAnsi" w:cstheme="minorHAnsi"/>
              </w:rPr>
            </w:pPr>
            <w:r w:rsidRPr="00210C0F">
              <w:rPr>
                <w:rFonts w:asciiTheme="minorHAnsi" w:hAnsiTheme="minorHAnsi" w:cstheme="minorHAnsi"/>
              </w:rPr>
              <w:t>Main Site &amp; Post 16</w:t>
            </w:r>
          </w:p>
        </w:tc>
        <w:tc>
          <w:tcPr>
            <w:tcW w:w="2194" w:type="dxa"/>
          </w:tcPr>
          <w:p w14:paraId="6F812D2D" w14:textId="77777777" w:rsidR="00A860D1" w:rsidRPr="00210C0F" w:rsidRDefault="00A860D1" w:rsidP="00F2478B">
            <w:pPr>
              <w:pStyle w:val="TableParagraph"/>
              <w:jc w:val="center"/>
              <w:rPr>
                <w:rFonts w:asciiTheme="minorHAnsi" w:hAnsiTheme="minorHAnsi" w:cstheme="minorHAnsi"/>
              </w:rPr>
            </w:pPr>
          </w:p>
        </w:tc>
        <w:tc>
          <w:tcPr>
            <w:tcW w:w="1882" w:type="dxa"/>
          </w:tcPr>
          <w:p w14:paraId="49AF01F8" w14:textId="77777777" w:rsidR="00A860D1" w:rsidRPr="00210C0F" w:rsidRDefault="00A860D1" w:rsidP="00F2478B">
            <w:pPr>
              <w:pStyle w:val="TableParagraph"/>
              <w:jc w:val="center"/>
              <w:rPr>
                <w:rFonts w:asciiTheme="minorHAnsi" w:hAnsiTheme="minorHAnsi" w:cstheme="minorHAnsi"/>
              </w:rPr>
            </w:pPr>
          </w:p>
        </w:tc>
      </w:tr>
      <w:tr w:rsidR="00A860D1" w:rsidRPr="00210C0F" w14:paraId="0A5DFB71" w14:textId="77777777" w:rsidTr="00210C0F">
        <w:trPr>
          <w:trHeight w:val="292"/>
        </w:trPr>
        <w:tc>
          <w:tcPr>
            <w:tcW w:w="2728" w:type="dxa"/>
          </w:tcPr>
          <w:p w14:paraId="38AFE2F1" w14:textId="77777777" w:rsidR="00A860D1" w:rsidRPr="00210C0F" w:rsidRDefault="00A860D1" w:rsidP="00F2478B">
            <w:pPr>
              <w:pStyle w:val="TableParagraph"/>
              <w:spacing w:line="272" w:lineRule="exact"/>
              <w:ind w:left="110"/>
              <w:rPr>
                <w:rFonts w:asciiTheme="minorHAnsi" w:hAnsiTheme="minorHAnsi" w:cstheme="minorHAnsi"/>
              </w:rPr>
            </w:pPr>
            <w:r w:rsidRPr="00210C0F">
              <w:rPr>
                <w:rFonts w:asciiTheme="minorHAnsi" w:hAnsiTheme="minorHAnsi" w:cstheme="minorHAnsi"/>
              </w:rPr>
              <w:t>Fixed cameras</w:t>
            </w:r>
          </w:p>
        </w:tc>
        <w:tc>
          <w:tcPr>
            <w:tcW w:w="2184" w:type="dxa"/>
          </w:tcPr>
          <w:p w14:paraId="4EA208D9" w14:textId="77777777" w:rsidR="00A860D1" w:rsidRPr="00210C0F" w:rsidRDefault="00A860D1" w:rsidP="00F2478B">
            <w:pPr>
              <w:pStyle w:val="TableParagraph"/>
              <w:spacing w:line="272" w:lineRule="exact"/>
              <w:ind w:left="114"/>
              <w:rPr>
                <w:rFonts w:asciiTheme="minorHAnsi" w:hAnsiTheme="minorHAnsi" w:cstheme="minorHAnsi"/>
              </w:rPr>
            </w:pPr>
            <w:r w:rsidRPr="00210C0F">
              <w:rPr>
                <w:rFonts w:asciiTheme="minorHAnsi" w:hAnsiTheme="minorHAnsi" w:cstheme="minorHAnsi"/>
              </w:rPr>
              <w:t>Around site - marked</w:t>
            </w:r>
          </w:p>
        </w:tc>
        <w:tc>
          <w:tcPr>
            <w:tcW w:w="2194" w:type="dxa"/>
          </w:tcPr>
          <w:p w14:paraId="393A49BE" w14:textId="77777777" w:rsidR="00A860D1" w:rsidRPr="00210C0F" w:rsidRDefault="00A860D1" w:rsidP="00F2478B">
            <w:pPr>
              <w:pStyle w:val="TableParagraph"/>
              <w:jc w:val="center"/>
              <w:rPr>
                <w:rFonts w:asciiTheme="minorHAnsi" w:hAnsiTheme="minorHAnsi" w:cstheme="minorHAnsi"/>
              </w:rPr>
            </w:pPr>
          </w:p>
        </w:tc>
        <w:tc>
          <w:tcPr>
            <w:tcW w:w="1882" w:type="dxa"/>
          </w:tcPr>
          <w:p w14:paraId="0C2BE0DB" w14:textId="77777777" w:rsidR="00A860D1" w:rsidRPr="00210C0F" w:rsidRDefault="00A860D1" w:rsidP="00F2478B">
            <w:pPr>
              <w:pStyle w:val="TableParagraph"/>
              <w:jc w:val="center"/>
              <w:rPr>
                <w:rFonts w:asciiTheme="minorHAnsi" w:hAnsiTheme="minorHAnsi" w:cstheme="minorHAnsi"/>
              </w:rPr>
            </w:pPr>
          </w:p>
        </w:tc>
      </w:tr>
      <w:tr w:rsidR="00A860D1" w:rsidRPr="00210C0F" w14:paraId="6F09BF82" w14:textId="77777777" w:rsidTr="00210C0F">
        <w:trPr>
          <w:trHeight w:val="292"/>
        </w:trPr>
        <w:tc>
          <w:tcPr>
            <w:tcW w:w="2728" w:type="dxa"/>
          </w:tcPr>
          <w:p w14:paraId="5283D546" w14:textId="77777777" w:rsidR="00A860D1" w:rsidRPr="00210C0F" w:rsidRDefault="00A860D1" w:rsidP="00F2478B">
            <w:pPr>
              <w:pStyle w:val="TableParagraph"/>
              <w:spacing w:line="272" w:lineRule="exact"/>
              <w:ind w:left="110"/>
              <w:rPr>
                <w:rFonts w:asciiTheme="minorHAnsi" w:hAnsiTheme="minorHAnsi" w:cstheme="minorHAnsi"/>
              </w:rPr>
            </w:pPr>
            <w:r w:rsidRPr="00210C0F">
              <w:rPr>
                <w:rFonts w:asciiTheme="minorHAnsi" w:hAnsiTheme="minorHAnsi" w:cstheme="minorHAnsi"/>
              </w:rPr>
              <w:t>Moveable cameras</w:t>
            </w:r>
          </w:p>
        </w:tc>
        <w:tc>
          <w:tcPr>
            <w:tcW w:w="2184" w:type="dxa"/>
          </w:tcPr>
          <w:p w14:paraId="2699B340" w14:textId="77777777" w:rsidR="00A860D1" w:rsidRPr="00210C0F" w:rsidRDefault="00A860D1" w:rsidP="00F2478B">
            <w:pPr>
              <w:pStyle w:val="TableParagraph"/>
              <w:spacing w:line="272" w:lineRule="exact"/>
              <w:ind w:left="114"/>
              <w:rPr>
                <w:rFonts w:asciiTheme="minorHAnsi" w:hAnsiTheme="minorHAnsi" w:cstheme="minorHAnsi"/>
              </w:rPr>
            </w:pPr>
            <w:r w:rsidRPr="00210C0F">
              <w:rPr>
                <w:rFonts w:asciiTheme="minorHAnsi" w:hAnsiTheme="minorHAnsi" w:cstheme="minorHAnsi"/>
              </w:rPr>
              <w:t>n/a</w:t>
            </w:r>
          </w:p>
        </w:tc>
        <w:tc>
          <w:tcPr>
            <w:tcW w:w="2194" w:type="dxa"/>
          </w:tcPr>
          <w:p w14:paraId="717E6966" w14:textId="77777777" w:rsidR="00A860D1" w:rsidRPr="00210C0F" w:rsidRDefault="00A860D1" w:rsidP="00F2478B">
            <w:pPr>
              <w:pStyle w:val="TableParagraph"/>
              <w:jc w:val="center"/>
              <w:rPr>
                <w:rFonts w:asciiTheme="minorHAnsi" w:hAnsiTheme="minorHAnsi" w:cstheme="minorHAnsi"/>
              </w:rPr>
            </w:pPr>
          </w:p>
        </w:tc>
        <w:tc>
          <w:tcPr>
            <w:tcW w:w="1882" w:type="dxa"/>
          </w:tcPr>
          <w:p w14:paraId="199E7561" w14:textId="77777777" w:rsidR="00A860D1" w:rsidRPr="00210C0F" w:rsidRDefault="00A860D1" w:rsidP="00F2478B">
            <w:pPr>
              <w:pStyle w:val="TableParagraph"/>
              <w:jc w:val="center"/>
              <w:rPr>
                <w:rFonts w:asciiTheme="minorHAnsi" w:hAnsiTheme="minorHAnsi" w:cstheme="minorHAnsi"/>
              </w:rPr>
            </w:pPr>
          </w:p>
        </w:tc>
      </w:tr>
      <w:tr w:rsidR="00A860D1" w:rsidRPr="00210C0F" w14:paraId="0A43E196" w14:textId="77777777" w:rsidTr="00210C0F">
        <w:trPr>
          <w:trHeight w:val="292"/>
        </w:trPr>
        <w:tc>
          <w:tcPr>
            <w:tcW w:w="2728" w:type="dxa"/>
          </w:tcPr>
          <w:p w14:paraId="6404E40C" w14:textId="77777777" w:rsidR="00A860D1" w:rsidRPr="00210C0F" w:rsidRDefault="00A860D1" w:rsidP="00F2478B">
            <w:pPr>
              <w:pStyle w:val="TableParagraph"/>
              <w:spacing w:line="273" w:lineRule="exact"/>
              <w:ind w:left="110"/>
              <w:rPr>
                <w:rFonts w:asciiTheme="minorHAnsi" w:hAnsiTheme="minorHAnsi" w:cstheme="minorHAnsi"/>
              </w:rPr>
            </w:pPr>
            <w:r w:rsidRPr="00210C0F">
              <w:rPr>
                <w:rFonts w:asciiTheme="minorHAnsi" w:hAnsiTheme="minorHAnsi" w:cstheme="minorHAnsi"/>
              </w:rPr>
              <w:t>Covert cameras</w:t>
            </w:r>
          </w:p>
        </w:tc>
        <w:tc>
          <w:tcPr>
            <w:tcW w:w="2184" w:type="dxa"/>
          </w:tcPr>
          <w:p w14:paraId="2AAD8A16" w14:textId="77777777" w:rsidR="00A860D1" w:rsidRPr="00210C0F" w:rsidRDefault="00A860D1" w:rsidP="00F2478B">
            <w:pPr>
              <w:pStyle w:val="TableParagraph"/>
              <w:spacing w:line="273" w:lineRule="exact"/>
              <w:ind w:left="114"/>
              <w:rPr>
                <w:rFonts w:asciiTheme="minorHAnsi" w:hAnsiTheme="minorHAnsi" w:cstheme="minorHAnsi"/>
              </w:rPr>
            </w:pPr>
            <w:r w:rsidRPr="00210C0F">
              <w:rPr>
                <w:rFonts w:asciiTheme="minorHAnsi" w:hAnsiTheme="minorHAnsi" w:cstheme="minorHAnsi"/>
              </w:rPr>
              <w:t>n/a</w:t>
            </w:r>
          </w:p>
        </w:tc>
        <w:tc>
          <w:tcPr>
            <w:tcW w:w="2194" w:type="dxa"/>
          </w:tcPr>
          <w:p w14:paraId="5E972CC8" w14:textId="77777777" w:rsidR="00A860D1" w:rsidRPr="00210C0F" w:rsidRDefault="00A860D1" w:rsidP="00F2478B">
            <w:pPr>
              <w:pStyle w:val="TableParagraph"/>
              <w:jc w:val="center"/>
              <w:rPr>
                <w:rFonts w:asciiTheme="minorHAnsi" w:hAnsiTheme="minorHAnsi" w:cstheme="minorHAnsi"/>
              </w:rPr>
            </w:pPr>
          </w:p>
        </w:tc>
        <w:tc>
          <w:tcPr>
            <w:tcW w:w="1882" w:type="dxa"/>
          </w:tcPr>
          <w:p w14:paraId="689DD6BC" w14:textId="77777777" w:rsidR="00A860D1" w:rsidRPr="00210C0F" w:rsidRDefault="00A860D1" w:rsidP="00F2478B">
            <w:pPr>
              <w:pStyle w:val="TableParagraph"/>
              <w:jc w:val="center"/>
              <w:rPr>
                <w:rFonts w:asciiTheme="minorHAnsi" w:hAnsiTheme="minorHAnsi" w:cstheme="minorHAnsi"/>
              </w:rPr>
            </w:pPr>
          </w:p>
        </w:tc>
      </w:tr>
      <w:tr w:rsidR="00A860D1" w:rsidRPr="00210C0F" w14:paraId="79E8F3A3" w14:textId="77777777" w:rsidTr="00210C0F">
        <w:trPr>
          <w:trHeight w:val="292"/>
        </w:trPr>
        <w:tc>
          <w:tcPr>
            <w:tcW w:w="2728" w:type="dxa"/>
          </w:tcPr>
          <w:p w14:paraId="6931F18F" w14:textId="77777777" w:rsidR="00A860D1" w:rsidRPr="00210C0F" w:rsidRDefault="00A860D1" w:rsidP="00F2478B">
            <w:pPr>
              <w:pStyle w:val="TableParagraph"/>
              <w:spacing w:line="272" w:lineRule="exact"/>
              <w:ind w:left="110"/>
              <w:rPr>
                <w:rFonts w:asciiTheme="minorHAnsi" w:hAnsiTheme="minorHAnsi" w:cstheme="minorHAnsi"/>
              </w:rPr>
            </w:pPr>
            <w:r w:rsidRPr="00210C0F">
              <w:rPr>
                <w:rFonts w:asciiTheme="minorHAnsi" w:hAnsiTheme="minorHAnsi" w:cstheme="minorHAnsi"/>
              </w:rPr>
              <w:t>CCTV signs</w:t>
            </w:r>
          </w:p>
        </w:tc>
        <w:tc>
          <w:tcPr>
            <w:tcW w:w="2184" w:type="dxa"/>
          </w:tcPr>
          <w:p w14:paraId="3C0CF263" w14:textId="77777777" w:rsidR="00A860D1" w:rsidRPr="00210C0F" w:rsidRDefault="00A860D1" w:rsidP="00F2478B">
            <w:pPr>
              <w:pStyle w:val="TableParagraph"/>
              <w:spacing w:line="272" w:lineRule="exact"/>
              <w:ind w:left="114"/>
              <w:rPr>
                <w:rFonts w:asciiTheme="minorHAnsi" w:hAnsiTheme="minorHAnsi" w:cstheme="minorHAnsi"/>
              </w:rPr>
            </w:pPr>
            <w:r w:rsidRPr="00210C0F">
              <w:rPr>
                <w:rFonts w:asciiTheme="minorHAnsi" w:hAnsiTheme="minorHAnsi" w:cstheme="minorHAnsi"/>
              </w:rPr>
              <w:t>Posted adjacent /vicinity of each camera</w:t>
            </w:r>
          </w:p>
        </w:tc>
        <w:tc>
          <w:tcPr>
            <w:tcW w:w="2194" w:type="dxa"/>
          </w:tcPr>
          <w:p w14:paraId="57BB87F8" w14:textId="77777777" w:rsidR="00A860D1" w:rsidRPr="00210C0F" w:rsidRDefault="00A860D1" w:rsidP="00F2478B">
            <w:pPr>
              <w:pStyle w:val="TableParagraph"/>
              <w:jc w:val="center"/>
              <w:rPr>
                <w:rFonts w:asciiTheme="minorHAnsi" w:hAnsiTheme="minorHAnsi" w:cstheme="minorHAnsi"/>
              </w:rPr>
            </w:pPr>
          </w:p>
        </w:tc>
        <w:tc>
          <w:tcPr>
            <w:tcW w:w="1882" w:type="dxa"/>
          </w:tcPr>
          <w:p w14:paraId="505C2449" w14:textId="77777777" w:rsidR="00A860D1" w:rsidRPr="00210C0F" w:rsidRDefault="00A860D1" w:rsidP="00F2478B">
            <w:pPr>
              <w:pStyle w:val="TableParagraph"/>
              <w:jc w:val="center"/>
              <w:rPr>
                <w:rFonts w:asciiTheme="minorHAnsi" w:hAnsiTheme="minorHAnsi" w:cstheme="minorHAnsi"/>
              </w:rPr>
            </w:pPr>
          </w:p>
        </w:tc>
      </w:tr>
    </w:tbl>
    <w:p w14:paraId="78D79C5D" w14:textId="77777777" w:rsidR="00A860D1" w:rsidRPr="00210C0F" w:rsidRDefault="00A860D1" w:rsidP="00F2478B">
      <w:pPr>
        <w:pStyle w:val="BodyText"/>
        <w:spacing w:before="9"/>
        <w:jc w:val="center"/>
        <w:rPr>
          <w:rFonts w:asciiTheme="minorHAnsi" w:hAnsiTheme="minorHAnsi" w:cstheme="minorHAnsi"/>
          <w:sz w:val="22"/>
          <w:szCs w:val="22"/>
        </w:rPr>
      </w:pPr>
    </w:p>
    <w:p w14:paraId="02968836" w14:textId="77777777" w:rsidR="00A860D1" w:rsidRPr="00210C0F" w:rsidRDefault="00A860D1" w:rsidP="00210C0F">
      <w:pPr>
        <w:pStyle w:val="BodyText"/>
        <w:spacing w:beforeLines="120" w:before="288"/>
        <w:ind w:left="-284" w:right="714"/>
        <w:rPr>
          <w:rFonts w:asciiTheme="minorHAnsi" w:hAnsiTheme="minorHAnsi" w:cstheme="minorHAnsi"/>
          <w:sz w:val="22"/>
          <w:szCs w:val="22"/>
        </w:rPr>
      </w:pPr>
      <w:r w:rsidRPr="00210C0F">
        <w:rPr>
          <w:rFonts w:asciiTheme="minorHAnsi" w:hAnsiTheme="minorHAnsi" w:cstheme="minorHAnsi"/>
          <w:sz w:val="22"/>
          <w:szCs w:val="22"/>
        </w:rPr>
        <w:t xml:space="preserve">The operating manuals relating to the specific items of equipment have been compiled and are located in the respective CCTV Server Room. It is the responsibility of </w:t>
      </w:r>
      <w:r w:rsidRPr="00210C0F">
        <w:rPr>
          <w:rFonts w:asciiTheme="minorHAnsi" w:hAnsiTheme="minorHAnsi" w:cstheme="minorHAnsi"/>
          <w:b/>
          <w:sz w:val="22"/>
          <w:szCs w:val="22"/>
        </w:rPr>
        <w:t xml:space="preserve">the Principals </w:t>
      </w:r>
      <w:r w:rsidRPr="00210C0F">
        <w:rPr>
          <w:rFonts w:asciiTheme="minorHAnsi" w:hAnsiTheme="minorHAnsi" w:cstheme="minorHAnsi"/>
          <w:sz w:val="22"/>
          <w:szCs w:val="22"/>
        </w:rPr>
        <w:t xml:space="preserve">to ensure that all authorised staff are aware of the function of the system and capable of operating the </w:t>
      </w:r>
      <w:r w:rsidRPr="00210C0F">
        <w:rPr>
          <w:rFonts w:asciiTheme="minorHAnsi" w:hAnsiTheme="minorHAnsi" w:cstheme="minorHAnsi"/>
          <w:sz w:val="22"/>
          <w:szCs w:val="22"/>
        </w:rPr>
        <w:lastRenderedPageBreak/>
        <w:t>system.</w:t>
      </w:r>
    </w:p>
    <w:p w14:paraId="631D93F6" w14:textId="35BC15BC" w:rsidR="00F2478B" w:rsidRPr="00210C0F" w:rsidRDefault="00F2478B" w:rsidP="00210C0F">
      <w:pPr>
        <w:pStyle w:val="BodyText"/>
        <w:spacing w:beforeLines="120" w:before="288" w:line="244" w:lineRule="auto"/>
        <w:ind w:left="-284" w:right="585"/>
        <w:jc w:val="center"/>
        <w:rPr>
          <w:rFonts w:asciiTheme="minorHAnsi" w:hAnsiTheme="minorHAnsi" w:cstheme="minorHAnsi"/>
          <w:b/>
          <w:sz w:val="22"/>
          <w:szCs w:val="22"/>
        </w:rPr>
      </w:pPr>
      <w:r w:rsidRPr="00210C0F">
        <w:rPr>
          <w:rFonts w:asciiTheme="minorHAnsi" w:hAnsiTheme="minorHAnsi" w:cstheme="minorHAnsi"/>
          <w:b/>
          <w:sz w:val="22"/>
          <w:szCs w:val="22"/>
        </w:rPr>
        <w:t>General Principles</w:t>
      </w:r>
    </w:p>
    <w:p w14:paraId="0216BAE9" w14:textId="133E966D" w:rsidR="00A860D1" w:rsidRPr="00210C0F" w:rsidRDefault="00A860D1" w:rsidP="00210C0F">
      <w:pPr>
        <w:pStyle w:val="BodyText"/>
        <w:spacing w:beforeLines="120" w:before="288" w:line="244" w:lineRule="auto"/>
        <w:ind w:left="-284" w:right="585"/>
        <w:jc w:val="center"/>
        <w:rPr>
          <w:rFonts w:asciiTheme="minorHAnsi" w:hAnsiTheme="minorHAnsi" w:cstheme="minorHAnsi"/>
          <w:sz w:val="22"/>
          <w:szCs w:val="22"/>
        </w:rPr>
      </w:pPr>
      <w:r w:rsidRPr="00210C0F">
        <w:rPr>
          <w:rFonts w:asciiTheme="minorHAnsi" w:hAnsiTheme="minorHAnsi" w:cstheme="minorHAnsi"/>
          <w:sz w:val="22"/>
          <w:szCs w:val="22"/>
        </w:rPr>
        <w:t>The principles detailed in the CCTV Code of Practice 2008 are observed in the operation and management of the system.</w:t>
      </w:r>
    </w:p>
    <w:p w14:paraId="3C97B467" w14:textId="77777777" w:rsidR="001D1510" w:rsidRPr="00210C0F" w:rsidRDefault="001D1510" w:rsidP="00210C0F">
      <w:pPr>
        <w:spacing w:beforeLines="120" w:before="288"/>
        <w:jc w:val="center"/>
        <w:rPr>
          <w:rFonts w:asciiTheme="minorHAnsi" w:hAnsiTheme="minorHAnsi" w:cstheme="minorHAnsi"/>
          <w:b/>
          <w:sz w:val="22"/>
        </w:rPr>
      </w:pPr>
      <w:r w:rsidRPr="00210C0F">
        <w:rPr>
          <w:rFonts w:asciiTheme="minorHAnsi" w:hAnsiTheme="minorHAnsi" w:cstheme="minorHAnsi"/>
          <w:b/>
          <w:sz w:val="22"/>
        </w:rPr>
        <w:t>SUBJECT ACCESS REQUEST</w:t>
      </w:r>
    </w:p>
    <w:tbl>
      <w:tblPr>
        <w:tblpPr w:leftFromText="180" w:rightFromText="180" w:vertAnchor="text" w:horzAnchor="margin" w:tblpY="174"/>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3964"/>
      </w:tblGrid>
      <w:tr w:rsidR="00210C0F" w:rsidRPr="00210C0F" w14:paraId="2FBA6DC8" w14:textId="77777777" w:rsidTr="00210C0F">
        <w:trPr>
          <w:trHeight w:val="306"/>
        </w:trPr>
        <w:tc>
          <w:tcPr>
            <w:tcW w:w="5390" w:type="dxa"/>
            <w:tcBorders>
              <w:bottom w:val="single" w:sz="6" w:space="0" w:color="000000"/>
              <w:right w:val="single" w:sz="6" w:space="0" w:color="000000"/>
            </w:tcBorders>
          </w:tcPr>
          <w:p w14:paraId="497EE347" w14:textId="77777777" w:rsidR="00210C0F" w:rsidRPr="00210C0F" w:rsidRDefault="00210C0F" w:rsidP="00210C0F">
            <w:pPr>
              <w:pStyle w:val="TableParagraph"/>
              <w:spacing w:before="11" w:line="275" w:lineRule="exact"/>
              <w:ind w:left="110"/>
              <w:rPr>
                <w:rFonts w:asciiTheme="minorHAnsi" w:hAnsiTheme="minorHAnsi" w:cstheme="minorHAnsi"/>
              </w:rPr>
            </w:pPr>
            <w:r w:rsidRPr="00210C0F">
              <w:rPr>
                <w:rFonts w:asciiTheme="minorHAnsi" w:hAnsiTheme="minorHAnsi" w:cstheme="minorHAnsi"/>
              </w:rPr>
              <w:t>Date of footage</w:t>
            </w:r>
          </w:p>
        </w:tc>
        <w:tc>
          <w:tcPr>
            <w:tcW w:w="3964" w:type="dxa"/>
            <w:tcBorders>
              <w:left w:val="single" w:sz="6" w:space="0" w:color="000000"/>
              <w:bottom w:val="single" w:sz="6" w:space="0" w:color="000000"/>
            </w:tcBorders>
          </w:tcPr>
          <w:p w14:paraId="23E1FD2D" w14:textId="77777777" w:rsidR="00210C0F" w:rsidRPr="00210C0F" w:rsidRDefault="00210C0F" w:rsidP="00210C0F">
            <w:pPr>
              <w:pStyle w:val="TableParagraph"/>
              <w:jc w:val="center"/>
              <w:rPr>
                <w:rFonts w:asciiTheme="minorHAnsi" w:hAnsiTheme="minorHAnsi" w:cstheme="minorHAnsi"/>
              </w:rPr>
            </w:pPr>
          </w:p>
        </w:tc>
      </w:tr>
      <w:tr w:rsidR="00210C0F" w:rsidRPr="00210C0F" w14:paraId="5E1A1D05" w14:textId="77777777" w:rsidTr="00210C0F">
        <w:trPr>
          <w:trHeight w:val="292"/>
        </w:trPr>
        <w:tc>
          <w:tcPr>
            <w:tcW w:w="5390" w:type="dxa"/>
            <w:tcBorders>
              <w:top w:val="single" w:sz="6" w:space="0" w:color="000000"/>
              <w:bottom w:val="single" w:sz="6" w:space="0" w:color="000000"/>
              <w:right w:val="single" w:sz="6" w:space="0" w:color="000000"/>
            </w:tcBorders>
          </w:tcPr>
          <w:p w14:paraId="1E12619B" w14:textId="77777777" w:rsidR="00210C0F" w:rsidRPr="00210C0F" w:rsidRDefault="00210C0F" w:rsidP="00210C0F">
            <w:pPr>
              <w:pStyle w:val="TableParagraph"/>
              <w:spacing w:line="273" w:lineRule="exact"/>
              <w:ind w:left="110"/>
              <w:rPr>
                <w:rFonts w:asciiTheme="minorHAnsi" w:hAnsiTheme="minorHAnsi" w:cstheme="minorHAnsi"/>
              </w:rPr>
            </w:pPr>
            <w:r w:rsidRPr="00210C0F">
              <w:rPr>
                <w:rFonts w:asciiTheme="minorHAnsi" w:hAnsiTheme="minorHAnsi" w:cstheme="minorHAnsi"/>
              </w:rPr>
              <w:t>Start time of footage</w:t>
            </w:r>
          </w:p>
        </w:tc>
        <w:tc>
          <w:tcPr>
            <w:tcW w:w="3964" w:type="dxa"/>
            <w:tcBorders>
              <w:top w:val="single" w:sz="6" w:space="0" w:color="000000"/>
              <w:left w:val="single" w:sz="6" w:space="0" w:color="000000"/>
              <w:bottom w:val="single" w:sz="6" w:space="0" w:color="000000"/>
            </w:tcBorders>
          </w:tcPr>
          <w:p w14:paraId="423749E1" w14:textId="77777777" w:rsidR="00210C0F" w:rsidRPr="00210C0F" w:rsidRDefault="00210C0F" w:rsidP="00210C0F">
            <w:pPr>
              <w:pStyle w:val="TableParagraph"/>
              <w:jc w:val="center"/>
              <w:rPr>
                <w:rFonts w:asciiTheme="minorHAnsi" w:hAnsiTheme="minorHAnsi" w:cstheme="minorHAnsi"/>
              </w:rPr>
            </w:pPr>
          </w:p>
        </w:tc>
      </w:tr>
      <w:tr w:rsidR="00210C0F" w:rsidRPr="00210C0F" w14:paraId="35F23DEE" w14:textId="77777777" w:rsidTr="00210C0F">
        <w:trPr>
          <w:trHeight w:val="296"/>
        </w:trPr>
        <w:tc>
          <w:tcPr>
            <w:tcW w:w="5390" w:type="dxa"/>
            <w:tcBorders>
              <w:top w:val="single" w:sz="6" w:space="0" w:color="000000"/>
              <w:bottom w:val="single" w:sz="6" w:space="0" w:color="000000"/>
              <w:right w:val="single" w:sz="6" w:space="0" w:color="000000"/>
            </w:tcBorders>
          </w:tcPr>
          <w:p w14:paraId="2AD83251" w14:textId="77777777" w:rsidR="00210C0F" w:rsidRPr="00210C0F" w:rsidRDefault="00210C0F" w:rsidP="00210C0F">
            <w:pPr>
              <w:pStyle w:val="TableParagraph"/>
              <w:spacing w:before="1" w:line="275" w:lineRule="exact"/>
              <w:ind w:left="110"/>
              <w:rPr>
                <w:rFonts w:asciiTheme="minorHAnsi" w:hAnsiTheme="minorHAnsi" w:cstheme="minorHAnsi"/>
              </w:rPr>
            </w:pPr>
            <w:r w:rsidRPr="00210C0F">
              <w:rPr>
                <w:rFonts w:asciiTheme="minorHAnsi" w:hAnsiTheme="minorHAnsi" w:cstheme="minorHAnsi"/>
              </w:rPr>
              <w:t>End time of footage</w:t>
            </w:r>
          </w:p>
        </w:tc>
        <w:tc>
          <w:tcPr>
            <w:tcW w:w="3964" w:type="dxa"/>
            <w:tcBorders>
              <w:top w:val="single" w:sz="6" w:space="0" w:color="000000"/>
              <w:left w:val="single" w:sz="6" w:space="0" w:color="000000"/>
              <w:bottom w:val="single" w:sz="6" w:space="0" w:color="000000"/>
            </w:tcBorders>
          </w:tcPr>
          <w:p w14:paraId="430F1DAD" w14:textId="77777777" w:rsidR="00210C0F" w:rsidRPr="00210C0F" w:rsidRDefault="00210C0F" w:rsidP="00210C0F">
            <w:pPr>
              <w:pStyle w:val="TableParagraph"/>
              <w:jc w:val="center"/>
              <w:rPr>
                <w:rFonts w:asciiTheme="minorHAnsi" w:hAnsiTheme="minorHAnsi" w:cstheme="minorHAnsi"/>
              </w:rPr>
            </w:pPr>
          </w:p>
        </w:tc>
      </w:tr>
      <w:tr w:rsidR="00210C0F" w:rsidRPr="00210C0F" w14:paraId="129409FC" w14:textId="77777777" w:rsidTr="00210C0F">
        <w:trPr>
          <w:trHeight w:val="292"/>
        </w:trPr>
        <w:tc>
          <w:tcPr>
            <w:tcW w:w="5390" w:type="dxa"/>
            <w:tcBorders>
              <w:top w:val="single" w:sz="6" w:space="0" w:color="000000"/>
              <w:bottom w:val="single" w:sz="6" w:space="0" w:color="000000"/>
              <w:right w:val="single" w:sz="6" w:space="0" w:color="000000"/>
            </w:tcBorders>
          </w:tcPr>
          <w:p w14:paraId="293EA343" w14:textId="77777777" w:rsidR="00210C0F" w:rsidRPr="00210C0F" w:rsidRDefault="00210C0F" w:rsidP="00210C0F">
            <w:pPr>
              <w:pStyle w:val="TableParagraph"/>
              <w:spacing w:line="272" w:lineRule="exact"/>
              <w:ind w:left="110"/>
              <w:rPr>
                <w:rFonts w:asciiTheme="minorHAnsi" w:hAnsiTheme="minorHAnsi" w:cstheme="minorHAnsi"/>
              </w:rPr>
            </w:pPr>
            <w:r w:rsidRPr="00210C0F">
              <w:rPr>
                <w:rFonts w:asciiTheme="minorHAnsi" w:hAnsiTheme="minorHAnsi" w:cstheme="minorHAnsi"/>
              </w:rPr>
              <w:t>Cameras of required footage</w:t>
            </w:r>
          </w:p>
        </w:tc>
        <w:tc>
          <w:tcPr>
            <w:tcW w:w="3964" w:type="dxa"/>
            <w:tcBorders>
              <w:top w:val="single" w:sz="6" w:space="0" w:color="000000"/>
              <w:left w:val="single" w:sz="6" w:space="0" w:color="000000"/>
              <w:bottom w:val="single" w:sz="6" w:space="0" w:color="000000"/>
            </w:tcBorders>
          </w:tcPr>
          <w:p w14:paraId="630A05F9" w14:textId="77777777" w:rsidR="00210C0F" w:rsidRPr="00210C0F" w:rsidRDefault="00210C0F" w:rsidP="00210C0F">
            <w:pPr>
              <w:pStyle w:val="TableParagraph"/>
              <w:jc w:val="center"/>
              <w:rPr>
                <w:rFonts w:asciiTheme="minorHAnsi" w:hAnsiTheme="minorHAnsi" w:cstheme="minorHAnsi"/>
              </w:rPr>
            </w:pPr>
          </w:p>
        </w:tc>
      </w:tr>
      <w:tr w:rsidR="00210C0F" w:rsidRPr="00210C0F" w14:paraId="0575EBD5" w14:textId="77777777" w:rsidTr="00210C0F">
        <w:trPr>
          <w:trHeight w:val="292"/>
        </w:trPr>
        <w:tc>
          <w:tcPr>
            <w:tcW w:w="5390" w:type="dxa"/>
            <w:tcBorders>
              <w:top w:val="single" w:sz="6" w:space="0" w:color="000000"/>
              <w:bottom w:val="single" w:sz="6" w:space="0" w:color="000000"/>
              <w:right w:val="single" w:sz="6" w:space="0" w:color="000000"/>
            </w:tcBorders>
          </w:tcPr>
          <w:p w14:paraId="544FCAEF" w14:textId="77777777" w:rsidR="00210C0F" w:rsidRPr="00210C0F" w:rsidRDefault="00210C0F" w:rsidP="00210C0F">
            <w:pPr>
              <w:pStyle w:val="TableParagraph"/>
              <w:spacing w:line="272" w:lineRule="exact"/>
              <w:ind w:left="110"/>
              <w:rPr>
                <w:rFonts w:asciiTheme="minorHAnsi" w:hAnsiTheme="minorHAnsi" w:cstheme="minorHAnsi"/>
              </w:rPr>
            </w:pPr>
            <w:r w:rsidRPr="00210C0F">
              <w:rPr>
                <w:rFonts w:asciiTheme="minorHAnsi" w:hAnsiTheme="minorHAnsi" w:cstheme="minorHAnsi"/>
              </w:rPr>
              <w:t>Current time on recorder</w:t>
            </w:r>
          </w:p>
        </w:tc>
        <w:tc>
          <w:tcPr>
            <w:tcW w:w="3964" w:type="dxa"/>
            <w:tcBorders>
              <w:top w:val="single" w:sz="6" w:space="0" w:color="000000"/>
              <w:left w:val="single" w:sz="6" w:space="0" w:color="000000"/>
              <w:bottom w:val="single" w:sz="6" w:space="0" w:color="000000"/>
            </w:tcBorders>
          </w:tcPr>
          <w:p w14:paraId="14290A1E" w14:textId="77777777" w:rsidR="00210C0F" w:rsidRPr="00210C0F" w:rsidRDefault="00210C0F" w:rsidP="00210C0F">
            <w:pPr>
              <w:pStyle w:val="TableParagraph"/>
              <w:jc w:val="center"/>
              <w:rPr>
                <w:rFonts w:asciiTheme="minorHAnsi" w:hAnsiTheme="minorHAnsi" w:cstheme="minorHAnsi"/>
              </w:rPr>
            </w:pPr>
          </w:p>
        </w:tc>
      </w:tr>
      <w:tr w:rsidR="00210C0F" w:rsidRPr="00210C0F" w14:paraId="12D370F2" w14:textId="77777777" w:rsidTr="00210C0F">
        <w:trPr>
          <w:trHeight w:val="292"/>
        </w:trPr>
        <w:tc>
          <w:tcPr>
            <w:tcW w:w="5390" w:type="dxa"/>
            <w:tcBorders>
              <w:top w:val="single" w:sz="6" w:space="0" w:color="000000"/>
              <w:bottom w:val="single" w:sz="6" w:space="0" w:color="000000"/>
              <w:right w:val="single" w:sz="6" w:space="0" w:color="000000"/>
            </w:tcBorders>
          </w:tcPr>
          <w:p w14:paraId="17E4F012" w14:textId="77777777" w:rsidR="00210C0F" w:rsidRPr="00210C0F" w:rsidRDefault="00210C0F" w:rsidP="00210C0F">
            <w:pPr>
              <w:pStyle w:val="TableParagraph"/>
              <w:spacing w:line="272" w:lineRule="exact"/>
              <w:ind w:left="110"/>
              <w:rPr>
                <w:rFonts w:asciiTheme="minorHAnsi" w:hAnsiTheme="minorHAnsi" w:cstheme="minorHAnsi"/>
              </w:rPr>
            </w:pPr>
            <w:r w:rsidRPr="00210C0F">
              <w:rPr>
                <w:rFonts w:asciiTheme="minorHAnsi" w:hAnsiTheme="minorHAnsi" w:cstheme="minorHAnsi"/>
              </w:rPr>
              <w:t>Time using speaking clock</w:t>
            </w:r>
          </w:p>
        </w:tc>
        <w:tc>
          <w:tcPr>
            <w:tcW w:w="3964" w:type="dxa"/>
            <w:tcBorders>
              <w:top w:val="single" w:sz="6" w:space="0" w:color="000000"/>
              <w:left w:val="single" w:sz="6" w:space="0" w:color="000000"/>
              <w:bottom w:val="single" w:sz="6" w:space="0" w:color="000000"/>
            </w:tcBorders>
          </w:tcPr>
          <w:p w14:paraId="44DAA407" w14:textId="77777777" w:rsidR="00210C0F" w:rsidRPr="00210C0F" w:rsidRDefault="00210C0F" w:rsidP="00210C0F">
            <w:pPr>
              <w:pStyle w:val="TableParagraph"/>
              <w:jc w:val="center"/>
              <w:rPr>
                <w:rFonts w:asciiTheme="minorHAnsi" w:hAnsiTheme="minorHAnsi" w:cstheme="minorHAnsi"/>
              </w:rPr>
            </w:pPr>
          </w:p>
        </w:tc>
      </w:tr>
      <w:tr w:rsidR="00210C0F" w:rsidRPr="00210C0F" w14:paraId="4321B5F7" w14:textId="77777777" w:rsidTr="00210C0F">
        <w:trPr>
          <w:trHeight w:val="292"/>
        </w:trPr>
        <w:tc>
          <w:tcPr>
            <w:tcW w:w="5390" w:type="dxa"/>
            <w:tcBorders>
              <w:top w:val="single" w:sz="6" w:space="0" w:color="000000"/>
              <w:bottom w:val="single" w:sz="6" w:space="0" w:color="000000"/>
              <w:right w:val="single" w:sz="6" w:space="0" w:color="000000"/>
            </w:tcBorders>
          </w:tcPr>
          <w:p w14:paraId="54A0A391" w14:textId="77777777" w:rsidR="00210C0F" w:rsidRPr="00210C0F" w:rsidRDefault="00210C0F" w:rsidP="00210C0F">
            <w:pPr>
              <w:pStyle w:val="TableParagraph"/>
              <w:spacing w:line="272" w:lineRule="exact"/>
              <w:ind w:left="110"/>
              <w:rPr>
                <w:rFonts w:asciiTheme="minorHAnsi" w:hAnsiTheme="minorHAnsi" w:cstheme="minorHAnsi"/>
              </w:rPr>
            </w:pPr>
            <w:r w:rsidRPr="00210C0F">
              <w:rPr>
                <w:rFonts w:asciiTheme="minorHAnsi" w:hAnsiTheme="minorHAnsi" w:cstheme="minorHAnsi"/>
              </w:rPr>
              <w:t>Person requesting footage</w:t>
            </w:r>
          </w:p>
        </w:tc>
        <w:tc>
          <w:tcPr>
            <w:tcW w:w="3964" w:type="dxa"/>
            <w:tcBorders>
              <w:top w:val="single" w:sz="6" w:space="0" w:color="000000"/>
              <w:left w:val="single" w:sz="6" w:space="0" w:color="000000"/>
              <w:bottom w:val="single" w:sz="6" w:space="0" w:color="000000"/>
            </w:tcBorders>
          </w:tcPr>
          <w:p w14:paraId="31AFDF99" w14:textId="77777777" w:rsidR="00210C0F" w:rsidRPr="00210C0F" w:rsidRDefault="00210C0F" w:rsidP="00210C0F">
            <w:pPr>
              <w:pStyle w:val="TableParagraph"/>
              <w:jc w:val="center"/>
              <w:rPr>
                <w:rFonts w:asciiTheme="minorHAnsi" w:hAnsiTheme="minorHAnsi" w:cstheme="minorHAnsi"/>
              </w:rPr>
            </w:pPr>
          </w:p>
        </w:tc>
      </w:tr>
      <w:tr w:rsidR="00210C0F" w:rsidRPr="00210C0F" w14:paraId="6E9D085A" w14:textId="77777777" w:rsidTr="00210C0F">
        <w:trPr>
          <w:trHeight w:val="292"/>
        </w:trPr>
        <w:tc>
          <w:tcPr>
            <w:tcW w:w="5390" w:type="dxa"/>
            <w:tcBorders>
              <w:top w:val="single" w:sz="6" w:space="0" w:color="000000"/>
              <w:bottom w:val="single" w:sz="6" w:space="0" w:color="000000"/>
              <w:right w:val="single" w:sz="6" w:space="0" w:color="000000"/>
            </w:tcBorders>
          </w:tcPr>
          <w:p w14:paraId="7F4EA635" w14:textId="77777777" w:rsidR="00210C0F" w:rsidRPr="00210C0F" w:rsidRDefault="00210C0F" w:rsidP="00210C0F">
            <w:pPr>
              <w:pStyle w:val="TableParagraph"/>
              <w:spacing w:line="273" w:lineRule="exact"/>
              <w:ind w:left="110"/>
              <w:rPr>
                <w:rFonts w:asciiTheme="minorHAnsi" w:hAnsiTheme="minorHAnsi" w:cstheme="minorHAnsi"/>
              </w:rPr>
            </w:pPr>
            <w:r w:rsidRPr="00210C0F">
              <w:rPr>
                <w:rFonts w:asciiTheme="minorHAnsi" w:hAnsiTheme="minorHAnsi" w:cstheme="minorHAnsi"/>
              </w:rPr>
              <w:t>Copy of footage has been recorded to DC/DVD/USB</w:t>
            </w:r>
          </w:p>
        </w:tc>
        <w:tc>
          <w:tcPr>
            <w:tcW w:w="3964" w:type="dxa"/>
            <w:tcBorders>
              <w:top w:val="single" w:sz="6" w:space="0" w:color="000000"/>
              <w:left w:val="single" w:sz="6" w:space="0" w:color="000000"/>
              <w:bottom w:val="single" w:sz="6" w:space="0" w:color="000000"/>
            </w:tcBorders>
          </w:tcPr>
          <w:p w14:paraId="074B4B86" w14:textId="77777777" w:rsidR="00210C0F" w:rsidRPr="00210C0F" w:rsidRDefault="00210C0F" w:rsidP="00210C0F">
            <w:pPr>
              <w:pStyle w:val="TableParagraph"/>
              <w:jc w:val="center"/>
              <w:rPr>
                <w:rFonts w:asciiTheme="minorHAnsi" w:hAnsiTheme="minorHAnsi" w:cstheme="minorHAnsi"/>
              </w:rPr>
            </w:pPr>
          </w:p>
        </w:tc>
      </w:tr>
      <w:tr w:rsidR="00210C0F" w:rsidRPr="00210C0F" w14:paraId="2798625E" w14:textId="77777777" w:rsidTr="00210C0F">
        <w:trPr>
          <w:trHeight w:val="306"/>
        </w:trPr>
        <w:tc>
          <w:tcPr>
            <w:tcW w:w="5390" w:type="dxa"/>
            <w:tcBorders>
              <w:top w:val="single" w:sz="6" w:space="0" w:color="000000"/>
              <w:right w:val="single" w:sz="6" w:space="0" w:color="000000"/>
            </w:tcBorders>
          </w:tcPr>
          <w:p w14:paraId="19565923" w14:textId="77777777" w:rsidR="00210C0F" w:rsidRPr="00210C0F" w:rsidRDefault="00210C0F" w:rsidP="00210C0F">
            <w:pPr>
              <w:pStyle w:val="TableParagraph"/>
              <w:spacing w:before="6" w:line="280" w:lineRule="exact"/>
              <w:ind w:left="110"/>
              <w:rPr>
                <w:rFonts w:asciiTheme="minorHAnsi" w:hAnsiTheme="minorHAnsi" w:cstheme="minorHAnsi"/>
              </w:rPr>
            </w:pPr>
            <w:r w:rsidRPr="00210C0F">
              <w:rPr>
                <w:rFonts w:asciiTheme="minorHAnsi" w:hAnsiTheme="minorHAnsi" w:cstheme="minorHAnsi"/>
              </w:rPr>
              <w:t>Serial number of copied media disk</w:t>
            </w:r>
          </w:p>
        </w:tc>
        <w:tc>
          <w:tcPr>
            <w:tcW w:w="3964" w:type="dxa"/>
            <w:tcBorders>
              <w:top w:val="single" w:sz="6" w:space="0" w:color="000000"/>
              <w:left w:val="single" w:sz="6" w:space="0" w:color="000000"/>
            </w:tcBorders>
          </w:tcPr>
          <w:p w14:paraId="20A651AF" w14:textId="77777777" w:rsidR="00210C0F" w:rsidRPr="00210C0F" w:rsidRDefault="00210C0F" w:rsidP="00210C0F">
            <w:pPr>
              <w:pStyle w:val="TableParagraph"/>
              <w:jc w:val="center"/>
              <w:rPr>
                <w:rFonts w:asciiTheme="minorHAnsi" w:hAnsiTheme="minorHAnsi" w:cstheme="minorHAnsi"/>
              </w:rPr>
            </w:pPr>
          </w:p>
        </w:tc>
      </w:tr>
    </w:tbl>
    <w:p w14:paraId="22F0AA0A" w14:textId="77777777" w:rsidR="001D1510" w:rsidRPr="00210C0F" w:rsidRDefault="001D1510" w:rsidP="001D1510">
      <w:pPr>
        <w:pStyle w:val="BodyText"/>
        <w:spacing w:before="5"/>
        <w:jc w:val="center"/>
        <w:rPr>
          <w:rFonts w:asciiTheme="minorHAnsi" w:hAnsiTheme="minorHAnsi" w:cstheme="minorHAnsi"/>
          <w:b/>
          <w:sz w:val="22"/>
          <w:szCs w:val="22"/>
        </w:rPr>
      </w:pPr>
    </w:p>
    <w:p w14:paraId="41FF980B" w14:textId="358027B6" w:rsidR="001D1510" w:rsidRPr="00210C0F" w:rsidRDefault="001D1510" w:rsidP="00210C0F">
      <w:pPr>
        <w:pStyle w:val="BodyText"/>
        <w:spacing w:beforeLines="120" w:before="288"/>
        <w:ind w:left="-284" w:right="674"/>
        <w:rPr>
          <w:rFonts w:asciiTheme="minorHAnsi" w:hAnsiTheme="minorHAnsi" w:cstheme="minorHAnsi"/>
          <w:sz w:val="22"/>
          <w:szCs w:val="22"/>
        </w:rPr>
      </w:pPr>
      <w:r w:rsidRPr="00210C0F">
        <w:rPr>
          <w:rFonts w:asciiTheme="minorHAnsi" w:hAnsiTheme="minorHAnsi" w:cstheme="minorHAnsi"/>
          <w:sz w:val="22"/>
          <w:szCs w:val="22"/>
        </w:rPr>
        <w:t>The above information and associated CCTV footage has been compiled on behalf of: Maplewell Hall School</w:t>
      </w:r>
    </w:p>
    <w:p w14:paraId="036ADBD5" w14:textId="77777777" w:rsidR="001D1510" w:rsidRPr="00210C0F" w:rsidRDefault="001D1510" w:rsidP="00210C0F">
      <w:pPr>
        <w:pStyle w:val="BodyText"/>
        <w:spacing w:beforeLines="120" w:before="288"/>
        <w:ind w:left="-284" w:right="674"/>
        <w:rPr>
          <w:rFonts w:asciiTheme="minorHAnsi" w:hAnsiTheme="minorHAnsi" w:cstheme="minorHAnsi"/>
          <w:sz w:val="22"/>
          <w:szCs w:val="22"/>
        </w:rPr>
      </w:pPr>
      <w:r w:rsidRPr="00210C0F">
        <w:rPr>
          <w:rFonts w:asciiTheme="minorHAnsi" w:hAnsiTheme="minorHAnsi" w:cstheme="minorHAnsi"/>
          <w:sz w:val="22"/>
          <w:szCs w:val="22"/>
        </w:rPr>
        <w:t xml:space="preserve">The footage detail above has been compiled in accordance with the CCTV code of practice 2008. It is the recipient’s responsibility to store and dispose of the recorded media in accordance with the CCTV Code of Practice 2008 and the recipients take full responsibility for the safe keeping of the footage as detailed above. A copy of the codes can be obtained by visiting </w:t>
      </w:r>
      <w:hyperlink r:id="rId13">
        <w:r w:rsidRPr="00210C0F">
          <w:rPr>
            <w:rFonts w:asciiTheme="minorHAnsi" w:hAnsiTheme="minorHAnsi" w:cstheme="minorHAnsi"/>
            <w:color w:val="0000FF"/>
            <w:sz w:val="22"/>
            <w:szCs w:val="22"/>
            <w:u w:val="single" w:color="0000FF"/>
          </w:rPr>
          <w:t>www.ico.gov.uk</w:t>
        </w:r>
        <w:r w:rsidRPr="00210C0F">
          <w:rPr>
            <w:rFonts w:asciiTheme="minorHAnsi" w:hAnsiTheme="minorHAnsi" w:cstheme="minorHAnsi"/>
            <w:sz w:val="22"/>
            <w:szCs w:val="22"/>
          </w:rPr>
          <w:t>.</w:t>
        </w:r>
      </w:hyperlink>
    </w:p>
    <w:p w14:paraId="105DA3E3" w14:textId="77777777" w:rsidR="001D1510" w:rsidRPr="00210C0F" w:rsidRDefault="001D1510" w:rsidP="00210C0F">
      <w:pPr>
        <w:pStyle w:val="BodyText"/>
        <w:spacing w:beforeLines="120" w:before="288" w:line="242" w:lineRule="auto"/>
        <w:ind w:left="-284" w:right="585"/>
        <w:rPr>
          <w:rFonts w:asciiTheme="minorHAnsi" w:hAnsiTheme="minorHAnsi" w:cstheme="minorHAnsi"/>
          <w:sz w:val="22"/>
          <w:szCs w:val="22"/>
        </w:rPr>
      </w:pPr>
      <w:r w:rsidRPr="00210C0F">
        <w:rPr>
          <w:rFonts w:asciiTheme="minorHAnsi" w:hAnsiTheme="minorHAnsi" w:cstheme="minorHAnsi"/>
          <w:sz w:val="22"/>
          <w:szCs w:val="22"/>
        </w:rPr>
        <w:t>Maplewell Hall School</w:t>
      </w:r>
      <w:r w:rsidRPr="00210C0F">
        <w:rPr>
          <w:rFonts w:asciiTheme="minorHAnsi" w:hAnsiTheme="minorHAnsi" w:cstheme="minorHAnsi"/>
          <w:color w:val="FF0000"/>
          <w:sz w:val="22"/>
          <w:szCs w:val="22"/>
        </w:rPr>
        <w:t xml:space="preserve"> </w:t>
      </w:r>
      <w:r w:rsidRPr="00210C0F">
        <w:rPr>
          <w:rFonts w:asciiTheme="minorHAnsi" w:hAnsiTheme="minorHAnsi" w:cstheme="minorHAnsi"/>
          <w:sz w:val="22"/>
          <w:szCs w:val="22"/>
        </w:rPr>
        <w:t>will maintain a log of access requests detailing who the requests have been made by.</w:t>
      </w:r>
    </w:p>
    <w:p w14:paraId="7364F9E1" w14:textId="77777777" w:rsidR="001D1510" w:rsidRPr="00210C0F" w:rsidRDefault="001D1510" w:rsidP="00210C0F">
      <w:pPr>
        <w:pStyle w:val="BodyText"/>
        <w:spacing w:before="51" w:line="242" w:lineRule="auto"/>
        <w:ind w:left="815" w:right="585"/>
        <w:rPr>
          <w:rFonts w:asciiTheme="minorHAnsi" w:hAnsiTheme="minorHAnsi" w:cstheme="minorHAnsi"/>
          <w:sz w:val="22"/>
          <w:szCs w:val="22"/>
        </w:rPr>
      </w:pPr>
    </w:p>
    <w:p w14:paraId="03D31258" w14:textId="77777777" w:rsidR="001D1510" w:rsidRPr="00210C0F" w:rsidRDefault="001D1510" w:rsidP="001D1510">
      <w:pPr>
        <w:pStyle w:val="BodyText"/>
        <w:spacing w:before="5"/>
        <w:jc w:val="center"/>
        <w:rPr>
          <w:rFonts w:asciiTheme="minorHAnsi" w:hAnsiTheme="minorHAnsi" w:cstheme="minorHAnsi"/>
          <w:b/>
          <w:sz w:val="22"/>
          <w:szCs w:val="22"/>
        </w:rPr>
      </w:pPr>
      <w:r w:rsidRPr="00210C0F">
        <w:rPr>
          <w:rFonts w:asciiTheme="minorHAnsi" w:hAnsiTheme="minorHAnsi" w:cstheme="minorHAnsi"/>
          <w:b/>
          <w:sz w:val="22"/>
          <w:szCs w:val="22"/>
        </w:rPr>
        <w:t>Issuer of the above footage</w:t>
      </w:r>
    </w:p>
    <w:tbl>
      <w:tblPr>
        <w:tblpPr w:leftFromText="180" w:rightFromText="180"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6"/>
        <w:gridCol w:w="2953"/>
        <w:gridCol w:w="2956"/>
      </w:tblGrid>
      <w:tr w:rsidR="00210C0F" w:rsidRPr="00210C0F" w14:paraId="7D27A1D9" w14:textId="77777777" w:rsidTr="00210C0F">
        <w:trPr>
          <w:trHeight w:val="311"/>
        </w:trPr>
        <w:tc>
          <w:tcPr>
            <w:tcW w:w="2956" w:type="dxa"/>
            <w:tcBorders>
              <w:bottom w:val="single" w:sz="6" w:space="0" w:color="000000"/>
              <w:right w:val="single" w:sz="6" w:space="0" w:color="000000"/>
            </w:tcBorders>
          </w:tcPr>
          <w:p w14:paraId="08683970" w14:textId="77777777" w:rsidR="00210C0F" w:rsidRPr="00210C0F" w:rsidRDefault="00210C0F" w:rsidP="00210C0F">
            <w:pPr>
              <w:pStyle w:val="TableParagraph"/>
              <w:spacing w:before="16" w:line="275" w:lineRule="exact"/>
              <w:ind w:left="110"/>
              <w:jc w:val="center"/>
              <w:rPr>
                <w:rFonts w:asciiTheme="minorHAnsi" w:hAnsiTheme="minorHAnsi" w:cstheme="minorHAnsi"/>
              </w:rPr>
            </w:pPr>
            <w:r w:rsidRPr="00210C0F">
              <w:rPr>
                <w:rFonts w:asciiTheme="minorHAnsi" w:hAnsiTheme="minorHAnsi" w:cstheme="minorHAnsi"/>
              </w:rPr>
              <w:t>Name</w:t>
            </w:r>
          </w:p>
        </w:tc>
        <w:tc>
          <w:tcPr>
            <w:tcW w:w="2953" w:type="dxa"/>
            <w:tcBorders>
              <w:left w:val="single" w:sz="6" w:space="0" w:color="000000"/>
              <w:bottom w:val="single" w:sz="6" w:space="0" w:color="000000"/>
              <w:right w:val="single" w:sz="6" w:space="0" w:color="000000"/>
            </w:tcBorders>
          </w:tcPr>
          <w:p w14:paraId="217035F6" w14:textId="77777777" w:rsidR="00210C0F" w:rsidRPr="00210C0F" w:rsidRDefault="00210C0F" w:rsidP="00210C0F">
            <w:pPr>
              <w:pStyle w:val="TableParagraph"/>
              <w:spacing w:before="16" w:line="275" w:lineRule="exact"/>
              <w:ind w:left="110"/>
              <w:jc w:val="center"/>
              <w:rPr>
                <w:rFonts w:asciiTheme="minorHAnsi" w:hAnsiTheme="minorHAnsi" w:cstheme="minorHAnsi"/>
              </w:rPr>
            </w:pPr>
            <w:r w:rsidRPr="00210C0F">
              <w:rPr>
                <w:rFonts w:asciiTheme="minorHAnsi" w:hAnsiTheme="minorHAnsi" w:cstheme="minorHAnsi"/>
              </w:rPr>
              <w:t>Signature</w:t>
            </w:r>
          </w:p>
        </w:tc>
        <w:tc>
          <w:tcPr>
            <w:tcW w:w="2956" w:type="dxa"/>
            <w:tcBorders>
              <w:left w:val="single" w:sz="6" w:space="0" w:color="000000"/>
              <w:bottom w:val="single" w:sz="6" w:space="0" w:color="000000"/>
            </w:tcBorders>
          </w:tcPr>
          <w:p w14:paraId="68D2E1A7" w14:textId="77777777" w:rsidR="00210C0F" w:rsidRPr="00210C0F" w:rsidRDefault="00210C0F" w:rsidP="00210C0F">
            <w:pPr>
              <w:pStyle w:val="TableParagraph"/>
              <w:spacing w:before="16" w:line="275" w:lineRule="exact"/>
              <w:ind w:left="109"/>
              <w:jc w:val="center"/>
              <w:rPr>
                <w:rFonts w:asciiTheme="minorHAnsi" w:hAnsiTheme="minorHAnsi" w:cstheme="minorHAnsi"/>
              </w:rPr>
            </w:pPr>
            <w:r w:rsidRPr="00210C0F">
              <w:rPr>
                <w:rFonts w:asciiTheme="minorHAnsi" w:hAnsiTheme="minorHAnsi" w:cstheme="minorHAnsi"/>
              </w:rPr>
              <w:t>Date</w:t>
            </w:r>
          </w:p>
        </w:tc>
      </w:tr>
      <w:tr w:rsidR="00210C0F" w:rsidRPr="00210C0F" w14:paraId="5FBEDF1A" w14:textId="77777777" w:rsidTr="00550D98">
        <w:trPr>
          <w:trHeight w:val="376"/>
        </w:trPr>
        <w:tc>
          <w:tcPr>
            <w:tcW w:w="2956" w:type="dxa"/>
            <w:tcBorders>
              <w:top w:val="single" w:sz="6" w:space="0" w:color="000000"/>
              <w:right w:val="single" w:sz="6" w:space="0" w:color="000000"/>
            </w:tcBorders>
          </w:tcPr>
          <w:p w14:paraId="74790E65" w14:textId="77777777" w:rsidR="00210C0F" w:rsidRPr="00210C0F" w:rsidRDefault="00210C0F" w:rsidP="00210C0F">
            <w:pPr>
              <w:pStyle w:val="TableParagraph"/>
              <w:jc w:val="center"/>
              <w:rPr>
                <w:rFonts w:asciiTheme="minorHAnsi" w:hAnsiTheme="minorHAnsi" w:cstheme="minorHAnsi"/>
              </w:rPr>
            </w:pPr>
          </w:p>
        </w:tc>
        <w:tc>
          <w:tcPr>
            <w:tcW w:w="2953" w:type="dxa"/>
            <w:tcBorders>
              <w:top w:val="single" w:sz="6" w:space="0" w:color="000000"/>
              <w:left w:val="single" w:sz="6" w:space="0" w:color="000000"/>
              <w:right w:val="single" w:sz="6" w:space="0" w:color="000000"/>
            </w:tcBorders>
          </w:tcPr>
          <w:p w14:paraId="632A2F9A" w14:textId="77777777" w:rsidR="00210C0F" w:rsidRPr="00210C0F" w:rsidRDefault="00210C0F" w:rsidP="00210C0F">
            <w:pPr>
              <w:pStyle w:val="TableParagraph"/>
              <w:jc w:val="center"/>
              <w:rPr>
                <w:rFonts w:asciiTheme="minorHAnsi" w:hAnsiTheme="minorHAnsi" w:cstheme="minorHAnsi"/>
              </w:rPr>
            </w:pPr>
          </w:p>
        </w:tc>
        <w:tc>
          <w:tcPr>
            <w:tcW w:w="2956" w:type="dxa"/>
            <w:tcBorders>
              <w:top w:val="single" w:sz="6" w:space="0" w:color="000000"/>
              <w:left w:val="single" w:sz="6" w:space="0" w:color="000000"/>
            </w:tcBorders>
          </w:tcPr>
          <w:p w14:paraId="64710AF9" w14:textId="77777777" w:rsidR="00210C0F" w:rsidRPr="00210C0F" w:rsidRDefault="00210C0F" w:rsidP="00210C0F">
            <w:pPr>
              <w:pStyle w:val="TableParagraph"/>
              <w:jc w:val="center"/>
              <w:rPr>
                <w:rFonts w:asciiTheme="minorHAnsi" w:hAnsiTheme="minorHAnsi" w:cstheme="minorHAnsi"/>
              </w:rPr>
            </w:pPr>
          </w:p>
        </w:tc>
      </w:tr>
    </w:tbl>
    <w:p w14:paraId="53737922" w14:textId="0687BBE9" w:rsidR="00210C0F" w:rsidRDefault="00210C0F" w:rsidP="001D1510">
      <w:pPr>
        <w:pStyle w:val="BodyText"/>
        <w:spacing w:before="5"/>
        <w:jc w:val="center"/>
        <w:rPr>
          <w:rFonts w:asciiTheme="minorHAnsi" w:hAnsiTheme="minorHAnsi" w:cstheme="minorHAnsi"/>
          <w:b/>
          <w:sz w:val="22"/>
          <w:szCs w:val="22"/>
        </w:rPr>
      </w:pPr>
    </w:p>
    <w:p w14:paraId="04D8A18F" w14:textId="77777777" w:rsidR="001D1510" w:rsidRPr="00210C0F" w:rsidRDefault="001D1510" w:rsidP="001D1510">
      <w:pPr>
        <w:ind w:left="815"/>
        <w:jc w:val="center"/>
        <w:rPr>
          <w:rFonts w:asciiTheme="minorHAnsi" w:hAnsiTheme="minorHAnsi" w:cstheme="minorHAnsi"/>
          <w:b/>
          <w:sz w:val="22"/>
        </w:rPr>
      </w:pPr>
      <w:r w:rsidRPr="00210C0F">
        <w:rPr>
          <w:rFonts w:asciiTheme="minorHAnsi" w:hAnsiTheme="minorHAnsi" w:cstheme="minorHAnsi"/>
          <w:b/>
          <w:sz w:val="22"/>
        </w:rPr>
        <w:t>Recipient of the above footage</w:t>
      </w:r>
    </w:p>
    <w:p w14:paraId="05BA93F0" w14:textId="77777777" w:rsidR="001D1510" w:rsidRPr="00210C0F" w:rsidRDefault="001D1510" w:rsidP="001D1510">
      <w:pPr>
        <w:pStyle w:val="BodyText"/>
        <w:spacing w:before="10"/>
        <w:jc w:val="center"/>
        <w:rPr>
          <w:rFonts w:asciiTheme="minorHAnsi" w:hAnsiTheme="minorHAnsi" w:cstheme="minorHAnsi"/>
          <w:b/>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6"/>
        <w:gridCol w:w="2953"/>
        <w:gridCol w:w="2956"/>
      </w:tblGrid>
      <w:tr w:rsidR="001D1510" w:rsidRPr="00210C0F" w14:paraId="7F97B906" w14:textId="77777777" w:rsidTr="00210C0F">
        <w:trPr>
          <w:trHeight w:val="306"/>
        </w:trPr>
        <w:tc>
          <w:tcPr>
            <w:tcW w:w="2956" w:type="dxa"/>
            <w:tcBorders>
              <w:bottom w:val="single" w:sz="6" w:space="0" w:color="000000"/>
              <w:right w:val="single" w:sz="6" w:space="0" w:color="000000"/>
            </w:tcBorders>
          </w:tcPr>
          <w:p w14:paraId="61CA1F60" w14:textId="77777777" w:rsidR="001D1510" w:rsidRPr="00210C0F" w:rsidRDefault="001D1510" w:rsidP="00F91205">
            <w:pPr>
              <w:pStyle w:val="TableParagraph"/>
              <w:spacing w:before="11" w:line="275" w:lineRule="exact"/>
              <w:ind w:left="110"/>
              <w:jc w:val="center"/>
              <w:rPr>
                <w:rFonts w:asciiTheme="minorHAnsi" w:hAnsiTheme="minorHAnsi" w:cstheme="minorHAnsi"/>
              </w:rPr>
            </w:pPr>
            <w:r w:rsidRPr="00210C0F">
              <w:rPr>
                <w:rFonts w:asciiTheme="minorHAnsi" w:hAnsiTheme="minorHAnsi" w:cstheme="minorHAnsi"/>
              </w:rPr>
              <w:t>Name</w:t>
            </w:r>
          </w:p>
        </w:tc>
        <w:tc>
          <w:tcPr>
            <w:tcW w:w="2953" w:type="dxa"/>
            <w:tcBorders>
              <w:left w:val="single" w:sz="6" w:space="0" w:color="000000"/>
              <w:bottom w:val="single" w:sz="6" w:space="0" w:color="000000"/>
              <w:right w:val="single" w:sz="6" w:space="0" w:color="000000"/>
            </w:tcBorders>
          </w:tcPr>
          <w:p w14:paraId="222280C4" w14:textId="77777777" w:rsidR="001D1510" w:rsidRPr="00210C0F" w:rsidRDefault="001D1510" w:rsidP="00F91205">
            <w:pPr>
              <w:pStyle w:val="TableParagraph"/>
              <w:spacing w:before="11" w:line="275" w:lineRule="exact"/>
              <w:ind w:left="110"/>
              <w:jc w:val="center"/>
              <w:rPr>
                <w:rFonts w:asciiTheme="minorHAnsi" w:hAnsiTheme="minorHAnsi" w:cstheme="minorHAnsi"/>
              </w:rPr>
            </w:pPr>
            <w:r w:rsidRPr="00210C0F">
              <w:rPr>
                <w:rFonts w:asciiTheme="minorHAnsi" w:hAnsiTheme="minorHAnsi" w:cstheme="minorHAnsi"/>
              </w:rPr>
              <w:t>Signature</w:t>
            </w:r>
          </w:p>
        </w:tc>
        <w:tc>
          <w:tcPr>
            <w:tcW w:w="2956" w:type="dxa"/>
            <w:tcBorders>
              <w:left w:val="single" w:sz="6" w:space="0" w:color="000000"/>
              <w:bottom w:val="single" w:sz="6" w:space="0" w:color="000000"/>
            </w:tcBorders>
          </w:tcPr>
          <w:p w14:paraId="20B29F58" w14:textId="77777777" w:rsidR="001D1510" w:rsidRPr="00210C0F" w:rsidRDefault="001D1510" w:rsidP="00F91205">
            <w:pPr>
              <w:pStyle w:val="TableParagraph"/>
              <w:spacing w:before="11" w:line="275" w:lineRule="exact"/>
              <w:ind w:left="109"/>
              <w:jc w:val="center"/>
              <w:rPr>
                <w:rFonts w:asciiTheme="minorHAnsi" w:hAnsiTheme="minorHAnsi" w:cstheme="minorHAnsi"/>
              </w:rPr>
            </w:pPr>
            <w:r w:rsidRPr="00210C0F">
              <w:rPr>
                <w:rFonts w:asciiTheme="minorHAnsi" w:hAnsiTheme="minorHAnsi" w:cstheme="minorHAnsi"/>
              </w:rPr>
              <w:t>Date</w:t>
            </w:r>
          </w:p>
        </w:tc>
      </w:tr>
      <w:tr w:rsidR="001D1510" w:rsidRPr="00210C0F" w14:paraId="4EBB66EE" w14:textId="77777777" w:rsidTr="00550D98">
        <w:trPr>
          <w:trHeight w:val="290"/>
        </w:trPr>
        <w:tc>
          <w:tcPr>
            <w:tcW w:w="2956" w:type="dxa"/>
            <w:tcBorders>
              <w:top w:val="single" w:sz="6" w:space="0" w:color="000000"/>
              <w:bottom w:val="single" w:sz="6" w:space="0" w:color="000000"/>
              <w:right w:val="single" w:sz="6" w:space="0" w:color="000000"/>
            </w:tcBorders>
          </w:tcPr>
          <w:p w14:paraId="7AA21503" w14:textId="77777777" w:rsidR="001D1510" w:rsidRPr="00210C0F" w:rsidRDefault="001D1510" w:rsidP="00F91205">
            <w:pPr>
              <w:pStyle w:val="TableParagraph"/>
              <w:jc w:val="center"/>
              <w:rPr>
                <w:rFonts w:asciiTheme="minorHAnsi" w:hAnsiTheme="minorHAnsi" w:cstheme="minorHAnsi"/>
              </w:rPr>
            </w:pPr>
          </w:p>
        </w:tc>
        <w:tc>
          <w:tcPr>
            <w:tcW w:w="2953" w:type="dxa"/>
            <w:tcBorders>
              <w:top w:val="single" w:sz="6" w:space="0" w:color="000000"/>
              <w:left w:val="single" w:sz="6" w:space="0" w:color="000000"/>
              <w:bottom w:val="single" w:sz="6" w:space="0" w:color="000000"/>
              <w:right w:val="single" w:sz="6" w:space="0" w:color="000000"/>
            </w:tcBorders>
          </w:tcPr>
          <w:p w14:paraId="370CFB6B" w14:textId="77777777" w:rsidR="001D1510" w:rsidRPr="00210C0F" w:rsidRDefault="001D1510" w:rsidP="00F91205">
            <w:pPr>
              <w:pStyle w:val="TableParagraph"/>
              <w:jc w:val="center"/>
              <w:rPr>
                <w:rFonts w:asciiTheme="minorHAnsi" w:hAnsiTheme="minorHAnsi" w:cstheme="minorHAnsi"/>
              </w:rPr>
            </w:pPr>
          </w:p>
        </w:tc>
        <w:tc>
          <w:tcPr>
            <w:tcW w:w="2956" w:type="dxa"/>
            <w:tcBorders>
              <w:top w:val="single" w:sz="6" w:space="0" w:color="000000"/>
              <w:left w:val="single" w:sz="6" w:space="0" w:color="000000"/>
              <w:bottom w:val="single" w:sz="6" w:space="0" w:color="000000"/>
            </w:tcBorders>
          </w:tcPr>
          <w:p w14:paraId="0815FDEF" w14:textId="77777777" w:rsidR="001D1510" w:rsidRPr="00210C0F" w:rsidRDefault="001D1510" w:rsidP="00F91205">
            <w:pPr>
              <w:pStyle w:val="TableParagraph"/>
              <w:jc w:val="center"/>
              <w:rPr>
                <w:rFonts w:asciiTheme="minorHAnsi" w:hAnsiTheme="minorHAnsi" w:cstheme="minorHAnsi"/>
              </w:rPr>
            </w:pPr>
          </w:p>
        </w:tc>
      </w:tr>
      <w:tr w:rsidR="001D1510" w:rsidRPr="00210C0F" w14:paraId="675AE4DE" w14:textId="77777777" w:rsidTr="00550D98">
        <w:trPr>
          <w:trHeight w:val="399"/>
        </w:trPr>
        <w:tc>
          <w:tcPr>
            <w:tcW w:w="2956" w:type="dxa"/>
            <w:tcBorders>
              <w:top w:val="single" w:sz="6" w:space="0" w:color="000000"/>
              <w:bottom w:val="single" w:sz="6" w:space="0" w:color="000000"/>
              <w:right w:val="single" w:sz="6" w:space="0" w:color="000000"/>
            </w:tcBorders>
          </w:tcPr>
          <w:p w14:paraId="06689FA4" w14:textId="77777777" w:rsidR="001D1510" w:rsidRPr="00210C0F" w:rsidRDefault="001D1510" w:rsidP="00F91205">
            <w:pPr>
              <w:pStyle w:val="TableParagraph"/>
              <w:spacing w:before="2"/>
              <w:ind w:left="110"/>
              <w:jc w:val="center"/>
              <w:rPr>
                <w:rFonts w:asciiTheme="minorHAnsi" w:hAnsiTheme="minorHAnsi" w:cstheme="minorHAnsi"/>
              </w:rPr>
            </w:pPr>
            <w:r w:rsidRPr="00210C0F">
              <w:rPr>
                <w:rFonts w:asciiTheme="minorHAnsi" w:hAnsiTheme="minorHAnsi" w:cstheme="minorHAnsi"/>
              </w:rPr>
              <w:t>Address</w:t>
            </w:r>
          </w:p>
        </w:tc>
        <w:tc>
          <w:tcPr>
            <w:tcW w:w="5909" w:type="dxa"/>
            <w:gridSpan w:val="2"/>
            <w:tcBorders>
              <w:top w:val="single" w:sz="6" w:space="0" w:color="000000"/>
              <w:left w:val="single" w:sz="6" w:space="0" w:color="000000"/>
              <w:bottom w:val="single" w:sz="6" w:space="0" w:color="000000"/>
            </w:tcBorders>
          </w:tcPr>
          <w:p w14:paraId="76C10E9F" w14:textId="77777777" w:rsidR="001D1510" w:rsidRPr="00210C0F" w:rsidRDefault="001D1510" w:rsidP="00F91205">
            <w:pPr>
              <w:pStyle w:val="TableParagraph"/>
              <w:jc w:val="center"/>
              <w:rPr>
                <w:rFonts w:asciiTheme="minorHAnsi" w:hAnsiTheme="minorHAnsi" w:cstheme="minorHAnsi"/>
              </w:rPr>
            </w:pPr>
          </w:p>
        </w:tc>
      </w:tr>
      <w:tr w:rsidR="001D1510" w:rsidRPr="00210C0F" w14:paraId="5A52E187" w14:textId="77777777" w:rsidTr="00550D98">
        <w:trPr>
          <w:trHeight w:val="404"/>
        </w:trPr>
        <w:tc>
          <w:tcPr>
            <w:tcW w:w="2956" w:type="dxa"/>
            <w:tcBorders>
              <w:top w:val="single" w:sz="6" w:space="0" w:color="000000"/>
              <w:right w:val="single" w:sz="6" w:space="0" w:color="000000"/>
            </w:tcBorders>
          </w:tcPr>
          <w:p w14:paraId="250B0346" w14:textId="77777777" w:rsidR="001D1510" w:rsidRPr="00210C0F" w:rsidRDefault="001D1510" w:rsidP="00F91205">
            <w:pPr>
              <w:pStyle w:val="TableParagraph"/>
              <w:spacing w:before="1"/>
              <w:ind w:left="110"/>
              <w:jc w:val="center"/>
              <w:rPr>
                <w:rFonts w:asciiTheme="minorHAnsi" w:hAnsiTheme="minorHAnsi" w:cstheme="minorHAnsi"/>
              </w:rPr>
            </w:pPr>
            <w:r w:rsidRPr="00210C0F">
              <w:rPr>
                <w:rFonts w:asciiTheme="minorHAnsi" w:hAnsiTheme="minorHAnsi" w:cstheme="minorHAnsi"/>
              </w:rPr>
              <w:t>Identification</w:t>
            </w:r>
          </w:p>
        </w:tc>
        <w:tc>
          <w:tcPr>
            <w:tcW w:w="5909" w:type="dxa"/>
            <w:gridSpan w:val="2"/>
            <w:tcBorders>
              <w:top w:val="single" w:sz="6" w:space="0" w:color="000000"/>
              <w:left w:val="single" w:sz="6" w:space="0" w:color="000000"/>
            </w:tcBorders>
          </w:tcPr>
          <w:p w14:paraId="32895A1D" w14:textId="77777777" w:rsidR="001D1510" w:rsidRPr="00210C0F" w:rsidRDefault="001D1510" w:rsidP="00F91205">
            <w:pPr>
              <w:pStyle w:val="TableParagraph"/>
              <w:jc w:val="center"/>
              <w:rPr>
                <w:rFonts w:asciiTheme="minorHAnsi" w:hAnsiTheme="minorHAnsi" w:cstheme="minorHAnsi"/>
              </w:rPr>
            </w:pPr>
          </w:p>
        </w:tc>
      </w:tr>
    </w:tbl>
    <w:p w14:paraId="3D0D2255" w14:textId="416C502C" w:rsidR="00A56A99" w:rsidRPr="00210C0F" w:rsidRDefault="00A56A99" w:rsidP="001D1510">
      <w:pPr>
        <w:spacing w:line="244" w:lineRule="auto"/>
        <w:ind w:left="0"/>
        <w:rPr>
          <w:rFonts w:asciiTheme="minorHAnsi" w:hAnsiTheme="minorHAnsi" w:cstheme="minorHAnsi"/>
          <w:sz w:val="22"/>
        </w:rPr>
      </w:pPr>
    </w:p>
    <w:sectPr w:rsidR="00A56A99" w:rsidRPr="00210C0F" w:rsidSect="00B329CC">
      <w:footerReference w:type="default" r:id="rId14"/>
      <w:pgSz w:w="11906" w:h="16838"/>
      <w:pgMar w:top="709" w:right="1274"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BBED8" w16cex:dateUtc="2023-05-02T15:54:00Z"/>
  <w16cex:commentExtensible w16cex:durableId="27FBBF7A" w16cex:dateUtc="2023-05-02T1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9C692" w14:textId="77777777" w:rsidR="009C3027" w:rsidRDefault="009C3027" w:rsidP="00C27E44">
      <w:r>
        <w:separator/>
      </w:r>
    </w:p>
  </w:endnote>
  <w:endnote w:type="continuationSeparator" w:id="0">
    <w:p w14:paraId="605B3B6C" w14:textId="77777777" w:rsidR="009C3027" w:rsidRDefault="009C3027" w:rsidP="00C2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80672"/>
      <w:docPartObj>
        <w:docPartGallery w:val="Page Numbers (Bottom of Page)"/>
        <w:docPartUnique/>
      </w:docPartObj>
    </w:sdtPr>
    <w:sdtEndPr/>
    <w:sdtContent>
      <w:sdt>
        <w:sdtPr>
          <w:id w:val="-1769616900"/>
          <w:docPartObj>
            <w:docPartGallery w:val="Page Numbers (Top of Page)"/>
            <w:docPartUnique/>
          </w:docPartObj>
        </w:sdtPr>
        <w:sdtEndPr/>
        <w:sdtContent>
          <w:p w14:paraId="488B8433" w14:textId="1048F5BE" w:rsidR="00C27E44" w:rsidRDefault="00C27E44">
            <w:pPr>
              <w:pStyle w:val="Footer"/>
              <w:jc w:val="right"/>
            </w:pPr>
            <w:r w:rsidRPr="00C27E44">
              <w:rPr>
                <w:sz w:val="18"/>
                <w:szCs w:val="18"/>
              </w:rPr>
              <w:t xml:space="preserve">Page </w:t>
            </w:r>
            <w:r w:rsidRPr="00C27E44">
              <w:rPr>
                <w:b/>
                <w:bCs/>
                <w:sz w:val="18"/>
                <w:szCs w:val="18"/>
              </w:rPr>
              <w:fldChar w:fldCharType="begin"/>
            </w:r>
            <w:r w:rsidRPr="00C27E44">
              <w:rPr>
                <w:b/>
                <w:bCs/>
                <w:sz w:val="18"/>
                <w:szCs w:val="18"/>
              </w:rPr>
              <w:instrText xml:space="preserve"> PAGE </w:instrText>
            </w:r>
            <w:r w:rsidRPr="00C27E44">
              <w:rPr>
                <w:b/>
                <w:bCs/>
                <w:sz w:val="18"/>
                <w:szCs w:val="18"/>
              </w:rPr>
              <w:fldChar w:fldCharType="separate"/>
            </w:r>
            <w:r w:rsidRPr="00C27E44">
              <w:rPr>
                <w:b/>
                <w:bCs/>
                <w:noProof/>
                <w:sz w:val="18"/>
                <w:szCs w:val="18"/>
              </w:rPr>
              <w:t>2</w:t>
            </w:r>
            <w:r w:rsidRPr="00C27E44">
              <w:rPr>
                <w:b/>
                <w:bCs/>
                <w:sz w:val="18"/>
                <w:szCs w:val="18"/>
              </w:rPr>
              <w:fldChar w:fldCharType="end"/>
            </w:r>
            <w:r w:rsidRPr="00C27E44">
              <w:rPr>
                <w:sz w:val="18"/>
                <w:szCs w:val="18"/>
              </w:rPr>
              <w:t xml:space="preserve"> of </w:t>
            </w:r>
            <w:r w:rsidRPr="00C27E44">
              <w:rPr>
                <w:b/>
                <w:bCs/>
                <w:sz w:val="18"/>
                <w:szCs w:val="18"/>
              </w:rPr>
              <w:fldChar w:fldCharType="begin"/>
            </w:r>
            <w:r w:rsidRPr="00C27E44">
              <w:rPr>
                <w:b/>
                <w:bCs/>
                <w:sz w:val="18"/>
                <w:szCs w:val="18"/>
              </w:rPr>
              <w:instrText xml:space="preserve"> NUMPAGES  </w:instrText>
            </w:r>
            <w:r w:rsidRPr="00C27E44">
              <w:rPr>
                <w:b/>
                <w:bCs/>
                <w:sz w:val="18"/>
                <w:szCs w:val="18"/>
              </w:rPr>
              <w:fldChar w:fldCharType="separate"/>
            </w:r>
            <w:r w:rsidRPr="00C27E44">
              <w:rPr>
                <w:b/>
                <w:bCs/>
                <w:noProof/>
                <w:sz w:val="18"/>
                <w:szCs w:val="18"/>
              </w:rPr>
              <w:t>2</w:t>
            </w:r>
            <w:r w:rsidRPr="00C27E44">
              <w:rPr>
                <w:b/>
                <w:bCs/>
                <w:sz w:val="18"/>
                <w:szCs w:val="18"/>
              </w:rPr>
              <w:fldChar w:fldCharType="end"/>
            </w:r>
          </w:p>
        </w:sdtContent>
      </w:sdt>
    </w:sdtContent>
  </w:sdt>
  <w:p w14:paraId="12A167D5" w14:textId="77777777" w:rsidR="00C27E44" w:rsidRDefault="00C2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6C005" w14:textId="77777777" w:rsidR="009C3027" w:rsidRDefault="009C3027" w:rsidP="00C27E44">
      <w:r>
        <w:separator/>
      </w:r>
    </w:p>
  </w:footnote>
  <w:footnote w:type="continuationSeparator" w:id="0">
    <w:p w14:paraId="04FEF43E" w14:textId="77777777" w:rsidR="009C3027" w:rsidRDefault="009C3027" w:rsidP="00C27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1pt" o:bullet="t">
        <v:imagedata r:id="rId1" o:title="TK_LOGO_POINTER_RGB_bullet_blue"/>
      </v:shape>
    </w:pict>
  </w:numPicBullet>
  <w:abstractNum w:abstractNumId="0" w15:restartNumberingAfterBreak="0">
    <w:nsid w:val="0B3C350B"/>
    <w:multiLevelType w:val="hybridMultilevel"/>
    <w:tmpl w:val="899C8A9C"/>
    <w:lvl w:ilvl="0" w:tplc="22B607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B22CD"/>
    <w:multiLevelType w:val="hybridMultilevel"/>
    <w:tmpl w:val="9DE629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6FF79B7"/>
    <w:multiLevelType w:val="hybridMultilevel"/>
    <w:tmpl w:val="56FC68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841228A"/>
    <w:multiLevelType w:val="hybridMultilevel"/>
    <w:tmpl w:val="76E6E14E"/>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4" w15:restartNumberingAfterBreak="0">
    <w:nsid w:val="1DC4173D"/>
    <w:multiLevelType w:val="hybridMultilevel"/>
    <w:tmpl w:val="670489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F441F26"/>
    <w:multiLevelType w:val="hybridMultilevel"/>
    <w:tmpl w:val="344CC2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4ADB7535"/>
    <w:multiLevelType w:val="hybridMultilevel"/>
    <w:tmpl w:val="6BFAE020"/>
    <w:lvl w:ilvl="0" w:tplc="22B607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D533C"/>
    <w:multiLevelType w:val="hybridMultilevel"/>
    <w:tmpl w:val="C3784CD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6B762ED"/>
    <w:multiLevelType w:val="hybridMultilevel"/>
    <w:tmpl w:val="E988BE3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571165B3"/>
    <w:multiLevelType w:val="hybridMultilevel"/>
    <w:tmpl w:val="2AA8EAE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57337A04"/>
    <w:multiLevelType w:val="hybridMultilevel"/>
    <w:tmpl w:val="880C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F124B"/>
    <w:multiLevelType w:val="hybridMultilevel"/>
    <w:tmpl w:val="D5F0FC16"/>
    <w:lvl w:ilvl="0" w:tplc="22B607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5A6246"/>
    <w:multiLevelType w:val="hybridMultilevel"/>
    <w:tmpl w:val="B4DC1456"/>
    <w:lvl w:ilvl="0" w:tplc="22B607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C388A"/>
    <w:multiLevelType w:val="hybridMultilevel"/>
    <w:tmpl w:val="92BE2C10"/>
    <w:lvl w:ilvl="0" w:tplc="08090001">
      <w:start w:val="1"/>
      <w:numFmt w:val="bullet"/>
      <w:lvlText w:val=""/>
      <w:lvlJc w:val="left"/>
      <w:pPr>
        <w:ind w:left="1535" w:hanging="360"/>
      </w:pPr>
      <w:rPr>
        <w:rFonts w:ascii="Symbol" w:hAnsi="Symbol" w:hint="default"/>
      </w:rPr>
    </w:lvl>
    <w:lvl w:ilvl="1" w:tplc="08090003" w:tentative="1">
      <w:start w:val="1"/>
      <w:numFmt w:val="bullet"/>
      <w:lvlText w:val="o"/>
      <w:lvlJc w:val="left"/>
      <w:pPr>
        <w:ind w:left="2255" w:hanging="360"/>
      </w:pPr>
      <w:rPr>
        <w:rFonts w:ascii="Courier New" w:hAnsi="Courier New" w:cs="Courier New" w:hint="default"/>
      </w:rPr>
    </w:lvl>
    <w:lvl w:ilvl="2" w:tplc="08090005" w:tentative="1">
      <w:start w:val="1"/>
      <w:numFmt w:val="bullet"/>
      <w:lvlText w:val=""/>
      <w:lvlJc w:val="left"/>
      <w:pPr>
        <w:ind w:left="2975" w:hanging="360"/>
      </w:pPr>
      <w:rPr>
        <w:rFonts w:ascii="Wingdings" w:hAnsi="Wingdings" w:hint="default"/>
      </w:rPr>
    </w:lvl>
    <w:lvl w:ilvl="3" w:tplc="08090001" w:tentative="1">
      <w:start w:val="1"/>
      <w:numFmt w:val="bullet"/>
      <w:lvlText w:val=""/>
      <w:lvlJc w:val="left"/>
      <w:pPr>
        <w:ind w:left="3695" w:hanging="360"/>
      </w:pPr>
      <w:rPr>
        <w:rFonts w:ascii="Symbol" w:hAnsi="Symbol" w:hint="default"/>
      </w:rPr>
    </w:lvl>
    <w:lvl w:ilvl="4" w:tplc="08090003" w:tentative="1">
      <w:start w:val="1"/>
      <w:numFmt w:val="bullet"/>
      <w:lvlText w:val="o"/>
      <w:lvlJc w:val="left"/>
      <w:pPr>
        <w:ind w:left="4415" w:hanging="360"/>
      </w:pPr>
      <w:rPr>
        <w:rFonts w:ascii="Courier New" w:hAnsi="Courier New" w:cs="Courier New" w:hint="default"/>
      </w:rPr>
    </w:lvl>
    <w:lvl w:ilvl="5" w:tplc="08090005" w:tentative="1">
      <w:start w:val="1"/>
      <w:numFmt w:val="bullet"/>
      <w:lvlText w:val=""/>
      <w:lvlJc w:val="left"/>
      <w:pPr>
        <w:ind w:left="5135" w:hanging="360"/>
      </w:pPr>
      <w:rPr>
        <w:rFonts w:ascii="Wingdings" w:hAnsi="Wingdings" w:hint="default"/>
      </w:rPr>
    </w:lvl>
    <w:lvl w:ilvl="6" w:tplc="08090001" w:tentative="1">
      <w:start w:val="1"/>
      <w:numFmt w:val="bullet"/>
      <w:lvlText w:val=""/>
      <w:lvlJc w:val="left"/>
      <w:pPr>
        <w:ind w:left="5855" w:hanging="360"/>
      </w:pPr>
      <w:rPr>
        <w:rFonts w:ascii="Symbol" w:hAnsi="Symbol" w:hint="default"/>
      </w:rPr>
    </w:lvl>
    <w:lvl w:ilvl="7" w:tplc="08090003" w:tentative="1">
      <w:start w:val="1"/>
      <w:numFmt w:val="bullet"/>
      <w:lvlText w:val="o"/>
      <w:lvlJc w:val="left"/>
      <w:pPr>
        <w:ind w:left="6575" w:hanging="360"/>
      </w:pPr>
      <w:rPr>
        <w:rFonts w:ascii="Courier New" w:hAnsi="Courier New" w:cs="Courier New" w:hint="default"/>
      </w:rPr>
    </w:lvl>
    <w:lvl w:ilvl="8" w:tplc="08090005" w:tentative="1">
      <w:start w:val="1"/>
      <w:numFmt w:val="bullet"/>
      <w:lvlText w:val=""/>
      <w:lvlJc w:val="left"/>
      <w:pPr>
        <w:ind w:left="7295"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596"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0"/>
  </w:num>
  <w:num w:numId="3">
    <w:abstractNumId w:val="12"/>
  </w:num>
  <w:num w:numId="4">
    <w:abstractNumId w:val="14"/>
  </w:num>
  <w:num w:numId="5">
    <w:abstractNumId w:val="11"/>
  </w:num>
  <w:num w:numId="6">
    <w:abstractNumId w:val="6"/>
  </w:num>
  <w:num w:numId="7">
    <w:abstractNumId w:val="2"/>
  </w:num>
  <w:num w:numId="8">
    <w:abstractNumId w:val="1"/>
  </w:num>
  <w:num w:numId="9">
    <w:abstractNumId w:val="4"/>
  </w:num>
  <w:num w:numId="10">
    <w:abstractNumId w:val="7"/>
  </w:num>
  <w:num w:numId="11">
    <w:abstractNumId w:val="5"/>
  </w:num>
  <w:num w:numId="12">
    <w:abstractNumId w:val="9"/>
  </w:num>
  <w:num w:numId="13">
    <w:abstractNumId w:val="8"/>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9D"/>
    <w:rsid w:val="00005413"/>
    <w:rsid w:val="00010F26"/>
    <w:rsid w:val="0001560B"/>
    <w:rsid w:val="00021421"/>
    <w:rsid w:val="000235C5"/>
    <w:rsid w:val="00044C9F"/>
    <w:rsid w:val="00046475"/>
    <w:rsid w:val="000538DA"/>
    <w:rsid w:val="000711BA"/>
    <w:rsid w:val="00074197"/>
    <w:rsid w:val="000A5896"/>
    <w:rsid w:val="000D2277"/>
    <w:rsid w:val="000D5B41"/>
    <w:rsid w:val="000E7B9D"/>
    <w:rsid w:val="00145093"/>
    <w:rsid w:val="00190B71"/>
    <w:rsid w:val="00195A78"/>
    <w:rsid w:val="001A0EDC"/>
    <w:rsid w:val="001B0881"/>
    <w:rsid w:val="001B694D"/>
    <w:rsid w:val="001D1510"/>
    <w:rsid w:val="001D45CA"/>
    <w:rsid w:val="001D558D"/>
    <w:rsid w:val="001E48C1"/>
    <w:rsid w:val="001E58B4"/>
    <w:rsid w:val="00210C0F"/>
    <w:rsid w:val="002167AF"/>
    <w:rsid w:val="00217AB4"/>
    <w:rsid w:val="00234EBA"/>
    <w:rsid w:val="00274226"/>
    <w:rsid w:val="002A2DEE"/>
    <w:rsid w:val="002C5192"/>
    <w:rsid w:val="0030321D"/>
    <w:rsid w:val="00320814"/>
    <w:rsid w:val="0034422D"/>
    <w:rsid w:val="00355B23"/>
    <w:rsid w:val="003B3514"/>
    <w:rsid w:val="003C2C2B"/>
    <w:rsid w:val="003C6691"/>
    <w:rsid w:val="003D74BD"/>
    <w:rsid w:val="003E6205"/>
    <w:rsid w:val="0040514B"/>
    <w:rsid w:val="004152F9"/>
    <w:rsid w:val="00446CD3"/>
    <w:rsid w:val="00454D1D"/>
    <w:rsid w:val="00473831"/>
    <w:rsid w:val="004969B5"/>
    <w:rsid w:val="004A755C"/>
    <w:rsid w:val="004B42A7"/>
    <w:rsid w:val="004C6553"/>
    <w:rsid w:val="00517D04"/>
    <w:rsid w:val="00550D98"/>
    <w:rsid w:val="005517E7"/>
    <w:rsid w:val="005547B4"/>
    <w:rsid w:val="00572093"/>
    <w:rsid w:val="00572C2B"/>
    <w:rsid w:val="00585CA7"/>
    <w:rsid w:val="00595675"/>
    <w:rsid w:val="005D3443"/>
    <w:rsid w:val="005D5427"/>
    <w:rsid w:val="005F74D4"/>
    <w:rsid w:val="00600833"/>
    <w:rsid w:val="00600D1A"/>
    <w:rsid w:val="00611ABA"/>
    <w:rsid w:val="0063301D"/>
    <w:rsid w:val="00665837"/>
    <w:rsid w:val="006669F4"/>
    <w:rsid w:val="006B0418"/>
    <w:rsid w:val="006F6A3A"/>
    <w:rsid w:val="007164E8"/>
    <w:rsid w:val="007279E0"/>
    <w:rsid w:val="00736CE6"/>
    <w:rsid w:val="00752F60"/>
    <w:rsid w:val="00755660"/>
    <w:rsid w:val="00764D96"/>
    <w:rsid w:val="00771DC9"/>
    <w:rsid w:val="00795814"/>
    <w:rsid w:val="007A3AD8"/>
    <w:rsid w:val="007A64F0"/>
    <w:rsid w:val="007B5B77"/>
    <w:rsid w:val="007B737F"/>
    <w:rsid w:val="007C2734"/>
    <w:rsid w:val="007C4DF5"/>
    <w:rsid w:val="007E3BD0"/>
    <w:rsid w:val="00856B10"/>
    <w:rsid w:val="00860F89"/>
    <w:rsid w:val="00873A39"/>
    <w:rsid w:val="008C6721"/>
    <w:rsid w:val="008E6403"/>
    <w:rsid w:val="009020DC"/>
    <w:rsid w:val="00917666"/>
    <w:rsid w:val="0092701B"/>
    <w:rsid w:val="00960A6A"/>
    <w:rsid w:val="00963EDA"/>
    <w:rsid w:val="00975C21"/>
    <w:rsid w:val="009A7D69"/>
    <w:rsid w:val="009C3027"/>
    <w:rsid w:val="009E5DAE"/>
    <w:rsid w:val="009F7771"/>
    <w:rsid w:val="00A1749C"/>
    <w:rsid w:val="00A22327"/>
    <w:rsid w:val="00A56A99"/>
    <w:rsid w:val="00A57146"/>
    <w:rsid w:val="00A860D1"/>
    <w:rsid w:val="00A91A4E"/>
    <w:rsid w:val="00AA3577"/>
    <w:rsid w:val="00AD7B0B"/>
    <w:rsid w:val="00AE6AC0"/>
    <w:rsid w:val="00B329CC"/>
    <w:rsid w:val="00B47212"/>
    <w:rsid w:val="00B75C66"/>
    <w:rsid w:val="00B770C4"/>
    <w:rsid w:val="00BB0275"/>
    <w:rsid w:val="00BB56A8"/>
    <w:rsid w:val="00BB5C7C"/>
    <w:rsid w:val="00BC4A9F"/>
    <w:rsid w:val="00BD22EF"/>
    <w:rsid w:val="00C02DAA"/>
    <w:rsid w:val="00C1297D"/>
    <w:rsid w:val="00C25FAD"/>
    <w:rsid w:val="00C27E44"/>
    <w:rsid w:val="00C33FB6"/>
    <w:rsid w:val="00C52AF8"/>
    <w:rsid w:val="00C628EC"/>
    <w:rsid w:val="00C67C08"/>
    <w:rsid w:val="00C779AE"/>
    <w:rsid w:val="00C8075F"/>
    <w:rsid w:val="00C936B7"/>
    <w:rsid w:val="00CA5A4A"/>
    <w:rsid w:val="00CC0971"/>
    <w:rsid w:val="00CC3C29"/>
    <w:rsid w:val="00D33D19"/>
    <w:rsid w:val="00D95F4F"/>
    <w:rsid w:val="00DA00FE"/>
    <w:rsid w:val="00DB1F66"/>
    <w:rsid w:val="00DD6FD9"/>
    <w:rsid w:val="00DE308C"/>
    <w:rsid w:val="00E40498"/>
    <w:rsid w:val="00E76309"/>
    <w:rsid w:val="00E77D98"/>
    <w:rsid w:val="00E80C94"/>
    <w:rsid w:val="00EA1A42"/>
    <w:rsid w:val="00EB355A"/>
    <w:rsid w:val="00EC2D2E"/>
    <w:rsid w:val="00F163AE"/>
    <w:rsid w:val="00F23EE6"/>
    <w:rsid w:val="00F2478B"/>
    <w:rsid w:val="00F55366"/>
    <w:rsid w:val="00F66146"/>
    <w:rsid w:val="00F72C8E"/>
    <w:rsid w:val="00F772D4"/>
    <w:rsid w:val="00F92CF1"/>
    <w:rsid w:val="00FE4BDD"/>
    <w:rsid w:val="00FE5BE5"/>
    <w:rsid w:val="00FF5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F5D22E"/>
  <w15:chartTrackingRefBased/>
  <w15:docId w15:val="{363D9EBF-B193-43AC-BC18-E1CD239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A4E"/>
    <w:rPr>
      <w:rFonts w:ascii="Microsoft GothicNeo" w:hAnsi="Microsoft GothicNeo" w:cstheme="minorBidi"/>
      <w:bCs w:val="0"/>
      <w:color w:val="auto"/>
      <w:kern w:val="0"/>
      <w:szCs w:val="22"/>
      <w14:ligatures w14:val="none"/>
    </w:rPr>
  </w:style>
  <w:style w:type="paragraph" w:styleId="Heading1">
    <w:name w:val="heading 1"/>
    <w:basedOn w:val="Normal"/>
    <w:next w:val="Normal"/>
    <w:link w:val="Heading1Char"/>
    <w:autoRedefine/>
    <w:uiPriority w:val="9"/>
    <w:qFormat/>
    <w:rsid w:val="00C779AE"/>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F2478B"/>
    <w:pPr>
      <w:keepNext/>
      <w:keepLines/>
      <w:spacing w:before="1"/>
      <w:ind w:left="-283"/>
      <w:outlineLvl w:val="1"/>
    </w:pPr>
    <w:rPr>
      <w:rFonts w:eastAsia="Microsoft GothicNeo"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9AE"/>
    <w:rPr>
      <w:rFonts w:ascii="Microsoft GothicNeo" w:eastAsiaTheme="majorEastAsia" w:hAnsi="Microsoft GothicNeo" w:cstheme="majorBidi"/>
      <w:b/>
      <w:bCs w:val="0"/>
      <w:color w:val="auto"/>
      <w:kern w:val="0"/>
      <w:sz w:val="32"/>
      <w:szCs w:val="32"/>
      <w14:ligatures w14:val="none"/>
    </w:rPr>
  </w:style>
  <w:style w:type="paragraph" w:styleId="ListParagraph">
    <w:name w:val="List Paragraph"/>
    <w:basedOn w:val="Normal"/>
    <w:uiPriority w:val="34"/>
    <w:qFormat/>
    <w:rsid w:val="00C936B7"/>
    <w:pPr>
      <w:ind w:left="720"/>
      <w:contextualSpacing/>
    </w:pPr>
  </w:style>
  <w:style w:type="character" w:styleId="CommentReference">
    <w:name w:val="annotation reference"/>
    <w:basedOn w:val="DefaultParagraphFont"/>
    <w:uiPriority w:val="99"/>
    <w:semiHidden/>
    <w:unhideWhenUsed/>
    <w:rsid w:val="001D558D"/>
    <w:rPr>
      <w:sz w:val="16"/>
      <w:szCs w:val="16"/>
    </w:rPr>
  </w:style>
  <w:style w:type="paragraph" w:styleId="CommentText">
    <w:name w:val="annotation text"/>
    <w:basedOn w:val="Normal"/>
    <w:link w:val="CommentTextChar"/>
    <w:uiPriority w:val="99"/>
    <w:unhideWhenUsed/>
    <w:rsid w:val="001D558D"/>
    <w:rPr>
      <w:sz w:val="20"/>
      <w:szCs w:val="20"/>
    </w:rPr>
  </w:style>
  <w:style w:type="character" w:customStyle="1" w:styleId="CommentTextChar">
    <w:name w:val="Comment Text Char"/>
    <w:basedOn w:val="DefaultParagraphFont"/>
    <w:link w:val="CommentText"/>
    <w:uiPriority w:val="99"/>
    <w:rsid w:val="001D558D"/>
    <w:rPr>
      <w:rFonts w:cstheme="minorBidi"/>
      <w:bCs w:val="0"/>
      <w:color w:val="auto"/>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D558D"/>
    <w:rPr>
      <w:b/>
      <w:bCs/>
    </w:rPr>
  </w:style>
  <w:style w:type="character" w:customStyle="1" w:styleId="CommentSubjectChar">
    <w:name w:val="Comment Subject Char"/>
    <w:basedOn w:val="CommentTextChar"/>
    <w:link w:val="CommentSubject"/>
    <w:uiPriority w:val="99"/>
    <w:semiHidden/>
    <w:rsid w:val="001D558D"/>
    <w:rPr>
      <w:rFonts w:cstheme="minorBidi"/>
      <w:b/>
      <w:bCs/>
      <w:color w:val="auto"/>
      <w:kern w:val="0"/>
      <w:sz w:val="20"/>
      <w:szCs w:val="20"/>
      <w14:ligatures w14:val="none"/>
    </w:rPr>
  </w:style>
  <w:style w:type="paragraph" w:customStyle="1" w:styleId="4Bulletedcopyblue">
    <w:name w:val="4 Bulleted copy blue"/>
    <w:basedOn w:val="Normal"/>
    <w:qFormat/>
    <w:rsid w:val="009020DC"/>
    <w:pPr>
      <w:numPr>
        <w:numId w:val="4"/>
      </w:numPr>
      <w:spacing w:after="120"/>
    </w:pPr>
    <w:rPr>
      <w:rFonts w:eastAsia="MS Mincho" w:cs="Arial"/>
      <w:sz w:val="20"/>
      <w:szCs w:val="20"/>
      <w:lang w:val="en-US"/>
    </w:rPr>
  </w:style>
  <w:style w:type="paragraph" w:styleId="Header">
    <w:name w:val="header"/>
    <w:basedOn w:val="Normal"/>
    <w:link w:val="HeaderChar"/>
    <w:uiPriority w:val="99"/>
    <w:unhideWhenUsed/>
    <w:rsid w:val="00C27E44"/>
    <w:pPr>
      <w:tabs>
        <w:tab w:val="center" w:pos="4513"/>
        <w:tab w:val="right" w:pos="9026"/>
      </w:tabs>
    </w:pPr>
  </w:style>
  <w:style w:type="character" w:customStyle="1" w:styleId="HeaderChar">
    <w:name w:val="Header Char"/>
    <w:basedOn w:val="DefaultParagraphFont"/>
    <w:link w:val="Header"/>
    <w:uiPriority w:val="99"/>
    <w:rsid w:val="00C27E44"/>
    <w:rPr>
      <w:rFonts w:cstheme="minorBidi"/>
      <w:bCs w:val="0"/>
      <w:color w:val="auto"/>
      <w:kern w:val="0"/>
      <w:sz w:val="22"/>
      <w:szCs w:val="22"/>
      <w14:ligatures w14:val="none"/>
    </w:rPr>
  </w:style>
  <w:style w:type="paragraph" w:styleId="Footer">
    <w:name w:val="footer"/>
    <w:basedOn w:val="Normal"/>
    <w:link w:val="FooterChar"/>
    <w:uiPriority w:val="99"/>
    <w:unhideWhenUsed/>
    <w:rsid w:val="00C27E44"/>
    <w:pPr>
      <w:tabs>
        <w:tab w:val="center" w:pos="4513"/>
        <w:tab w:val="right" w:pos="9026"/>
      </w:tabs>
    </w:pPr>
  </w:style>
  <w:style w:type="character" w:customStyle="1" w:styleId="FooterChar">
    <w:name w:val="Footer Char"/>
    <w:basedOn w:val="DefaultParagraphFont"/>
    <w:link w:val="Footer"/>
    <w:uiPriority w:val="99"/>
    <w:rsid w:val="00C27E44"/>
    <w:rPr>
      <w:rFonts w:cstheme="minorBidi"/>
      <w:bCs w:val="0"/>
      <w:color w:val="auto"/>
      <w:kern w:val="0"/>
      <w:sz w:val="22"/>
      <w:szCs w:val="22"/>
      <w14:ligatures w14:val="none"/>
    </w:rPr>
  </w:style>
  <w:style w:type="paragraph" w:styleId="Revision">
    <w:name w:val="Revision"/>
    <w:hidden/>
    <w:uiPriority w:val="99"/>
    <w:semiHidden/>
    <w:rsid w:val="001B0881"/>
    <w:rPr>
      <w:rFonts w:cstheme="minorBidi"/>
      <w:bCs w:val="0"/>
      <w:color w:val="auto"/>
      <w:kern w:val="0"/>
      <w:sz w:val="22"/>
      <w:szCs w:val="22"/>
      <w14:ligatures w14:val="none"/>
    </w:rPr>
  </w:style>
  <w:style w:type="character" w:styleId="Hyperlink">
    <w:name w:val="Hyperlink"/>
    <w:basedOn w:val="DefaultParagraphFont"/>
    <w:uiPriority w:val="99"/>
    <w:unhideWhenUsed/>
    <w:rsid w:val="00572093"/>
    <w:rPr>
      <w:color w:val="0563C1" w:themeColor="hyperlink"/>
      <w:u w:val="single"/>
    </w:rPr>
  </w:style>
  <w:style w:type="character" w:styleId="UnresolvedMention">
    <w:name w:val="Unresolved Mention"/>
    <w:basedOn w:val="DefaultParagraphFont"/>
    <w:uiPriority w:val="99"/>
    <w:semiHidden/>
    <w:unhideWhenUsed/>
    <w:rsid w:val="00572093"/>
    <w:rPr>
      <w:color w:val="605E5C"/>
      <w:shd w:val="clear" w:color="auto" w:fill="E1DFDD"/>
    </w:rPr>
  </w:style>
  <w:style w:type="character" w:customStyle="1" w:styleId="Heading2Char">
    <w:name w:val="Heading 2 Char"/>
    <w:basedOn w:val="DefaultParagraphFont"/>
    <w:link w:val="Heading2"/>
    <w:uiPriority w:val="9"/>
    <w:rsid w:val="00F2478B"/>
    <w:rPr>
      <w:rFonts w:ascii="Microsoft GothicNeo" w:eastAsia="Microsoft GothicNeo" w:hAnsi="Microsoft GothicNeo" w:cstheme="majorBidi"/>
      <w:b/>
      <w:bCs w:val="0"/>
      <w:color w:val="auto"/>
      <w:kern w:val="0"/>
      <w:szCs w:val="26"/>
      <w14:ligatures w14:val="none"/>
    </w:rPr>
  </w:style>
  <w:style w:type="character" w:styleId="FollowedHyperlink">
    <w:name w:val="FollowedHyperlink"/>
    <w:basedOn w:val="DefaultParagraphFont"/>
    <w:uiPriority w:val="99"/>
    <w:semiHidden/>
    <w:unhideWhenUsed/>
    <w:rsid w:val="00736CE6"/>
    <w:rPr>
      <w:color w:val="954F72" w:themeColor="followedHyperlink"/>
      <w:u w:val="single"/>
    </w:rPr>
  </w:style>
  <w:style w:type="paragraph" w:styleId="BalloonText">
    <w:name w:val="Balloon Text"/>
    <w:basedOn w:val="Normal"/>
    <w:link w:val="BalloonTextChar"/>
    <w:uiPriority w:val="99"/>
    <w:semiHidden/>
    <w:unhideWhenUsed/>
    <w:rsid w:val="00A860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0D1"/>
    <w:rPr>
      <w:rFonts w:ascii="Segoe UI" w:hAnsi="Segoe UI" w:cs="Segoe UI"/>
      <w:bCs w:val="0"/>
      <w:color w:val="auto"/>
      <w:kern w:val="0"/>
      <w:sz w:val="18"/>
      <w:szCs w:val="18"/>
      <w14:ligatures w14:val="none"/>
    </w:rPr>
  </w:style>
  <w:style w:type="paragraph" w:styleId="BodyText">
    <w:name w:val="Body Text"/>
    <w:basedOn w:val="Normal"/>
    <w:link w:val="BodyTextChar"/>
    <w:uiPriority w:val="1"/>
    <w:qFormat/>
    <w:rsid w:val="00A860D1"/>
    <w:pPr>
      <w:widowControl w:val="0"/>
      <w:autoSpaceDE w:val="0"/>
      <w:autoSpaceDN w:val="0"/>
      <w:spacing w:before="0"/>
      <w:ind w:left="0"/>
    </w:pPr>
    <w:rPr>
      <w:rFonts w:ascii="Calibri" w:eastAsia="Calibri" w:hAnsi="Calibri" w:cs="Calibri"/>
      <w:szCs w:val="24"/>
      <w:lang w:eastAsia="en-GB" w:bidi="en-GB"/>
    </w:rPr>
  </w:style>
  <w:style w:type="character" w:customStyle="1" w:styleId="BodyTextChar">
    <w:name w:val="Body Text Char"/>
    <w:basedOn w:val="DefaultParagraphFont"/>
    <w:link w:val="BodyText"/>
    <w:uiPriority w:val="1"/>
    <w:rsid w:val="00A860D1"/>
    <w:rPr>
      <w:rFonts w:ascii="Calibri" w:eastAsia="Calibri" w:hAnsi="Calibri" w:cs="Calibri"/>
      <w:bCs w:val="0"/>
      <w:color w:val="auto"/>
      <w:kern w:val="0"/>
      <w:szCs w:val="24"/>
      <w:lang w:eastAsia="en-GB" w:bidi="en-GB"/>
      <w14:ligatures w14:val="none"/>
    </w:rPr>
  </w:style>
  <w:style w:type="paragraph" w:customStyle="1" w:styleId="TableParagraph">
    <w:name w:val="Table Paragraph"/>
    <w:basedOn w:val="Normal"/>
    <w:uiPriority w:val="1"/>
    <w:qFormat/>
    <w:rsid w:val="00A860D1"/>
    <w:pPr>
      <w:widowControl w:val="0"/>
      <w:autoSpaceDE w:val="0"/>
      <w:autoSpaceDN w:val="0"/>
      <w:spacing w:before="0"/>
      <w:ind w:left="0"/>
    </w:pPr>
    <w:rPr>
      <w:rFonts w:ascii="Calibri" w:eastAsia="Calibri" w:hAnsi="Calibri" w:cs="Calibri"/>
      <w:sz w:val="22"/>
      <w:lang w:eastAsia="en-GB" w:bidi="en-GB"/>
    </w:rPr>
  </w:style>
  <w:style w:type="paragraph" w:customStyle="1" w:styleId="Default">
    <w:name w:val="Default"/>
    <w:rsid w:val="00A56A99"/>
    <w:pPr>
      <w:autoSpaceDE w:val="0"/>
      <w:autoSpaceDN w:val="0"/>
      <w:adjustRightInd w:val="0"/>
      <w:spacing w:before="0"/>
      <w:ind w:left="0"/>
    </w:pPr>
    <w:rPr>
      <w:rFonts w:ascii="Tahoma" w:eastAsia="Times New Roman" w:hAnsi="Tahoma" w:cs="Tahoma"/>
      <w:bCs w:val="0"/>
      <w:color w:val="000000"/>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plewell.leics.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76956b9-c723-4c48-8545-7487fc1d7664">
      <Terms xmlns="http://schemas.microsoft.com/office/infopath/2007/PartnerControls"/>
    </lcf76f155ced4ddcb4097134ff3c332f>
    <TaxCatchAll xmlns="b114c33b-d59c-451c-8a09-e4d4079160b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694EABB344084F8CE963379D514907" ma:contentTypeVersion="13" ma:contentTypeDescription="Create a new document." ma:contentTypeScope="" ma:versionID="bfa72199df36334a299f886c28682c6a">
  <xsd:schema xmlns:xsd="http://www.w3.org/2001/XMLSchema" xmlns:xs="http://www.w3.org/2001/XMLSchema" xmlns:p="http://schemas.microsoft.com/office/2006/metadata/properties" xmlns:ns2="676956b9-c723-4c48-8545-7487fc1d7664" xmlns:ns3="b114c33b-d59c-451c-8a09-e4d4079160b5" targetNamespace="http://schemas.microsoft.com/office/2006/metadata/properties" ma:root="true" ma:fieldsID="ac5a2ba2710b10055cc40d7b5a39e94e" ns2:_="" ns3:_="">
    <xsd:import namespace="676956b9-c723-4c48-8545-7487fc1d7664"/>
    <xsd:import namespace="b114c33b-d59c-451c-8a09-e4d4079160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956b9-c723-4c48-8545-7487fc1d7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bf28c9-ea71-467f-aef8-88bb28c602e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4c33b-d59c-451c-8a09-e4d4079160b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460f57a-dec2-4171-a7bc-abfaa00228f4}" ma:internalName="TaxCatchAll" ma:showField="CatchAllData" ma:web="b114c33b-d59c-451c-8a09-e4d407916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23DD-865F-44E3-A582-240E73A6ACFB}">
  <ds:schemaRefs>
    <ds:schemaRef ds:uri="http://schemas.microsoft.com/sharepoint/v3/contenttype/forms"/>
  </ds:schemaRefs>
</ds:datastoreItem>
</file>

<file path=customXml/itemProps2.xml><?xml version="1.0" encoding="utf-8"?>
<ds:datastoreItem xmlns:ds="http://schemas.openxmlformats.org/officeDocument/2006/customXml" ds:itemID="{A47C6EA8-9282-4080-A1AD-2CC771855D37}">
  <ds:schemaRef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b114c33b-d59c-451c-8a09-e4d4079160b5"/>
    <ds:schemaRef ds:uri="676956b9-c723-4c48-8545-7487fc1d7664"/>
  </ds:schemaRefs>
</ds:datastoreItem>
</file>

<file path=customXml/itemProps3.xml><?xml version="1.0" encoding="utf-8"?>
<ds:datastoreItem xmlns:ds="http://schemas.openxmlformats.org/officeDocument/2006/customXml" ds:itemID="{E325AAAF-FE95-4F41-BCDD-4A8E3D1E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956b9-c723-4c48-8545-7487fc1d7664"/>
    <ds:schemaRef ds:uri="b114c33b-d59c-451c-8a09-e4d407916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B0087-8025-4FD1-87A9-31C8B0BA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Mark Lewin</cp:lastModifiedBy>
  <cp:revision>2</cp:revision>
  <dcterms:created xsi:type="dcterms:W3CDTF">2024-03-06T13:22:00Z</dcterms:created>
  <dcterms:modified xsi:type="dcterms:W3CDTF">2024-03-06T13:22:00Z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0x010100C7694EABB344084F8CE963379D514907</vt:lpwstr>
  </property>
  <property fmtid="{D5CDD505-2E9C-101B-9397-08002B2CF9AE}" pid="3" name="MediaServiceImageTags">
    <vt:lpwstr/>
  </property>
</Properties>
</file>