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6052" w14:textId="77777777" w:rsidR="00B06F79" w:rsidRDefault="003B0A27">
      <w:pPr>
        <w:pStyle w:val="Heading1"/>
        <w:ind w:left="120"/>
      </w:pPr>
      <w:r>
        <w:t>Acceptable Use / Bring Your Own Device Considerations - Staff</w:t>
      </w:r>
    </w:p>
    <w:p w14:paraId="219925A6" w14:textId="739F9362" w:rsidR="00B06F79" w:rsidRDefault="00715C88">
      <w:pPr>
        <w:pStyle w:val="BodyText"/>
        <w:spacing w:before="180"/>
      </w:pPr>
      <w:proofErr w:type="spellStart"/>
      <w:r w:rsidRPr="00715C88">
        <w:t>Maplewell</w:t>
      </w:r>
      <w:proofErr w:type="spellEnd"/>
      <w:r w:rsidRPr="00715C88">
        <w:t xml:space="preserve"> Hall School </w:t>
      </w:r>
      <w:r w:rsidR="003B0A27">
        <w:t>recognise that many staff choose to access school information from their own devices.</w:t>
      </w:r>
    </w:p>
    <w:p w14:paraId="0B460E86" w14:textId="77777777" w:rsidR="00B06F79" w:rsidRDefault="003B0A27">
      <w:pPr>
        <w:pStyle w:val="BodyText"/>
        <w:spacing w:before="182" w:line="259" w:lineRule="auto"/>
        <w:ind w:right="89"/>
      </w:pPr>
      <w:r>
        <w:t>Any member of staff wishing to do this must be aware that they have a direct personal responsibility for ensuring that the device they choose to use has the benefit of encryption, that is above and beyond a simple password protection.</w:t>
      </w:r>
    </w:p>
    <w:p w14:paraId="19A7ED85" w14:textId="1EC6BA7D" w:rsidR="00B06F79" w:rsidRDefault="003B0A27">
      <w:pPr>
        <w:pStyle w:val="BodyText"/>
        <w:spacing w:before="160" w:line="259" w:lineRule="auto"/>
        <w:ind w:right="433"/>
      </w:pPr>
      <w:r>
        <w:t xml:space="preserve">Staff must ensure that personal devices such as mobile smart phones, tablets and other portable electronic equipment are set to lock and only open with encrypted passcodes to prevent </w:t>
      </w:r>
      <w:proofErr w:type="spellStart"/>
      <w:r>
        <w:t>unauthorised</w:t>
      </w:r>
      <w:proofErr w:type="spellEnd"/>
      <w:r>
        <w:t xml:space="preserve"> access.</w:t>
      </w:r>
    </w:p>
    <w:p w14:paraId="5A4FBBB1" w14:textId="77777777" w:rsidR="00B06F79" w:rsidRDefault="003B0A27">
      <w:pPr>
        <w:pStyle w:val="BodyText"/>
      </w:pPr>
      <w:r>
        <w:t>School will support and enable staff to ensure that their devices are compliant.</w:t>
      </w:r>
    </w:p>
    <w:p w14:paraId="3FE04DDE" w14:textId="63CAE45C" w:rsidR="00B06F79" w:rsidRDefault="003B0A27">
      <w:pPr>
        <w:pStyle w:val="Heading1"/>
        <w:spacing w:before="180" w:line="259" w:lineRule="auto"/>
        <w:ind w:right="329"/>
      </w:pPr>
      <w:r>
        <w:t xml:space="preserve">If any member of staff uses a device without these </w:t>
      </w:r>
      <w:r w:rsidR="00434234">
        <w:t>safeguards</w:t>
      </w:r>
      <w:r>
        <w:t xml:space="preserve"> in place it will be a disciplinary breach if data is unlawfully accessed by a third party.</w:t>
      </w:r>
    </w:p>
    <w:p w14:paraId="1B905433" w14:textId="77777777" w:rsidR="00715C88" w:rsidRDefault="003B0A27" w:rsidP="00715C88">
      <w:pPr>
        <w:pStyle w:val="BodyText"/>
        <w:spacing w:before="161"/>
      </w:pPr>
      <w:r>
        <w:t>Encryption protection will be available for staff and suitable advice provided.</w:t>
      </w:r>
    </w:p>
    <w:p w14:paraId="3B3E5AA0" w14:textId="7FCD8A16" w:rsidR="0074090E" w:rsidRDefault="0074090E" w:rsidP="00715C88">
      <w:pPr>
        <w:pStyle w:val="BodyText"/>
        <w:spacing w:before="161"/>
      </w:pPr>
    </w:p>
    <w:p w14:paraId="33B64991" w14:textId="6CDBB04A" w:rsidR="00B06F79" w:rsidRPr="004B0124" w:rsidRDefault="004B0124">
      <w:pPr>
        <w:pStyle w:val="BodyText"/>
        <w:spacing w:before="161"/>
        <w:rPr>
          <w:b/>
        </w:rPr>
      </w:pPr>
      <w:r w:rsidRPr="004B0124">
        <w:rPr>
          <w:b/>
        </w:rPr>
        <w:t>Own Device Usage Acceptance</w:t>
      </w:r>
    </w:p>
    <w:p w14:paraId="39C144E9" w14:textId="467D7197" w:rsidR="004B0124" w:rsidRDefault="004B0124">
      <w:pPr>
        <w:pStyle w:val="BodyText"/>
        <w:spacing w:before="161"/>
      </w:pPr>
    </w:p>
    <w:p w14:paraId="557B8A9E" w14:textId="19B767C4" w:rsidR="004B0124" w:rsidRDefault="004B0124">
      <w:pPr>
        <w:pStyle w:val="BodyText"/>
        <w:spacing w:before="161"/>
      </w:pPr>
      <w:r>
        <w:t xml:space="preserve">I, </w:t>
      </w:r>
      <w:r w:rsidR="00715C88">
        <w:t xml:space="preserve">                                                       u</w:t>
      </w:r>
      <w:bookmarkStart w:id="0" w:name="_GoBack"/>
      <w:bookmarkEnd w:id="0"/>
      <w:r>
        <w:t xml:space="preserve">nderstand and accept that should I choose to access school data on any personal device that I use or own must have, and use, suitable encryption to secure the data. Any unlawful access of data on such a device will be my responsibility. I will report any theft or loss to the </w:t>
      </w:r>
      <w:r w:rsidR="00715C88" w:rsidRPr="00715C88">
        <w:t>Senior Leadership Team</w:t>
      </w:r>
      <w:r w:rsidRPr="00715C88">
        <w:t xml:space="preserve"> </w:t>
      </w:r>
      <w:r w:rsidRPr="004B0124">
        <w:t>as soon as is practicable</w:t>
      </w:r>
      <w:r>
        <w:t>.</w:t>
      </w:r>
    </w:p>
    <w:p w14:paraId="4B4BAE52" w14:textId="11C44F8A" w:rsidR="004B0124" w:rsidRDefault="004B0124">
      <w:pPr>
        <w:pStyle w:val="BodyText"/>
        <w:spacing w:before="161"/>
      </w:pPr>
      <w:r>
        <w:t>When exchanging, gifting, upgrading or selling the device I shall ensure that access to any school data is removed and data that relates to school is securely deleted.</w:t>
      </w:r>
    </w:p>
    <w:p w14:paraId="332C0FF7" w14:textId="216A120E" w:rsidR="004B0124" w:rsidRPr="004B0124" w:rsidRDefault="004B0124" w:rsidP="003B0A27">
      <w:pPr>
        <w:pStyle w:val="BodyText"/>
        <w:spacing w:before="161"/>
        <w:ind w:left="0"/>
      </w:pPr>
    </w:p>
    <w:p w14:paraId="2B88A35E" w14:textId="77777777" w:rsidR="004B0124" w:rsidRDefault="004B0124">
      <w:pPr>
        <w:pStyle w:val="BodyText"/>
        <w:spacing w:before="161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83"/>
        <w:gridCol w:w="3260"/>
        <w:gridCol w:w="1984"/>
      </w:tblGrid>
      <w:tr w:rsidR="004B0124" w14:paraId="6FDAE7AF" w14:textId="77777777" w:rsidTr="004B0124">
        <w:tc>
          <w:tcPr>
            <w:tcW w:w="2683" w:type="dxa"/>
          </w:tcPr>
          <w:p w14:paraId="28317F63" w14:textId="2EDC3052" w:rsidR="004B0124" w:rsidRDefault="004B0124">
            <w:pPr>
              <w:pStyle w:val="BodyText"/>
              <w:spacing w:before="161"/>
              <w:ind w:left="0"/>
            </w:pPr>
            <w:r>
              <w:t>Name</w:t>
            </w:r>
          </w:p>
        </w:tc>
        <w:tc>
          <w:tcPr>
            <w:tcW w:w="3260" w:type="dxa"/>
          </w:tcPr>
          <w:p w14:paraId="0DF0B2E3" w14:textId="67E6703A" w:rsidR="004B0124" w:rsidRDefault="003B0A27">
            <w:pPr>
              <w:pStyle w:val="BodyText"/>
              <w:spacing w:before="161"/>
              <w:ind w:left="0"/>
            </w:pPr>
            <w:r>
              <w:t>Signed</w:t>
            </w:r>
          </w:p>
        </w:tc>
        <w:tc>
          <w:tcPr>
            <w:tcW w:w="1984" w:type="dxa"/>
          </w:tcPr>
          <w:p w14:paraId="660B7199" w14:textId="7AC72EA6" w:rsidR="004B0124" w:rsidRDefault="004B0124">
            <w:pPr>
              <w:pStyle w:val="BodyText"/>
              <w:spacing w:before="161"/>
              <w:ind w:left="0"/>
            </w:pPr>
            <w:r>
              <w:t>Date</w:t>
            </w:r>
          </w:p>
        </w:tc>
      </w:tr>
      <w:tr w:rsidR="004B0124" w14:paraId="5D612EB6" w14:textId="77777777" w:rsidTr="00715C88">
        <w:trPr>
          <w:trHeight w:val="752"/>
        </w:trPr>
        <w:tc>
          <w:tcPr>
            <w:tcW w:w="2683" w:type="dxa"/>
          </w:tcPr>
          <w:p w14:paraId="3BF70F93" w14:textId="77777777" w:rsidR="004B0124" w:rsidRDefault="004B0124">
            <w:pPr>
              <w:pStyle w:val="BodyText"/>
              <w:spacing w:before="161"/>
              <w:ind w:left="0"/>
            </w:pPr>
          </w:p>
        </w:tc>
        <w:tc>
          <w:tcPr>
            <w:tcW w:w="3260" w:type="dxa"/>
          </w:tcPr>
          <w:p w14:paraId="101D3C91" w14:textId="77777777" w:rsidR="004B0124" w:rsidRDefault="004B0124">
            <w:pPr>
              <w:pStyle w:val="BodyText"/>
              <w:spacing w:before="161"/>
              <w:ind w:left="0"/>
            </w:pPr>
          </w:p>
        </w:tc>
        <w:tc>
          <w:tcPr>
            <w:tcW w:w="1984" w:type="dxa"/>
          </w:tcPr>
          <w:p w14:paraId="4CA94910" w14:textId="77777777" w:rsidR="004B0124" w:rsidRDefault="004B0124">
            <w:pPr>
              <w:pStyle w:val="BodyText"/>
              <w:spacing w:before="161"/>
              <w:ind w:left="0"/>
            </w:pPr>
          </w:p>
        </w:tc>
      </w:tr>
    </w:tbl>
    <w:p w14:paraId="304C7641" w14:textId="77777777" w:rsidR="00D5472C" w:rsidRDefault="00D5472C">
      <w:pPr>
        <w:pStyle w:val="BodyText"/>
        <w:spacing w:before="161"/>
      </w:pPr>
    </w:p>
    <w:sectPr w:rsidR="00D5472C">
      <w:headerReference w:type="default" r:id="rId6"/>
      <w:type w:val="continuous"/>
      <w:pgSz w:w="11910" w:h="16840"/>
      <w:pgMar w:top="13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25BC" w14:textId="77777777" w:rsidR="00715C88" w:rsidRDefault="00715C88" w:rsidP="00715C88">
      <w:r>
        <w:separator/>
      </w:r>
    </w:p>
  </w:endnote>
  <w:endnote w:type="continuationSeparator" w:id="0">
    <w:p w14:paraId="662957ED" w14:textId="77777777" w:rsidR="00715C88" w:rsidRDefault="00715C88" w:rsidP="007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FD02" w14:textId="77777777" w:rsidR="00715C88" w:rsidRDefault="00715C88" w:rsidP="00715C88">
      <w:r>
        <w:separator/>
      </w:r>
    </w:p>
  </w:footnote>
  <w:footnote w:type="continuationSeparator" w:id="0">
    <w:p w14:paraId="56633F97" w14:textId="77777777" w:rsidR="00715C88" w:rsidRDefault="00715C88" w:rsidP="0071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D119" w14:textId="1FB0D171" w:rsidR="00715C88" w:rsidRDefault="00715C88" w:rsidP="00715C88">
    <w:pPr>
      <w:pStyle w:val="Header"/>
      <w:jc w:val="right"/>
    </w:pPr>
    <w:r>
      <w:rPr>
        <w:noProof/>
      </w:rPr>
      <w:drawing>
        <wp:inline distT="0" distB="0" distL="0" distR="0" wp14:anchorId="1366B8B5" wp14:editId="0795FA52">
          <wp:extent cx="1200785" cy="1170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79"/>
    <w:rsid w:val="003B0A27"/>
    <w:rsid w:val="00434234"/>
    <w:rsid w:val="004B0124"/>
    <w:rsid w:val="00715C88"/>
    <w:rsid w:val="0074090E"/>
    <w:rsid w:val="008F0143"/>
    <w:rsid w:val="00B06F79"/>
    <w:rsid w:val="00D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FD93DC"/>
  <w15:docId w15:val="{01D07E51-1AEF-4E2E-9D90-0E3C666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5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Kirstie Allen</cp:lastModifiedBy>
  <cp:revision>2</cp:revision>
  <dcterms:created xsi:type="dcterms:W3CDTF">2022-11-02T09:55:00Z</dcterms:created>
  <dcterms:modified xsi:type="dcterms:W3CDTF">2022-11-02T09:55:00Z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