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3760" w14:textId="77777777" w:rsidR="007B392D" w:rsidRPr="00DF09B6" w:rsidRDefault="00206CB8" w:rsidP="00216AD9">
      <w:pPr>
        <w:spacing w:after="120"/>
        <w:rPr>
          <w:rFonts w:ascii="Arial" w:hAnsi="Arial" w:cs="Arial"/>
        </w:rPr>
      </w:pPr>
      <w:r w:rsidRPr="00DF09B6">
        <w:rPr>
          <w:rFonts w:ascii="Arial" w:hAnsi="Arial" w:cs="Arial"/>
          <w:noProof/>
          <w:sz w:val="72"/>
          <w:szCs w:val="72"/>
          <w:lang w:eastAsia="en-GB"/>
        </w:rPr>
        <mc:AlternateContent>
          <mc:Choice Requires="wps">
            <w:drawing>
              <wp:anchor distT="91440" distB="91440" distL="114300" distR="114300" simplePos="0" relativeHeight="251665408" behindDoc="0" locked="0" layoutInCell="0" allowOverlap="1" wp14:anchorId="21CB17F4" wp14:editId="08CFBA0C">
                <wp:simplePos x="0" y="0"/>
                <wp:positionH relativeFrom="page">
                  <wp:posOffset>266700</wp:posOffset>
                </wp:positionH>
                <wp:positionV relativeFrom="margin">
                  <wp:posOffset>-670560</wp:posOffset>
                </wp:positionV>
                <wp:extent cx="2415654" cy="9239250"/>
                <wp:effectExtent l="19050" t="19050" r="22860" b="19050"/>
                <wp:wrapNone/>
                <wp:docPr id="5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5654" cy="9239250"/>
                        </a:xfrm>
                        <a:prstGeom prst="rect">
                          <a:avLst/>
                        </a:prstGeom>
                        <a:solidFill>
                          <a:srgbClr val="FF6600"/>
                        </a:solidFill>
                        <a:ln w="28575">
                          <a:solidFill>
                            <a:srgbClr val="FF6600"/>
                          </a:solidFill>
                        </a:ln>
                        <a:effectLst/>
                        <a:extLst/>
                      </wps:spPr>
                      <wps:txbx>
                        <w:txbxContent>
                          <w:p w14:paraId="5F8A9DC5" w14:textId="77777777" w:rsidR="00ED17F6" w:rsidRPr="00A04D77" w:rsidRDefault="00ED17F6" w:rsidP="00A04D77">
                            <w:pPr>
                              <w:ind w:left="3118" w:right="850"/>
                              <w:jc w:val="both"/>
                              <w:rPr>
                                <w:rFonts w:ascii="Helvetica Neue" w:hAnsi="Helvetica Neue"/>
                                <w:color w:val="FFFFFF" w:themeColor="background1"/>
                                <w:sz w:val="46"/>
                                <w:szCs w:val="48"/>
                              </w:rPr>
                            </w:pPr>
                            <w:r w:rsidRPr="00A04D77">
                              <w:rPr>
                                <w:rFonts w:ascii="Helvetica Neue" w:hAnsi="Helvetica Neue"/>
                                <w:color w:val="FFFFFF" w:themeColor="background1"/>
                                <w:sz w:val="46"/>
                                <w:szCs w:val="48"/>
                              </w:rPr>
                              <w:t>Good Health; Employment; Independent Lives; Friends, Relationships and Community Inclusion</w:t>
                            </w:r>
                          </w:p>
                          <w:p w14:paraId="63D36AA7" w14:textId="77777777" w:rsidR="00ED17F6" w:rsidRPr="00DD63C5" w:rsidRDefault="00ED17F6" w:rsidP="00950865">
                            <w:pPr>
                              <w:rPr>
                                <w:rFonts w:ascii="Helvetica Neue" w:hAnsi="Helvetica Neue"/>
                                <w:color w:val="FFFFFF" w:themeColor="background1"/>
                                <w:sz w:val="50"/>
                                <w:szCs w:val="48"/>
                              </w:rPr>
                            </w:pP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1CB17F4" id="Rectangle 2" o:spid="_x0000_s1026" style="position:absolute;margin-left:21pt;margin-top:-52.8pt;width:190.2pt;height:727.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" o:allowincell="f" fillcolor="#f60" strokecolor="#f60" strokeweight="2.25pt">
                <v:textbox style="layout-flow:vertical;mso-layout-flow-alt:bottom-to-top" inset="21.6pt,21.6pt,21.6pt,21.6pt">
                  <w:txbxContent>
                    <w:p w14:paraId="5F8A9DC5" w14:textId="77777777" w:rsidR="00ED17F6" w:rsidRPr="00A04D77" w:rsidRDefault="00ED17F6" w:rsidP="00A04D77">
                      <w:pPr>
                        <w:ind w:left="3118" w:right="850"/>
                        <w:jc w:val="both"/>
                        <w:rPr>
                          <w:rFonts w:ascii="Helvetica Neue" w:hAnsi="Helvetica Neue"/>
                          <w:color w:val="FFFFFF" w:themeColor="background1"/>
                          <w:sz w:val="46"/>
                          <w:szCs w:val="48"/>
                        </w:rPr>
                      </w:pPr>
                      <w:r w:rsidRPr="00A04D77">
                        <w:rPr>
                          <w:rFonts w:ascii="Helvetica Neue" w:hAnsi="Helvetica Neue"/>
                          <w:color w:val="FFFFFF" w:themeColor="background1"/>
                          <w:sz w:val="46"/>
                          <w:szCs w:val="48"/>
                        </w:rPr>
                        <w:t>Good Health; Employment; Independent Lives; Friends, Relationships and Community Inclusion</w:t>
                      </w:r>
                    </w:p>
                    <w:p w14:paraId="63D36AA7" w14:textId="77777777" w:rsidR="00ED17F6" w:rsidRPr="00DD63C5" w:rsidRDefault="00ED17F6" w:rsidP="00950865">
                      <w:pPr>
                        <w:rPr>
                          <w:rFonts w:ascii="Helvetica Neue" w:hAnsi="Helvetica Neue"/>
                          <w:color w:val="FFFFFF" w:themeColor="background1"/>
                          <w:sz w:val="50"/>
                          <w:szCs w:val="48"/>
                        </w:rPr>
                      </w:pPr>
                    </w:p>
                  </w:txbxContent>
                </v:textbox>
                <w10:wrap anchorx="page" anchory="margin"/>
              </v:rect>
            </w:pict>
          </mc:Fallback>
        </mc:AlternateContent>
      </w:r>
    </w:p>
    <w:p w14:paraId="40AF6B93" w14:textId="77777777" w:rsidR="0045115A" w:rsidRPr="00DF09B6" w:rsidRDefault="00950865" w:rsidP="00216AD9">
      <w:pPr>
        <w:spacing w:after="120"/>
        <w:rPr>
          <w:rFonts w:ascii="Arial" w:hAnsi="Arial" w:cs="Arial"/>
          <w:sz w:val="72"/>
          <w:szCs w:val="72"/>
        </w:rPr>
      </w:pPr>
      <w:r w:rsidRPr="00DF09B6">
        <w:rPr>
          <w:rFonts w:ascii="Arial" w:hAnsi="Arial" w:cs="Arial"/>
          <w:noProof/>
          <w:sz w:val="72"/>
          <w:szCs w:val="72"/>
          <w:lang w:eastAsia="en-GB"/>
        </w:rPr>
        <mc:AlternateContent>
          <mc:Choice Requires="wps">
            <w:drawing>
              <wp:anchor distT="4294967295" distB="4294967295" distL="114300" distR="114300" simplePos="0" relativeHeight="251671552" behindDoc="0" locked="0" layoutInCell="1" allowOverlap="1" wp14:anchorId="635033A5" wp14:editId="16DA29C5">
                <wp:simplePos x="0" y="0"/>
                <wp:positionH relativeFrom="column">
                  <wp:posOffset>1774095</wp:posOffset>
                </wp:positionH>
                <wp:positionV relativeFrom="paragraph">
                  <wp:posOffset>382460</wp:posOffset>
                </wp:positionV>
                <wp:extent cx="3615055" cy="0"/>
                <wp:effectExtent l="0" t="19050" r="23495" b="19050"/>
                <wp:wrapNone/>
                <wp:docPr id="54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straightConnector1">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995F8" id="_x0000_t32" coordsize="21600,21600" o:spt="32" o:oned="t" path="m,l21600,21600e" filled="f">
                <v:path arrowok="t" fillok="f" o:connecttype="none"/>
                <o:lock v:ext="edit" shapetype="t"/>
              </v:shapetype>
              <v:shape id="AutoShape 3" o:spid="_x0000_s1026" type="#_x0000_t32" style="position:absolute;margin-left:139.7pt;margin-top:30.1pt;width:284.6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" strokecolor="#f60" strokeweight="3pt"/>
            </w:pict>
          </mc:Fallback>
        </mc:AlternateContent>
      </w:r>
    </w:p>
    <w:p w14:paraId="24BEB741" w14:textId="77777777" w:rsidR="008F3DFC" w:rsidRPr="00DF09B6" w:rsidRDefault="008F3DFC" w:rsidP="00216AD9">
      <w:pPr>
        <w:spacing w:after="120"/>
        <w:ind w:left="3600"/>
        <w:rPr>
          <w:rFonts w:ascii="Arial" w:hAnsi="Arial" w:cs="Arial"/>
          <w:sz w:val="72"/>
          <w:szCs w:val="72"/>
        </w:rPr>
      </w:pPr>
      <w:r w:rsidRPr="00DF09B6">
        <w:rPr>
          <w:rFonts w:ascii="Arial" w:hAnsi="Arial" w:cs="Arial"/>
          <w:sz w:val="72"/>
          <w:szCs w:val="72"/>
        </w:rPr>
        <w:t>P4A</w:t>
      </w:r>
      <w:r w:rsidR="00DF09B6">
        <w:rPr>
          <w:rFonts w:ascii="Arial" w:hAnsi="Arial" w:cs="Arial"/>
          <w:sz w:val="72"/>
          <w:szCs w:val="72"/>
        </w:rPr>
        <w:t xml:space="preserve">: Preparation </w:t>
      </w:r>
      <w:r w:rsidRPr="00DF09B6">
        <w:rPr>
          <w:rFonts w:ascii="Arial" w:hAnsi="Arial" w:cs="Arial"/>
          <w:sz w:val="72"/>
          <w:szCs w:val="72"/>
        </w:rPr>
        <w:t>for Adulthood</w:t>
      </w:r>
    </w:p>
    <w:p w14:paraId="4388EBB7" w14:textId="77777777" w:rsidR="00206CB8" w:rsidRPr="00DF09B6" w:rsidRDefault="00950865" w:rsidP="00216AD9">
      <w:pPr>
        <w:spacing w:after="120"/>
        <w:ind w:left="3600"/>
        <w:rPr>
          <w:rFonts w:ascii="Arial" w:hAnsi="Arial" w:cs="Arial"/>
          <w:sz w:val="72"/>
          <w:szCs w:val="72"/>
        </w:rPr>
      </w:pPr>
      <w:r w:rsidRPr="00DF09B6">
        <w:rPr>
          <w:rFonts w:ascii="Arial" w:hAnsi="Arial" w:cs="Arial"/>
          <w:noProof/>
          <w:sz w:val="72"/>
          <w:szCs w:val="72"/>
          <w:lang w:eastAsia="en-GB"/>
        </w:rPr>
        <mc:AlternateContent>
          <mc:Choice Requires="wps">
            <w:drawing>
              <wp:anchor distT="4294967295" distB="4294967295" distL="114300" distR="114300" simplePos="0" relativeHeight="251673600" behindDoc="0" locked="0" layoutInCell="1" allowOverlap="1" wp14:anchorId="7434C9A8" wp14:editId="28292A5E">
                <wp:simplePos x="0" y="0"/>
                <wp:positionH relativeFrom="column">
                  <wp:posOffset>1774095</wp:posOffset>
                </wp:positionH>
                <wp:positionV relativeFrom="paragraph">
                  <wp:posOffset>360244</wp:posOffset>
                </wp:positionV>
                <wp:extent cx="3615055" cy="0"/>
                <wp:effectExtent l="0" t="19050" r="23495"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straightConnector1">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D55BF" id="AutoShape 3" o:spid="_x0000_s1026" type="#_x0000_t32" style="position:absolute;margin-left:139.7pt;margin-top:28.35pt;width:284.6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" strokecolor="#f60" strokeweight="3pt"/>
            </w:pict>
          </mc:Fallback>
        </mc:AlternateContent>
      </w:r>
    </w:p>
    <w:p w14:paraId="76C7A0AC" w14:textId="77777777" w:rsidR="00206CB8" w:rsidRPr="00DF09B6" w:rsidRDefault="00206CB8" w:rsidP="00216AD9">
      <w:pPr>
        <w:spacing w:after="120"/>
        <w:ind w:left="3600"/>
        <w:rPr>
          <w:rFonts w:ascii="Arial" w:hAnsi="Arial" w:cs="Arial"/>
          <w:sz w:val="96"/>
          <w:szCs w:val="96"/>
        </w:rPr>
      </w:pPr>
      <w:r w:rsidRPr="00DF09B6">
        <w:rPr>
          <w:rFonts w:ascii="Arial" w:hAnsi="Arial" w:cs="Arial"/>
          <w:sz w:val="96"/>
          <w:szCs w:val="96"/>
        </w:rPr>
        <w:t>Framework</w:t>
      </w:r>
    </w:p>
    <w:p w14:paraId="636BD47A" w14:textId="77777777" w:rsidR="00206CB8" w:rsidRPr="00DF09B6" w:rsidRDefault="00206CB8" w:rsidP="00216AD9">
      <w:pPr>
        <w:spacing w:after="120"/>
        <w:ind w:left="3600"/>
        <w:rPr>
          <w:rFonts w:ascii="Arial" w:hAnsi="Arial" w:cs="Arial"/>
          <w:color w:val="808080" w:themeColor="background1" w:themeShade="80"/>
          <w:sz w:val="28"/>
          <w:szCs w:val="28"/>
        </w:rPr>
      </w:pPr>
      <w:r w:rsidRPr="00DF09B6">
        <w:rPr>
          <w:rFonts w:ascii="Arial" w:hAnsi="Arial" w:cs="Arial"/>
          <w:color w:val="808080" w:themeColor="background1" w:themeShade="80"/>
          <w:sz w:val="28"/>
          <w:szCs w:val="28"/>
        </w:rPr>
        <w:t>For Maplewell Hall School Staff</w:t>
      </w:r>
    </w:p>
    <w:p w14:paraId="3AC33F09" w14:textId="77777777" w:rsidR="00206CB8" w:rsidRPr="00DF09B6" w:rsidRDefault="004A342B" w:rsidP="00216AD9">
      <w:pPr>
        <w:spacing w:after="120"/>
        <w:ind w:left="2160"/>
        <w:rPr>
          <w:rFonts w:ascii="Arial" w:hAnsi="Arial" w:cs="Arial"/>
          <w:color w:val="808080" w:themeColor="background1" w:themeShade="80"/>
          <w:sz w:val="28"/>
          <w:szCs w:val="28"/>
        </w:rPr>
      </w:pPr>
      <w:r w:rsidRPr="00DF09B6">
        <w:rPr>
          <w:rFonts w:ascii="Arial" w:hAnsi="Arial" w:cs="Arial"/>
          <w:noProof/>
          <w:sz w:val="72"/>
          <w:szCs w:val="72"/>
          <w:lang w:eastAsia="en-GB"/>
        </w:rPr>
        <mc:AlternateContent>
          <mc:Choice Requires="wps">
            <w:drawing>
              <wp:anchor distT="4294967295" distB="4294967295" distL="114300" distR="114300" simplePos="0" relativeHeight="251675648" behindDoc="0" locked="0" layoutInCell="1" allowOverlap="1" wp14:anchorId="087BC41E" wp14:editId="0F1F65B4">
                <wp:simplePos x="0" y="0"/>
                <wp:positionH relativeFrom="column">
                  <wp:posOffset>1774095</wp:posOffset>
                </wp:positionH>
                <wp:positionV relativeFrom="paragraph">
                  <wp:posOffset>155528</wp:posOffset>
                </wp:positionV>
                <wp:extent cx="3615055" cy="0"/>
                <wp:effectExtent l="0" t="19050" r="2349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straightConnector1">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29420" id="AutoShape 3" o:spid="_x0000_s1026" type="#_x0000_t32" style="position:absolute;margin-left:139.7pt;margin-top:12.25pt;width:284.6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" strokecolor="#f60" strokeweight="3pt"/>
            </w:pict>
          </mc:Fallback>
        </mc:AlternateContent>
      </w:r>
    </w:p>
    <w:p w14:paraId="6F5619A1" w14:textId="77777777" w:rsidR="00206CB8" w:rsidRPr="00DF09B6" w:rsidRDefault="00206CB8" w:rsidP="00216AD9">
      <w:pPr>
        <w:spacing w:after="120"/>
        <w:ind w:left="2160"/>
        <w:rPr>
          <w:rFonts w:ascii="Arial" w:hAnsi="Arial" w:cs="Arial"/>
          <w:color w:val="808080" w:themeColor="background1" w:themeShade="80"/>
          <w:sz w:val="28"/>
          <w:szCs w:val="28"/>
        </w:rPr>
      </w:pPr>
      <w:r w:rsidRPr="00DF09B6">
        <w:rPr>
          <w:rFonts w:ascii="Arial" w:hAnsi="Arial" w:cs="Arial"/>
          <w:noProof/>
          <w:sz w:val="72"/>
          <w:szCs w:val="72"/>
          <w:lang w:eastAsia="en-GB"/>
        </w:rPr>
        <mc:AlternateContent>
          <mc:Choice Requires="wpg">
            <w:drawing>
              <wp:anchor distT="0" distB="0" distL="114300" distR="114300" simplePos="0" relativeHeight="251663360" behindDoc="0" locked="0" layoutInCell="1" allowOverlap="1" wp14:anchorId="7AB90E61" wp14:editId="2869994C">
                <wp:simplePos x="0" y="0"/>
                <wp:positionH relativeFrom="column">
                  <wp:posOffset>2390140</wp:posOffset>
                </wp:positionH>
                <wp:positionV relativeFrom="paragraph">
                  <wp:posOffset>283727</wp:posOffset>
                </wp:positionV>
                <wp:extent cx="2892056" cy="2551814"/>
                <wp:effectExtent l="0" t="0" r="3810" b="1270"/>
                <wp:wrapNone/>
                <wp:docPr id="8" name="Group 8"/>
                <wp:cNvGraphicFramePr/>
                <a:graphic xmlns:a="http://schemas.openxmlformats.org/drawingml/2006/main">
                  <a:graphicData uri="http://schemas.microsoft.com/office/word/2010/wordprocessingGroup">
                    <wpg:wgp>
                      <wpg:cNvGrpSpPr/>
                      <wpg:grpSpPr>
                        <a:xfrm>
                          <a:off x="0" y="0"/>
                          <a:ext cx="2892056" cy="2551814"/>
                          <a:chOff x="0" y="0"/>
                          <a:chExt cx="2522808" cy="258563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14902" y="0"/>
                            <a:ext cx="528955" cy="572135"/>
                          </a:xfrm>
                          <a:prstGeom prst="rect">
                            <a:avLst/>
                          </a:prstGeom>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487606"/>
                            <a:ext cx="622300" cy="572135"/>
                          </a:xfrm>
                          <a:prstGeom prst="rect">
                            <a:avLst/>
                          </a:prstGeom>
                          <a:ln>
                            <a:noFill/>
                          </a:ln>
                        </pic:spPr>
                      </pic:pic>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392072" y="2074460"/>
                            <a:ext cx="572135" cy="511175"/>
                          </a:xfrm>
                          <a:prstGeom prst="rect">
                            <a:avLst/>
                          </a:prstGeom>
                          <a:ln>
                            <a:noFill/>
                          </a:ln>
                        </pic:spPr>
                      </pic:pic>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65278" y="464024"/>
                            <a:ext cx="557530" cy="572135"/>
                          </a:xfrm>
                          <a:prstGeom prst="rect">
                            <a:avLst/>
                          </a:prstGeom>
                          <a:ln>
                            <a:noFill/>
                          </a:ln>
                        </pic:spPr>
                      </pic:pic>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614150" y="573206"/>
                            <a:ext cx="1344295" cy="1496695"/>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4F96F772" id="Group 8" o:spid="_x0000_s1026" style="position:absolute;margin-left:188.2pt;margin-top:22.35pt;width:227.7pt;height:200.95pt;z-index:251663360;mso-width-relative:margin;mso-height-relative:margin" coordsize="25228,25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&#1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149;width:5289;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">
                  <v:imagedata r:id="rId13" o:title=""/>
                  <v:path arrowok="t"/>
                </v:shape>
                <v:shape id="Picture 3" o:spid="_x0000_s1028" type="#_x0000_t75" style="position:absolute;top:14876;width:6223;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">
                  <v:imagedata r:id="rId14" o:title=""/>
                  <v:path arrowok="t"/>
                </v:shape>
                <v:shape id="Picture 2" o:spid="_x0000_s1029" type="#_x0000_t75" style="position:absolute;left:13920;top:20744;width:572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">
                  <v:imagedata r:id="rId15" o:title=""/>
                  <v:path arrowok="t"/>
                </v:shape>
                <v:shape id="Picture 5" o:spid="_x0000_s1030" type="#_x0000_t75" style="position:absolute;left:19652;top:4640;width:5576;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">
                  <v:imagedata r:id="rId16" o:title=""/>
                  <v:path arrowok="t"/>
                </v:shape>
                <v:shape id="Picture 6" o:spid="_x0000_s1031" type="#_x0000_t75" style="position:absolute;left:6141;top:5732;width:13443;height:14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">
                  <v:imagedata r:id="rId17" o:title=""/>
                  <v:path arrowok="t"/>
                </v:shape>
              </v:group>
            </w:pict>
          </mc:Fallback>
        </mc:AlternateContent>
      </w:r>
    </w:p>
    <w:p w14:paraId="55221BC4" w14:textId="77777777" w:rsidR="00206CB8" w:rsidRPr="00DF09B6" w:rsidRDefault="00206CB8" w:rsidP="00216AD9">
      <w:pPr>
        <w:spacing w:after="120"/>
        <w:ind w:left="2160"/>
        <w:rPr>
          <w:rFonts w:ascii="Arial" w:hAnsi="Arial" w:cs="Arial"/>
          <w:color w:val="808080" w:themeColor="background1" w:themeShade="80"/>
          <w:sz w:val="28"/>
          <w:szCs w:val="28"/>
        </w:rPr>
      </w:pPr>
    </w:p>
    <w:p w14:paraId="189005CC" w14:textId="77777777" w:rsidR="00206CB8" w:rsidRPr="00DF09B6" w:rsidRDefault="00206CB8" w:rsidP="00216AD9">
      <w:pPr>
        <w:spacing w:after="120"/>
        <w:ind w:left="2160"/>
        <w:rPr>
          <w:rFonts w:ascii="Arial" w:hAnsi="Arial" w:cs="Arial"/>
          <w:color w:val="808080" w:themeColor="background1" w:themeShade="80"/>
          <w:sz w:val="28"/>
          <w:szCs w:val="28"/>
        </w:rPr>
      </w:pPr>
    </w:p>
    <w:p w14:paraId="683B238C" w14:textId="77777777" w:rsidR="00206CB8" w:rsidRPr="00DF09B6" w:rsidRDefault="00206CB8" w:rsidP="00216AD9">
      <w:pPr>
        <w:spacing w:after="120"/>
        <w:ind w:left="2160"/>
        <w:rPr>
          <w:rFonts w:ascii="Arial" w:hAnsi="Arial" w:cs="Arial"/>
          <w:color w:val="808080" w:themeColor="background1" w:themeShade="80"/>
          <w:sz w:val="28"/>
          <w:szCs w:val="28"/>
        </w:rPr>
      </w:pPr>
    </w:p>
    <w:p w14:paraId="3FCF93CA" w14:textId="77777777" w:rsidR="00206CB8" w:rsidRPr="00DF09B6" w:rsidRDefault="00206CB8" w:rsidP="00216AD9">
      <w:pPr>
        <w:spacing w:after="120"/>
        <w:ind w:left="2160"/>
        <w:rPr>
          <w:rFonts w:ascii="Arial" w:hAnsi="Arial" w:cs="Arial"/>
          <w:color w:val="808080" w:themeColor="background1" w:themeShade="80"/>
          <w:sz w:val="28"/>
          <w:szCs w:val="28"/>
        </w:rPr>
      </w:pPr>
    </w:p>
    <w:p w14:paraId="196595BC" w14:textId="77777777" w:rsidR="00206CB8" w:rsidRPr="00DF09B6" w:rsidRDefault="00CA5427" w:rsidP="00216AD9">
      <w:pPr>
        <w:spacing w:after="120"/>
        <w:ind w:left="2160"/>
        <w:rPr>
          <w:rFonts w:ascii="Arial" w:hAnsi="Arial" w:cs="Arial"/>
          <w:color w:val="808080" w:themeColor="background1" w:themeShade="80"/>
          <w:sz w:val="28"/>
          <w:szCs w:val="28"/>
        </w:rPr>
      </w:pPr>
      <w:r w:rsidRPr="00DF09B6">
        <w:rPr>
          <w:rFonts w:ascii="Arial" w:hAnsi="Arial" w:cs="Arial"/>
          <w:noProof/>
          <w:sz w:val="72"/>
          <w:szCs w:val="72"/>
          <w:lang w:eastAsia="en-GB"/>
        </w:rPr>
        <mc:AlternateContent>
          <mc:Choice Requires="wps">
            <w:drawing>
              <wp:anchor distT="0" distB="0" distL="114300" distR="114300" simplePos="0" relativeHeight="251667456" behindDoc="0" locked="0" layoutInCell="1" allowOverlap="1" wp14:anchorId="46D99DB2" wp14:editId="33577419">
                <wp:simplePos x="0" y="0"/>
                <wp:positionH relativeFrom="column">
                  <wp:posOffset>-619759</wp:posOffset>
                </wp:positionH>
                <wp:positionV relativeFrom="paragraph">
                  <wp:posOffset>400050</wp:posOffset>
                </wp:positionV>
                <wp:extent cx="2552700" cy="1956391"/>
                <wp:effectExtent l="19050" t="19050" r="19050" b="254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56391"/>
                        </a:xfrm>
                        <a:prstGeom prst="rect">
                          <a:avLst/>
                        </a:prstGeom>
                        <a:noFill/>
                        <a:ln w="3810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1DB53CB0" w14:textId="77777777" w:rsidR="00ED17F6" w:rsidRDefault="00ED17F6" w:rsidP="00206CB8">
                            <w:pPr>
                              <w:spacing w:after="0"/>
                              <w:jc w:val="right"/>
                              <w:rPr>
                                <w:color w:val="FFFFFF" w:themeColor="background1"/>
                              </w:rPr>
                            </w:pPr>
                          </w:p>
                          <w:p w14:paraId="4CE5F79D" w14:textId="77777777" w:rsidR="00ED17F6" w:rsidRPr="00950865" w:rsidRDefault="00ED17F6" w:rsidP="00CA5427">
                            <w:pPr>
                              <w:spacing w:after="0"/>
                              <w:ind w:right="284"/>
                              <w:jc w:val="right"/>
                              <w:rPr>
                                <w:color w:val="FFFFFF" w:themeColor="background1"/>
                              </w:rPr>
                            </w:pPr>
                            <w:r w:rsidRPr="00950865">
                              <w:rPr>
                                <w:color w:val="FFFFFF" w:themeColor="background1"/>
                              </w:rPr>
                              <w:t>Rob Cooper (SLE)</w:t>
                            </w:r>
                          </w:p>
                          <w:p w14:paraId="2D592D69" w14:textId="77777777" w:rsidR="00ED17F6" w:rsidRPr="00950865" w:rsidRDefault="00ED17F6" w:rsidP="00CA5427">
                            <w:pPr>
                              <w:spacing w:after="0"/>
                              <w:ind w:right="284"/>
                              <w:jc w:val="right"/>
                              <w:rPr>
                                <w:color w:val="FFFFFF" w:themeColor="background1"/>
                              </w:rPr>
                            </w:pPr>
                            <w:r w:rsidRPr="00950865">
                              <w:rPr>
                                <w:color w:val="FFFFFF" w:themeColor="background1"/>
                              </w:rPr>
                              <w:t>Deputy Head (Pastoral)</w:t>
                            </w:r>
                          </w:p>
                          <w:p w14:paraId="512FD3C9" w14:textId="77777777" w:rsidR="00ED17F6" w:rsidRPr="00950865" w:rsidRDefault="00ED17F6" w:rsidP="00CA5427">
                            <w:pPr>
                              <w:spacing w:after="0"/>
                              <w:ind w:right="284"/>
                              <w:jc w:val="right"/>
                              <w:rPr>
                                <w:color w:val="FFFFFF" w:themeColor="background1"/>
                              </w:rPr>
                            </w:pPr>
                            <w:r w:rsidRPr="00950865">
                              <w:rPr>
                                <w:color w:val="FFFFFF" w:themeColor="background1"/>
                              </w:rPr>
                              <w:t>Maplewell Hall School</w:t>
                            </w:r>
                          </w:p>
                          <w:p w14:paraId="32DC9A2A" w14:textId="77777777" w:rsidR="00ED17F6" w:rsidRPr="00950865" w:rsidRDefault="00ED17F6" w:rsidP="00CA5427">
                            <w:pPr>
                              <w:spacing w:after="0"/>
                              <w:ind w:right="284"/>
                              <w:jc w:val="right"/>
                              <w:rPr>
                                <w:color w:val="FFFFFF" w:themeColor="background1"/>
                              </w:rPr>
                            </w:pPr>
                            <w:r w:rsidRPr="00950865">
                              <w:rPr>
                                <w:color w:val="FFFFFF" w:themeColor="background1"/>
                              </w:rPr>
                              <w:t>LE12 8QY</w:t>
                            </w:r>
                          </w:p>
                          <w:p w14:paraId="5413166C" w14:textId="77777777" w:rsidR="00ED17F6" w:rsidRPr="00950865" w:rsidRDefault="00ED17F6" w:rsidP="00CA5427">
                            <w:pPr>
                              <w:spacing w:after="0"/>
                              <w:ind w:right="284"/>
                              <w:jc w:val="right"/>
                              <w:rPr>
                                <w:color w:val="FFFFFF" w:themeColor="background1"/>
                              </w:rPr>
                            </w:pPr>
                            <w:r w:rsidRPr="00950865">
                              <w:rPr>
                                <w:color w:val="FFFFFF" w:themeColor="background1"/>
                              </w:rPr>
                              <w:t>01509 890237 robcooper@maplewell.leics.sch.uk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99DB2" id="_x0000_t202" coordsize="21600,21600" o:spt="202" path="m,l,21600r21600,l21600,xe">
                <v:stroke joinstyle="miter"/>
                <v:path gradientshapeok="t" o:connecttype="rect"/>
              </v:shapetype>
              <v:shape id="Text Box 5" o:spid="_x0000_s1027" type="#_x0000_t202" style="position:absolute;left:0;text-align:left;margin-left:-48.8pt;margin-top:31.5pt;width:201pt;height:15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" filled="f" strokecolor="white [3212]" strokeweight="3pt">
                <v:textbox>
                  <w:txbxContent>
                    <w:p w14:paraId="1DB53CB0" w14:textId="77777777" w:rsidR="00ED17F6" w:rsidRDefault="00ED17F6" w:rsidP="00206CB8">
                      <w:pPr>
                        <w:spacing w:after="0"/>
                        <w:jc w:val="right"/>
                        <w:rPr>
                          <w:color w:val="FFFFFF" w:themeColor="background1"/>
                        </w:rPr>
                      </w:pPr>
                    </w:p>
                    <w:p w14:paraId="4CE5F79D" w14:textId="77777777" w:rsidR="00ED17F6" w:rsidRPr="00950865" w:rsidRDefault="00ED17F6" w:rsidP="00CA5427">
                      <w:pPr>
                        <w:spacing w:after="0"/>
                        <w:ind w:right="284"/>
                        <w:jc w:val="right"/>
                        <w:rPr>
                          <w:color w:val="FFFFFF" w:themeColor="background1"/>
                        </w:rPr>
                      </w:pPr>
                      <w:r w:rsidRPr="00950865">
                        <w:rPr>
                          <w:color w:val="FFFFFF" w:themeColor="background1"/>
                        </w:rPr>
                        <w:t>Rob Cooper (SLE)</w:t>
                      </w:r>
                    </w:p>
                    <w:p w14:paraId="2D592D69" w14:textId="77777777" w:rsidR="00ED17F6" w:rsidRPr="00950865" w:rsidRDefault="00ED17F6" w:rsidP="00CA5427">
                      <w:pPr>
                        <w:spacing w:after="0"/>
                        <w:ind w:right="284"/>
                        <w:jc w:val="right"/>
                        <w:rPr>
                          <w:color w:val="FFFFFF" w:themeColor="background1"/>
                        </w:rPr>
                      </w:pPr>
                      <w:r w:rsidRPr="00950865">
                        <w:rPr>
                          <w:color w:val="FFFFFF" w:themeColor="background1"/>
                        </w:rPr>
                        <w:t>Deputy Head (Pastoral)</w:t>
                      </w:r>
                    </w:p>
                    <w:p w14:paraId="512FD3C9" w14:textId="77777777" w:rsidR="00ED17F6" w:rsidRPr="00950865" w:rsidRDefault="00ED17F6" w:rsidP="00CA5427">
                      <w:pPr>
                        <w:spacing w:after="0"/>
                        <w:ind w:right="284"/>
                        <w:jc w:val="right"/>
                        <w:rPr>
                          <w:color w:val="FFFFFF" w:themeColor="background1"/>
                        </w:rPr>
                      </w:pPr>
                      <w:r w:rsidRPr="00950865">
                        <w:rPr>
                          <w:color w:val="FFFFFF" w:themeColor="background1"/>
                        </w:rPr>
                        <w:t>Maplewell Hall School</w:t>
                      </w:r>
                    </w:p>
                    <w:p w14:paraId="32DC9A2A" w14:textId="77777777" w:rsidR="00ED17F6" w:rsidRPr="00950865" w:rsidRDefault="00ED17F6" w:rsidP="00CA5427">
                      <w:pPr>
                        <w:spacing w:after="0"/>
                        <w:ind w:right="284"/>
                        <w:jc w:val="right"/>
                        <w:rPr>
                          <w:color w:val="FFFFFF" w:themeColor="background1"/>
                        </w:rPr>
                      </w:pPr>
                      <w:r w:rsidRPr="00950865">
                        <w:rPr>
                          <w:color w:val="FFFFFF" w:themeColor="background1"/>
                        </w:rPr>
                        <w:t>LE12 8QY</w:t>
                      </w:r>
                    </w:p>
                    <w:p w14:paraId="5413166C" w14:textId="77777777" w:rsidR="00ED17F6" w:rsidRPr="00950865" w:rsidRDefault="00ED17F6" w:rsidP="00CA5427">
                      <w:pPr>
                        <w:spacing w:after="0"/>
                        <w:ind w:right="284"/>
                        <w:jc w:val="right"/>
                        <w:rPr>
                          <w:color w:val="FFFFFF" w:themeColor="background1"/>
                        </w:rPr>
                      </w:pPr>
                      <w:r w:rsidRPr="00950865">
                        <w:rPr>
                          <w:color w:val="FFFFFF" w:themeColor="background1"/>
                        </w:rPr>
                        <w:t>01509 890237 robcooper@maplewell.leics.sch.uk</w:t>
                      </w:r>
                    </w:p>
                  </w:txbxContent>
                </v:textbox>
              </v:shape>
            </w:pict>
          </mc:Fallback>
        </mc:AlternateContent>
      </w:r>
    </w:p>
    <w:p w14:paraId="7B500CEA" w14:textId="77777777" w:rsidR="00206CB8" w:rsidRPr="00DF09B6" w:rsidRDefault="00206CB8" w:rsidP="00216AD9">
      <w:pPr>
        <w:spacing w:after="120"/>
        <w:ind w:left="2160"/>
        <w:rPr>
          <w:rFonts w:ascii="Arial" w:hAnsi="Arial" w:cs="Arial"/>
          <w:color w:val="808080" w:themeColor="background1" w:themeShade="80"/>
          <w:sz w:val="28"/>
          <w:szCs w:val="28"/>
        </w:rPr>
      </w:pPr>
    </w:p>
    <w:p w14:paraId="490C6B7D" w14:textId="77777777" w:rsidR="00206CB8" w:rsidRPr="00DF09B6" w:rsidRDefault="00206CB8" w:rsidP="00216AD9">
      <w:pPr>
        <w:spacing w:after="120"/>
        <w:ind w:left="2160"/>
        <w:rPr>
          <w:rFonts w:ascii="Arial" w:hAnsi="Arial" w:cs="Arial"/>
          <w:color w:val="808080" w:themeColor="background1" w:themeShade="80"/>
          <w:sz w:val="28"/>
          <w:szCs w:val="28"/>
        </w:rPr>
      </w:pPr>
    </w:p>
    <w:p w14:paraId="7C846543" w14:textId="77777777" w:rsidR="00206CB8" w:rsidRPr="00DF09B6" w:rsidRDefault="00206CB8" w:rsidP="00216AD9">
      <w:pPr>
        <w:spacing w:after="120"/>
        <w:ind w:left="2160"/>
        <w:rPr>
          <w:rFonts w:ascii="Arial" w:hAnsi="Arial" w:cs="Arial"/>
          <w:color w:val="808080" w:themeColor="background1" w:themeShade="80"/>
          <w:sz w:val="28"/>
          <w:szCs w:val="28"/>
        </w:rPr>
      </w:pPr>
    </w:p>
    <w:p w14:paraId="7E2DA6C9" w14:textId="77777777" w:rsidR="00CA5427" w:rsidRPr="00CA5427" w:rsidRDefault="00CA5427" w:rsidP="00216AD9">
      <w:pPr>
        <w:spacing w:after="120"/>
        <w:rPr>
          <w:rFonts w:ascii="Arial" w:hAnsi="Arial" w:cs="Arial"/>
          <w:color w:val="808080" w:themeColor="background1" w:themeShade="80"/>
          <w:sz w:val="44"/>
          <w:szCs w:val="28"/>
        </w:rPr>
      </w:pPr>
    </w:p>
    <w:p w14:paraId="25F4F68D" w14:textId="77777777" w:rsidR="000D512C" w:rsidRDefault="000D512C" w:rsidP="00216AD9">
      <w:pPr>
        <w:spacing w:after="120"/>
        <w:ind w:left="2160"/>
        <w:jc w:val="right"/>
        <w:rPr>
          <w:rFonts w:ascii="Arial" w:hAnsi="Arial" w:cs="Arial"/>
          <w:color w:val="808080" w:themeColor="background1" w:themeShade="80"/>
          <w:sz w:val="28"/>
          <w:szCs w:val="28"/>
        </w:rPr>
      </w:pPr>
    </w:p>
    <w:p w14:paraId="38645924" w14:textId="33DD1394" w:rsidR="00206CB8" w:rsidRPr="00DF09B6" w:rsidRDefault="00CA5427" w:rsidP="00216AD9">
      <w:pPr>
        <w:spacing w:after="120"/>
        <w:ind w:left="2160"/>
        <w:jc w:val="right"/>
        <w:rPr>
          <w:rFonts w:ascii="Arial" w:hAnsi="Arial" w:cs="Arial"/>
          <w:color w:val="808080" w:themeColor="background1" w:themeShade="80"/>
          <w:sz w:val="28"/>
          <w:szCs w:val="28"/>
        </w:rPr>
      </w:pPr>
      <w:r>
        <w:rPr>
          <w:rFonts w:ascii="Arial" w:hAnsi="Arial" w:cs="Arial"/>
          <w:color w:val="808080" w:themeColor="background1" w:themeShade="80"/>
          <w:sz w:val="28"/>
          <w:szCs w:val="28"/>
        </w:rPr>
        <w:t>23</w:t>
      </w:r>
      <w:r w:rsidRPr="00CA5427">
        <w:rPr>
          <w:rFonts w:ascii="Arial" w:hAnsi="Arial" w:cs="Arial"/>
          <w:color w:val="808080" w:themeColor="background1" w:themeShade="80"/>
          <w:sz w:val="28"/>
          <w:szCs w:val="28"/>
          <w:vertAlign w:val="superscript"/>
        </w:rPr>
        <w:t>rd</w:t>
      </w:r>
      <w:r>
        <w:rPr>
          <w:rFonts w:ascii="Arial" w:hAnsi="Arial" w:cs="Arial"/>
          <w:color w:val="808080" w:themeColor="background1" w:themeShade="80"/>
          <w:sz w:val="28"/>
          <w:szCs w:val="28"/>
        </w:rPr>
        <w:t xml:space="preserve"> </w:t>
      </w:r>
      <w:r w:rsidR="000D512C">
        <w:rPr>
          <w:rFonts w:ascii="Arial" w:hAnsi="Arial" w:cs="Arial"/>
          <w:color w:val="808080" w:themeColor="background1" w:themeShade="80"/>
          <w:sz w:val="28"/>
          <w:szCs w:val="28"/>
        </w:rPr>
        <w:t>August</w:t>
      </w:r>
      <w:r w:rsidR="00206CB8" w:rsidRPr="00DF09B6">
        <w:rPr>
          <w:rFonts w:ascii="Arial" w:hAnsi="Arial" w:cs="Arial"/>
          <w:color w:val="808080" w:themeColor="background1" w:themeShade="80"/>
          <w:sz w:val="28"/>
          <w:szCs w:val="28"/>
        </w:rPr>
        <w:t xml:space="preserve"> 2018</w:t>
      </w:r>
    </w:p>
    <w:p w14:paraId="7CBC981C" w14:textId="77777777" w:rsidR="008C4536" w:rsidRPr="00DF09B6" w:rsidRDefault="008C4536" w:rsidP="00216AD9">
      <w:pPr>
        <w:spacing w:after="120"/>
        <w:ind w:left="2160"/>
        <w:jc w:val="right"/>
        <w:rPr>
          <w:rFonts w:ascii="Arial" w:hAnsi="Arial" w:cs="Arial"/>
          <w:color w:val="808080" w:themeColor="background1" w:themeShade="80"/>
          <w:sz w:val="28"/>
          <w:szCs w:val="28"/>
        </w:rPr>
      </w:pPr>
    </w:p>
    <w:p w14:paraId="6A2468CC" w14:textId="77777777" w:rsidR="008C4536" w:rsidRPr="00DF09B6" w:rsidRDefault="008C4536" w:rsidP="00216AD9">
      <w:pPr>
        <w:spacing w:after="120"/>
        <w:ind w:left="2160"/>
        <w:jc w:val="right"/>
        <w:rPr>
          <w:rFonts w:ascii="Arial" w:hAnsi="Arial" w:cs="Arial"/>
          <w:color w:val="808080" w:themeColor="background1" w:themeShade="80"/>
          <w:sz w:val="28"/>
          <w:szCs w:val="28"/>
        </w:rPr>
      </w:pPr>
    </w:p>
    <w:p w14:paraId="11D5596A"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40D40249"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20688F00"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6642BCBA"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294F2196"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5BC82E30"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29A0D835"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1A932AE5"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1AE14B2A"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500D5808"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2AF71994"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649D011B"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76404771" w14:textId="77777777" w:rsidR="008C4536" w:rsidRPr="00DF09B6" w:rsidRDefault="008C4536" w:rsidP="00216AD9">
      <w:pPr>
        <w:spacing w:after="120" w:line="240" w:lineRule="auto"/>
        <w:ind w:right="-330"/>
        <w:jc w:val="center"/>
        <w:rPr>
          <w:rFonts w:ascii="Arial" w:hAnsi="Arial" w:cs="Arial"/>
          <w:sz w:val="24"/>
          <w:szCs w:val="24"/>
          <w:lang w:val="en-US" w:eastAsia="zh-TW"/>
        </w:rPr>
      </w:pPr>
      <w:r w:rsidRPr="00DF09B6">
        <w:rPr>
          <w:rFonts w:ascii="Arial" w:hAnsi="Arial" w:cs="Arial"/>
          <w:sz w:val="24"/>
          <w:szCs w:val="24"/>
          <w:lang w:val="en-US" w:eastAsia="zh-TW"/>
        </w:rPr>
        <w:t>Copyright © Rob Cooper 2018</w:t>
      </w:r>
    </w:p>
    <w:p w14:paraId="1B01A3B4" w14:textId="77777777" w:rsidR="008C4536" w:rsidRPr="00DF09B6" w:rsidRDefault="008C4536" w:rsidP="00216AD9">
      <w:pPr>
        <w:spacing w:after="120" w:line="240" w:lineRule="auto"/>
        <w:ind w:right="-330"/>
        <w:jc w:val="center"/>
        <w:rPr>
          <w:rFonts w:ascii="Arial" w:hAnsi="Arial" w:cs="Arial"/>
          <w:sz w:val="24"/>
          <w:szCs w:val="24"/>
          <w:lang w:val="en-US" w:eastAsia="zh-TW"/>
        </w:rPr>
      </w:pPr>
    </w:p>
    <w:p w14:paraId="28F1E85D" w14:textId="77777777" w:rsidR="008C4536" w:rsidRPr="00DF09B6" w:rsidRDefault="008C4536" w:rsidP="00216AD9">
      <w:pPr>
        <w:spacing w:after="120" w:line="240" w:lineRule="auto"/>
        <w:ind w:right="-330"/>
        <w:jc w:val="center"/>
        <w:rPr>
          <w:rFonts w:ascii="Arial" w:hAnsi="Arial" w:cs="Arial"/>
          <w:sz w:val="24"/>
          <w:szCs w:val="24"/>
          <w:lang w:val="en-US" w:eastAsia="zh-TW"/>
        </w:rPr>
      </w:pPr>
      <w:r w:rsidRPr="00DF09B6">
        <w:rPr>
          <w:rFonts w:ascii="Arial" w:hAnsi="Arial" w:cs="Arial"/>
          <w:sz w:val="24"/>
          <w:szCs w:val="24"/>
          <w:lang w:val="en-US" w:eastAsia="zh-TW"/>
        </w:rPr>
        <w:t>All Rights Reserved.</w:t>
      </w:r>
    </w:p>
    <w:p w14:paraId="636C058F" w14:textId="77777777" w:rsidR="008C4536" w:rsidRPr="00DF09B6" w:rsidRDefault="008C4536" w:rsidP="00216AD9">
      <w:pPr>
        <w:spacing w:after="120" w:line="240" w:lineRule="auto"/>
        <w:ind w:right="-330"/>
        <w:jc w:val="center"/>
        <w:rPr>
          <w:rFonts w:ascii="Arial" w:hAnsi="Arial" w:cs="Arial"/>
          <w:sz w:val="24"/>
          <w:szCs w:val="24"/>
          <w:lang w:val="en-US" w:eastAsia="zh-TW"/>
        </w:rPr>
      </w:pPr>
      <w:r w:rsidRPr="00DF09B6">
        <w:rPr>
          <w:rFonts w:ascii="Arial" w:hAnsi="Arial" w:cs="Arial"/>
          <w:sz w:val="24"/>
          <w:szCs w:val="24"/>
          <w:lang w:val="en-US" w:eastAsia="zh-TW"/>
        </w:rPr>
        <w:t xml:space="preserve">No part of this publication may be reproduced, stored or transmitted in any form by any means, electronic, mechanical, photocopying or otherwise, without the prior written permission of the author. </w:t>
      </w:r>
    </w:p>
    <w:p w14:paraId="421E2D9E" w14:textId="77777777" w:rsidR="008C4536" w:rsidRPr="00DF09B6" w:rsidRDefault="008C4536" w:rsidP="00216AD9">
      <w:pPr>
        <w:spacing w:after="120" w:line="240" w:lineRule="auto"/>
        <w:ind w:right="-330"/>
        <w:jc w:val="center"/>
        <w:rPr>
          <w:rFonts w:ascii="Arial" w:hAnsi="Arial" w:cs="Arial"/>
          <w:sz w:val="24"/>
          <w:szCs w:val="24"/>
          <w:lang w:val="en-US" w:eastAsia="zh-TW"/>
        </w:rPr>
      </w:pPr>
      <w:r w:rsidRPr="00DF09B6">
        <w:rPr>
          <w:rFonts w:ascii="Arial" w:hAnsi="Arial" w:cs="Arial"/>
          <w:sz w:val="24"/>
          <w:szCs w:val="24"/>
          <w:lang w:val="en-US" w:eastAsia="zh-TW"/>
        </w:rPr>
        <w:t>Permission is assumed to be given to all employees of Maplewell Hall School</w:t>
      </w:r>
    </w:p>
    <w:p w14:paraId="1AC8EB1B" w14:textId="77777777" w:rsidR="008C4536" w:rsidRPr="00DF09B6" w:rsidRDefault="008C4536" w:rsidP="00216AD9">
      <w:pPr>
        <w:spacing w:after="120"/>
        <w:ind w:left="2160"/>
        <w:jc w:val="right"/>
        <w:rPr>
          <w:rFonts w:ascii="Arial" w:hAnsi="Arial" w:cs="Arial"/>
          <w:color w:val="808080" w:themeColor="background1" w:themeShade="80"/>
          <w:sz w:val="28"/>
          <w:szCs w:val="28"/>
        </w:rPr>
      </w:pPr>
    </w:p>
    <w:p w14:paraId="038D886D" w14:textId="3BF4FB5A" w:rsidR="00794BBA" w:rsidRDefault="00794BBA" w:rsidP="00575E07">
      <w:pPr>
        <w:spacing w:after="120"/>
        <w:rPr>
          <w:rFonts w:ascii="Arial" w:hAnsi="Arial" w:cs="Arial"/>
          <w:color w:val="808080" w:themeColor="background1" w:themeShade="80"/>
          <w:sz w:val="28"/>
          <w:szCs w:val="28"/>
        </w:rPr>
      </w:pPr>
    </w:p>
    <w:p w14:paraId="405B7CFE" w14:textId="77777777" w:rsidR="00575E07" w:rsidRDefault="00575E07" w:rsidP="00575E07">
      <w:pPr>
        <w:spacing w:after="120"/>
        <w:rPr>
          <w:rFonts w:ascii="Arial" w:hAnsi="Arial" w:cs="Arial"/>
          <w:color w:val="808080" w:themeColor="background1" w:themeShade="80"/>
          <w:sz w:val="28"/>
          <w:szCs w:val="28"/>
        </w:rPr>
      </w:pPr>
    </w:p>
    <w:p w14:paraId="03ECB268" w14:textId="2A84E76C" w:rsidR="00794BBA" w:rsidRDefault="00794BBA" w:rsidP="00216AD9">
      <w:pPr>
        <w:spacing w:after="120"/>
        <w:ind w:left="2160"/>
        <w:jc w:val="right"/>
        <w:rPr>
          <w:rFonts w:ascii="Arial" w:hAnsi="Arial" w:cs="Arial"/>
          <w:color w:val="808080" w:themeColor="background1" w:themeShade="80"/>
          <w:sz w:val="28"/>
          <w:szCs w:val="28"/>
        </w:rPr>
      </w:pPr>
    </w:p>
    <w:p w14:paraId="47AED115" w14:textId="1897EAF9" w:rsidR="00794BBA" w:rsidRDefault="00794BBA" w:rsidP="00216AD9">
      <w:pPr>
        <w:spacing w:after="120"/>
        <w:ind w:left="2160"/>
        <w:jc w:val="right"/>
        <w:rPr>
          <w:rFonts w:ascii="Arial" w:hAnsi="Arial" w:cs="Arial"/>
          <w:color w:val="808080" w:themeColor="background1" w:themeShade="80"/>
          <w:sz w:val="28"/>
          <w:szCs w:val="28"/>
        </w:rPr>
      </w:pPr>
    </w:p>
    <w:p w14:paraId="171E0BDB" w14:textId="76B98947" w:rsidR="00794BBA" w:rsidRDefault="00794BBA" w:rsidP="00216AD9">
      <w:pPr>
        <w:spacing w:after="120"/>
        <w:ind w:left="2160"/>
        <w:jc w:val="right"/>
        <w:rPr>
          <w:rFonts w:ascii="Arial" w:hAnsi="Arial" w:cs="Arial"/>
          <w:color w:val="808080" w:themeColor="background1" w:themeShade="80"/>
          <w:sz w:val="28"/>
          <w:szCs w:val="28"/>
        </w:rPr>
      </w:pPr>
    </w:p>
    <w:p w14:paraId="46D455E3" w14:textId="5AEFD149" w:rsidR="00794BBA" w:rsidRDefault="00794BBA" w:rsidP="00216AD9">
      <w:pPr>
        <w:spacing w:after="120"/>
        <w:ind w:left="2160"/>
        <w:jc w:val="right"/>
        <w:rPr>
          <w:rFonts w:ascii="Arial" w:hAnsi="Arial" w:cs="Arial"/>
          <w:color w:val="808080" w:themeColor="background1" w:themeShade="80"/>
          <w:sz w:val="28"/>
          <w:szCs w:val="28"/>
        </w:rPr>
      </w:pPr>
    </w:p>
    <w:p w14:paraId="3D3CC5F8" w14:textId="5F839CE0" w:rsidR="00794BBA" w:rsidRDefault="00794BBA" w:rsidP="00216AD9">
      <w:pPr>
        <w:spacing w:after="120"/>
        <w:ind w:left="2160"/>
        <w:jc w:val="right"/>
        <w:rPr>
          <w:rFonts w:ascii="Arial" w:hAnsi="Arial" w:cs="Arial"/>
          <w:color w:val="808080" w:themeColor="background1" w:themeShade="80"/>
          <w:sz w:val="28"/>
          <w:szCs w:val="28"/>
        </w:rPr>
      </w:pPr>
    </w:p>
    <w:p w14:paraId="2A49AC5F" w14:textId="77777777" w:rsidR="00794BBA" w:rsidRPr="00DF09B6" w:rsidRDefault="00794BBA" w:rsidP="00575E07">
      <w:pPr>
        <w:spacing w:after="120"/>
        <w:rPr>
          <w:rFonts w:ascii="Arial" w:hAnsi="Arial" w:cs="Arial"/>
          <w:color w:val="808080" w:themeColor="background1" w:themeShade="80"/>
          <w:sz w:val="28"/>
          <w:szCs w:val="28"/>
        </w:rPr>
      </w:pPr>
    </w:p>
    <w:p w14:paraId="6FC5E800" w14:textId="77777777" w:rsidR="00EB77FF" w:rsidRPr="00DF09B6" w:rsidRDefault="00EB77FF" w:rsidP="00216AD9">
      <w:pPr>
        <w:spacing w:after="120"/>
        <w:ind w:left="2160"/>
        <w:jc w:val="right"/>
        <w:rPr>
          <w:rFonts w:ascii="Arial" w:hAnsi="Arial" w:cs="Arial"/>
          <w:color w:val="808080" w:themeColor="background1" w:themeShade="80"/>
          <w:sz w:val="28"/>
          <w:szCs w:val="28"/>
        </w:rPr>
      </w:pPr>
    </w:p>
    <w:sdt>
      <w:sdtPr>
        <w:rPr>
          <w:rFonts w:asciiTheme="minorHAnsi" w:eastAsiaTheme="minorEastAsia" w:hAnsiTheme="minorHAnsi" w:cs="Times New Roman"/>
          <w:b/>
          <w:color w:val="auto"/>
          <w:sz w:val="72"/>
          <w:szCs w:val="22"/>
        </w:rPr>
        <w:id w:val="558443215"/>
        <w:docPartObj>
          <w:docPartGallery w:val="Table of Contents"/>
          <w:docPartUnique/>
        </w:docPartObj>
      </w:sdtPr>
      <w:sdtEndPr>
        <w:rPr>
          <w:b w:val="0"/>
          <w:sz w:val="22"/>
        </w:rPr>
      </w:sdtEndPr>
      <w:sdtContent>
        <w:p w14:paraId="64391BE1" w14:textId="65127879" w:rsidR="000B786C" w:rsidRPr="00575E07" w:rsidRDefault="000B786C" w:rsidP="00575E07">
          <w:pPr>
            <w:pStyle w:val="TOCHeading"/>
            <w:jc w:val="right"/>
            <w:rPr>
              <w:b/>
              <w:sz w:val="72"/>
            </w:rPr>
          </w:pPr>
          <w:r w:rsidRPr="00575E07">
            <w:rPr>
              <w:b/>
              <w:sz w:val="72"/>
            </w:rPr>
            <w:t>Table of Contents</w:t>
          </w:r>
        </w:p>
        <w:p w14:paraId="7DEF704F" w14:textId="09447243" w:rsidR="000B786C" w:rsidRPr="00575E07" w:rsidRDefault="00A26A67">
          <w:pPr>
            <w:pStyle w:val="TOC1"/>
            <w:rPr>
              <w:b/>
              <w:bCs/>
              <w:szCs w:val="24"/>
            </w:rPr>
          </w:pPr>
          <w:r w:rsidRPr="00575E07">
            <w:rPr>
              <w:b/>
              <w:bCs/>
              <w:szCs w:val="24"/>
            </w:rPr>
            <w:t>Introduction</w:t>
          </w:r>
          <w:r w:rsidR="000B786C" w:rsidRPr="00575E07">
            <w:rPr>
              <w:szCs w:val="24"/>
            </w:rPr>
            <w:ptab w:relativeTo="margin" w:alignment="right" w:leader="dot"/>
          </w:r>
          <w:r w:rsidRPr="00575E07">
            <w:rPr>
              <w:b/>
              <w:bCs/>
              <w:szCs w:val="24"/>
            </w:rPr>
            <w:t>4</w:t>
          </w:r>
        </w:p>
        <w:p w14:paraId="21E0213A" w14:textId="2BFAAC44" w:rsidR="00025A0A" w:rsidRPr="00575E07" w:rsidRDefault="00025A0A" w:rsidP="00025A0A">
          <w:pPr>
            <w:rPr>
              <w:szCs w:val="24"/>
            </w:rPr>
          </w:pPr>
          <w:r w:rsidRPr="00575E07">
            <w:rPr>
              <w:szCs w:val="24"/>
            </w:rPr>
            <w:t>Aims; Core Values; and Structure.</w:t>
          </w:r>
        </w:p>
        <w:p w14:paraId="0DE38913" w14:textId="4AAF7276" w:rsidR="000B786C" w:rsidRPr="00575E07" w:rsidRDefault="00025A0A">
          <w:pPr>
            <w:pStyle w:val="TOC1"/>
            <w:rPr>
              <w:b/>
              <w:bCs/>
              <w:szCs w:val="24"/>
            </w:rPr>
          </w:pPr>
          <w:r w:rsidRPr="00575E07">
            <w:rPr>
              <w:b/>
              <w:bCs/>
              <w:szCs w:val="24"/>
            </w:rPr>
            <w:t>Part 1: Why?</w:t>
          </w:r>
          <w:r w:rsidR="000B786C" w:rsidRPr="00575E07">
            <w:rPr>
              <w:szCs w:val="24"/>
            </w:rPr>
            <w:ptab w:relativeTo="margin" w:alignment="right" w:leader="dot"/>
          </w:r>
          <w:r w:rsidRPr="00575E07">
            <w:rPr>
              <w:b/>
              <w:bCs/>
              <w:szCs w:val="24"/>
            </w:rPr>
            <w:t>6</w:t>
          </w:r>
        </w:p>
        <w:p w14:paraId="47C6F6D4" w14:textId="78EB5B9C" w:rsidR="00025A0A" w:rsidRPr="00575E07" w:rsidRDefault="00025A0A" w:rsidP="00025A0A">
          <w:pPr>
            <w:rPr>
              <w:szCs w:val="24"/>
            </w:rPr>
          </w:pPr>
          <w:r w:rsidRPr="00575E07">
            <w:rPr>
              <w:szCs w:val="24"/>
            </w:rPr>
            <w:t>Why do we come to work? Why Preparation for Adulthood (P4A)? Why do our students need P4A?</w:t>
          </w:r>
        </w:p>
        <w:p w14:paraId="2FDD8B7E" w14:textId="78267797" w:rsidR="00025A0A" w:rsidRPr="00575E07" w:rsidRDefault="00025A0A" w:rsidP="00025A0A">
          <w:pPr>
            <w:pStyle w:val="TOC1"/>
            <w:rPr>
              <w:b/>
              <w:bCs/>
              <w:szCs w:val="24"/>
            </w:rPr>
          </w:pPr>
          <w:r w:rsidRPr="00575E07">
            <w:rPr>
              <w:b/>
              <w:bCs/>
              <w:szCs w:val="24"/>
            </w:rPr>
            <w:t>Part 2: How?</w:t>
          </w:r>
          <w:r w:rsidRPr="00575E07">
            <w:rPr>
              <w:szCs w:val="24"/>
            </w:rPr>
            <w:ptab w:relativeTo="margin" w:alignment="right" w:leader="dot"/>
          </w:r>
          <w:r w:rsidRPr="00575E07">
            <w:rPr>
              <w:b/>
              <w:bCs/>
              <w:szCs w:val="24"/>
            </w:rPr>
            <w:t>8</w:t>
          </w:r>
        </w:p>
        <w:p w14:paraId="76C6C8E0" w14:textId="2D1548F0" w:rsidR="00025A0A" w:rsidRPr="00575E07" w:rsidRDefault="00025A0A" w:rsidP="00025A0A">
          <w:pPr>
            <w:rPr>
              <w:szCs w:val="24"/>
            </w:rPr>
          </w:pPr>
          <w:r w:rsidRPr="00575E07">
            <w:rPr>
              <w:szCs w:val="24"/>
            </w:rPr>
            <w:t>Delivery: Wave 1 P4A; Tutor Teams; Curriculum; Cross Curriculum; Wave 2; Compass; Wave 3; and Compass Therapy. Assessment: BEWISER Assessment Tool; Mastery Assessment of P4A</w:t>
          </w:r>
        </w:p>
        <w:p w14:paraId="3300F5C9" w14:textId="249BE4DF" w:rsidR="00025A0A" w:rsidRPr="00575E07" w:rsidRDefault="00025A0A" w:rsidP="00025A0A">
          <w:pPr>
            <w:pStyle w:val="TOC1"/>
            <w:rPr>
              <w:b/>
              <w:bCs/>
              <w:szCs w:val="24"/>
            </w:rPr>
          </w:pPr>
          <w:r w:rsidRPr="00575E07">
            <w:rPr>
              <w:b/>
              <w:bCs/>
              <w:szCs w:val="24"/>
            </w:rPr>
            <w:t>Part 3: What?</w:t>
          </w:r>
          <w:r w:rsidRPr="00575E07">
            <w:rPr>
              <w:szCs w:val="24"/>
            </w:rPr>
            <w:ptab w:relativeTo="margin" w:alignment="right" w:leader="dot"/>
          </w:r>
          <w:r w:rsidRPr="00575E07">
            <w:rPr>
              <w:szCs w:val="24"/>
            </w:rPr>
            <w:t>1</w:t>
          </w:r>
          <w:r w:rsidRPr="00575E07">
            <w:rPr>
              <w:b/>
              <w:bCs/>
              <w:szCs w:val="24"/>
            </w:rPr>
            <w:t>8</w:t>
          </w:r>
        </w:p>
        <w:p w14:paraId="0BA81602" w14:textId="0235CB1B" w:rsidR="00025A0A" w:rsidRPr="00575E07" w:rsidRDefault="00025A0A" w:rsidP="00025A0A">
          <w:pPr>
            <w:rPr>
              <w:szCs w:val="24"/>
            </w:rPr>
          </w:pPr>
          <w:r w:rsidRPr="00575E07">
            <w:rPr>
              <w:szCs w:val="24"/>
            </w:rPr>
            <w:t>Statutory Guidance; SEND Code of Practice</w:t>
          </w:r>
          <w:r w:rsidR="006D6110" w:rsidRPr="00575E07">
            <w:rPr>
              <w:szCs w:val="24"/>
            </w:rPr>
            <w:t>: for 0 to 25 Years; Participation of young people in education, employment and training: DfE guidance; Careers Strategy: Making the most of everyone’s skills and talents; Careers Guidance and Access for Education and Training Providers; OFSTED Framework – Personal Development; Indicative Mastery Statements. Markbooks.</w:t>
          </w:r>
        </w:p>
        <w:p w14:paraId="459C4916" w14:textId="64BD7537" w:rsidR="00025A0A" w:rsidRPr="00575E07" w:rsidRDefault="00025A0A" w:rsidP="00025A0A">
          <w:pPr>
            <w:pStyle w:val="TOC1"/>
            <w:rPr>
              <w:b/>
              <w:bCs/>
              <w:szCs w:val="24"/>
            </w:rPr>
          </w:pPr>
          <w:r w:rsidRPr="00575E07">
            <w:rPr>
              <w:b/>
              <w:bCs/>
              <w:szCs w:val="24"/>
            </w:rPr>
            <w:t xml:space="preserve">Part 4: Pedagogy </w:t>
          </w:r>
          <w:r w:rsidRPr="00575E07">
            <w:rPr>
              <w:szCs w:val="24"/>
            </w:rPr>
            <w:ptab w:relativeTo="margin" w:alignment="right" w:leader="dot"/>
          </w:r>
          <w:r w:rsidRPr="00575E07">
            <w:rPr>
              <w:b/>
              <w:bCs/>
              <w:szCs w:val="24"/>
            </w:rPr>
            <w:t>37</w:t>
          </w:r>
        </w:p>
        <w:p w14:paraId="5346B7D7" w14:textId="163314F0" w:rsidR="006D6110" w:rsidRPr="00575E07" w:rsidRDefault="006D6110" w:rsidP="006D6110">
          <w:pPr>
            <w:rPr>
              <w:szCs w:val="24"/>
            </w:rPr>
          </w:pPr>
          <w:r w:rsidRPr="00575E07">
            <w:rPr>
              <w:szCs w:val="24"/>
            </w:rPr>
            <w:t xml:space="preserve">Climate Setting: Meet and Greet; Get Personal; </w:t>
          </w:r>
          <w:proofErr w:type="spellStart"/>
          <w:r w:rsidRPr="00575E07">
            <w:rPr>
              <w:szCs w:val="24"/>
            </w:rPr>
            <w:t>Groundrules</w:t>
          </w:r>
          <w:proofErr w:type="spellEnd"/>
          <w:r w:rsidRPr="00575E07">
            <w:rPr>
              <w:szCs w:val="24"/>
            </w:rPr>
            <w:t xml:space="preserve">; Confidentiality and </w:t>
          </w:r>
          <w:proofErr w:type="spellStart"/>
          <w:r w:rsidRPr="00575E07">
            <w:rPr>
              <w:szCs w:val="24"/>
            </w:rPr>
            <w:t>Safeguardsi</w:t>
          </w:r>
          <w:r w:rsidR="00A45835" w:rsidRPr="00575E07">
            <w:rPr>
              <w:szCs w:val="24"/>
            </w:rPr>
            <w:t>ng</w:t>
          </w:r>
          <w:proofErr w:type="spellEnd"/>
          <w:r w:rsidR="00A45835" w:rsidRPr="00575E07">
            <w:rPr>
              <w:szCs w:val="24"/>
            </w:rPr>
            <w:t xml:space="preserve">; Safe Talk; Starters. Distancing Techniques: </w:t>
          </w:r>
          <w:r w:rsidR="008C21BF" w:rsidRPr="00575E07">
            <w:rPr>
              <w:szCs w:val="24"/>
            </w:rPr>
            <w:t xml:space="preserve">Role Play; Hot-Seating; Puppetry; Storyboards. Constructing Dialogue: </w:t>
          </w:r>
          <w:r w:rsidR="00C43E82" w:rsidRPr="00575E07">
            <w:rPr>
              <w:szCs w:val="24"/>
            </w:rPr>
            <w:t>Circle Time; Diamond Nine; Don’t Ask Me; Watch and Listen; World Café.</w:t>
          </w:r>
        </w:p>
        <w:p w14:paraId="7E6CB48F" w14:textId="40B6F0E9" w:rsidR="00025A0A" w:rsidRPr="00575E07" w:rsidRDefault="00025A0A" w:rsidP="00025A0A">
          <w:pPr>
            <w:pStyle w:val="TOC1"/>
            <w:rPr>
              <w:b/>
              <w:bCs/>
              <w:szCs w:val="24"/>
            </w:rPr>
          </w:pPr>
          <w:r w:rsidRPr="00575E07">
            <w:rPr>
              <w:b/>
              <w:bCs/>
              <w:szCs w:val="24"/>
            </w:rPr>
            <w:t xml:space="preserve">Part 5: Content </w:t>
          </w:r>
          <w:r w:rsidRPr="00575E07">
            <w:rPr>
              <w:szCs w:val="24"/>
            </w:rPr>
            <w:ptab w:relativeTo="margin" w:alignment="right" w:leader="dot"/>
          </w:r>
          <w:r w:rsidRPr="00575E07">
            <w:rPr>
              <w:b/>
              <w:bCs/>
              <w:szCs w:val="24"/>
            </w:rPr>
            <w:t>44</w:t>
          </w:r>
        </w:p>
        <w:p w14:paraId="4544FD8D" w14:textId="1B5A7323" w:rsidR="00C43E82" w:rsidRPr="00575E07" w:rsidRDefault="00C43E82" w:rsidP="00C43E82">
          <w:pPr>
            <w:rPr>
              <w:szCs w:val="24"/>
            </w:rPr>
          </w:pPr>
          <w:r w:rsidRPr="00575E07">
            <w:rPr>
              <w:szCs w:val="24"/>
            </w:rPr>
            <w:t>Curriculum P4A</w:t>
          </w:r>
        </w:p>
        <w:p w14:paraId="14D6A226" w14:textId="2CB78D33" w:rsidR="00025A0A" w:rsidRPr="00575E07" w:rsidRDefault="00025A0A" w:rsidP="00025A0A">
          <w:pPr>
            <w:pStyle w:val="TOC1"/>
            <w:rPr>
              <w:b/>
              <w:bCs/>
              <w:szCs w:val="24"/>
            </w:rPr>
          </w:pPr>
          <w:r w:rsidRPr="00575E07">
            <w:rPr>
              <w:b/>
              <w:bCs/>
              <w:szCs w:val="24"/>
            </w:rPr>
            <w:t>Part 6: The Careers Programme</w:t>
          </w:r>
          <w:r w:rsidRPr="00575E07">
            <w:rPr>
              <w:szCs w:val="24"/>
            </w:rPr>
            <w:ptab w:relativeTo="margin" w:alignment="right" w:leader="dot"/>
          </w:r>
          <w:r w:rsidRPr="00575E07">
            <w:rPr>
              <w:b/>
              <w:bCs/>
              <w:szCs w:val="24"/>
            </w:rPr>
            <w:t>49</w:t>
          </w:r>
        </w:p>
        <w:p w14:paraId="18B0B9C4" w14:textId="56ECAD1F" w:rsidR="00C43E82" w:rsidRPr="00575E07" w:rsidRDefault="00C43E82" w:rsidP="00C43E82">
          <w:pPr>
            <w:rPr>
              <w:szCs w:val="24"/>
            </w:rPr>
          </w:pPr>
          <w:r w:rsidRPr="00575E07">
            <w:rPr>
              <w:szCs w:val="24"/>
            </w:rPr>
            <w:t>Gatsby Benchmark 1: A stable careers programme; Gatsby Benchmark 2: Learning from career and labour market information; Gatsby Benchmark 3: Addressing the needs of each pupil; Gatsby Benchmark 4: Linking curriculum learning to careers; Gatsby Benchmark 5: Encounters with employers and employees; Gatsby Benchmark 6: Experiences of workplaces; Gatsby Benchmark 7: Encounters with further and higher education; Gatsby Benchmark 8: Personal guidance; Compass.</w:t>
          </w:r>
        </w:p>
        <w:p w14:paraId="1ECECBCA" w14:textId="77777777" w:rsidR="00025A0A" w:rsidRPr="00025A0A" w:rsidRDefault="00025A0A" w:rsidP="00025A0A"/>
        <w:p w14:paraId="5B5FF05F" w14:textId="147AC9CC" w:rsidR="000B786C" w:rsidRDefault="00697A02">
          <w:pPr>
            <w:pStyle w:val="TOC3"/>
            <w:ind w:left="446"/>
          </w:pPr>
        </w:p>
      </w:sdtContent>
    </w:sdt>
    <w:p w14:paraId="16623EEA" w14:textId="77777777" w:rsidR="00EB77FF" w:rsidRPr="00DF09B6" w:rsidRDefault="00EB77FF" w:rsidP="00216AD9">
      <w:pPr>
        <w:spacing w:after="120"/>
        <w:ind w:left="2160"/>
        <w:jc w:val="right"/>
        <w:rPr>
          <w:rFonts w:ascii="Arial" w:hAnsi="Arial" w:cs="Arial"/>
          <w:color w:val="808080" w:themeColor="background1" w:themeShade="80"/>
          <w:sz w:val="28"/>
          <w:szCs w:val="28"/>
        </w:rPr>
      </w:pPr>
    </w:p>
    <w:p w14:paraId="521454AC" w14:textId="77777777" w:rsidR="00EB77FF" w:rsidRPr="00DF09B6" w:rsidRDefault="00EB77FF" w:rsidP="00216AD9">
      <w:pPr>
        <w:spacing w:after="120"/>
        <w:ind w:left="2160"/>
        <w:jc w:val="right"/>
        <w:rPr>
          <w:rFonts w:ascii="Arial" w:hAnsi="Arial" w:cs="Arial"/>
          <w:color w:val="808080" w:themeColor="background1" w:themeShade="80"/>
          <w:sz w:val="28"/>
          <w:szCs w:val="28"/>
        </w:rPr>
      </w:pPr>
    </w:p>
    <w:p w14:paraId="71013721" w14:textId="77777777" w:rsidR="00EB77FF" w:rsidRPr="00DF09B6" w:rsidRDefault="00EB77FF" w:rsidP="00216AD9">
      <w:pPr>
        <w:spacing w:after="120"/>
        <w:ind w:left="2160"/>
        <w:jc w:val="right"/>
        <w:rPr>
          <w:rFonts w:ascii="Arial" w:hAnsi="Arial" w:cs="Arial"/>
          <w:color w:val="808080" w:themeColor="background1" w:themeShade="80"/>
          <w:sz w:val="28"/>
          <w:szCs w:val="28"/>
        </w:rPr>
      </w:pPr>
    </w:p>
    <w:p w14:paraId="56ACD55D" w14:textId="77777777" w:rsidR="00EB77FF" w:rsidRPr="00DF09B6" w:rsidRDefault="00EB77FF" w:rsidP="00216AD9">
      <w:pPr>
        <w:spacing w:after="120"/>
        <w:rPr>
          <w:rFonts w:ascii="Arial" w:hAnsi="Arial" w:cs="Arial"/>
          <w:color w:val="808080" w:themeColor="background1" w:themeShade="80"/>
          <w:sz w:val="28"/>
          <w:szCs w:val="28"/>
        </w:rPr>
      </w:pPr>
    </w:p>
    <w:p w14:paraId="3F822BAC" w14:textId="6C5FF800" w:rsidR="00533E3A" w:rsidRPr="00C43E82" w:rsidRDefault="00794BBA" w:rsidP="00C43E82">
      <w:pPr>
        <w:jc w:val="right"/>
        <w:rPr>
          <w:rFonts w:ascii="Arial" w:eastAsiaTheme="majorEastAsia" w:hAnsi="Arial" w:cs="Arial"/>
          <w:b/>
          <w:bCs/>
          <w:color w:val="FF6600"/>
          <w:sz w:val="72"/>
          <w:szCs w:val="72"/>
          <w:lang w:val="en-US" w:eastAsia="zh-TW"/>
        </w:rPr>
      </w:pPr>
      <w:r>
        <w:rPr>
          <w:rFonts w:ascii="Arial" w:hAnsi="Arial" w:cs="Arial"/>
          <w:color w:val="FF6600"/>
          <w:sz w:val="72"/>
          <w:szCs w:val="72"/>
          <w:lang w:val="en-US" w:eastAsia="zh-TW"/>
        </w:rPr>
        <w:br w:type="page"/>
      </w:r>
      <w:r w:rsidR="00533E3A" w:rsidRPr="00C43E82">
        <w:rPr>
          <w:rFonts w:ascii="Arial" w:hAnsi="Arial" w:cs="Arial"/>
          <w:b/>
          <w:color w:val="FF6600"/>
          <w:sz w:val="72"/>
          <w:szCs w:val="72"/>
          <w:lang w:val="en-US" w:eastAsia="zh-TW"/>
        </w:rPr>
        <w:lastRenderedPageBreak/>
        <w:t>Introduction</w:t>
      </w:r>
    </w:p>
    <w:p w14:paraId="7FD24BFC" w14:textId="77777777" w:rsidR="00533E3A" w:rsidRPr="00DF09B6" w:rsidRDefault="00533E3A" w:rsidP="00216AD9">
      <w:pPr>
        <w:pStyle w:val="Heading1"/>
        <w:pBdr>
          <w:top w:val="single" w:sz="36" w:space="12" w:color="023253"/>
        </w:pBdr>
        <w:spacing w:before="0" w:after="120" w:line="240" w:lineRule="auto"/>
        <w:rPr>
          <w:rFonts w:ascii="Arial" w:hAnsi="Arial" w:cs="Arial"/>
          <w:bCs w:val="0"/>
          <w:color w:val="FF6600"/>
          <w:sz w:val="2"/>
          <w:szCs w:val="2"/>
        </w:rPr>
      </w:pPr>
    </w:p>
    <w:p w14:paraId="41B9EEF8" w14:textId="77777777" w:rsidR="00EB77FF" w:rsidRPr="00DF09B6" w:rsidRDefault="00EB77FF"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This is the first edition of the P4A: Preparation for Adulthood Framework. It provides the framework for Maplewell Hall School staff to deliver </w:t>
      </w:r>
      <w:r w:rsidR="00A66D2C" w:rsidRPr="00DF09B6">
        <w:rPr>
          <w:rFonts w:ascii="Arial" w:hAnsi="Arial" w:cs="Arial"/>
          <w:color w:val="000000" w:themeColor="text1"/>
          <w:sz w:val="24"/>
          <w:szCs w:val="24"/>
        </w:rPr>
        <w:t>high-quality pastoral care</w:t>
      </w:r>
      <w:r w:rsidR="00781018">
        <w:rPr>
          <w:rFonts w:ascii="Arial" w:hAnsi="Arial" w:cs="Arial"/>
          <w:color w:val="000000" w:themeColor="text1"/>
          <w:sz w:val="24"/>
          <w:szCs w:val="24"/>
        </w:rPr>
        <w:t>, education</w:t>
      </w:r>
      <w:r w:rsidR="00A66D2C" w:rsidRPr="00DF09B6">
        <w:rPr>
          <w:rFonts w:ascii="Arial" w:hAnsi="Arial" w:cs="Arial"/>
          <w:color w:val="000000" w:themeColor="text1"/>
          <w:sz w:val="24"/>
          <w:szCs w:val="24"/>
        </w:rPr>
        <w:t>, support, advice and guidance for all Maplewell students.</w:t>
      </w:r>
    </w:p>
    <w:p w14:paraId="151173A4" w14:textId="77777777" w:rsidR="00A66D2C" w:rsidRPr="00DF09B6" w:rsidRDefault="00A66D2C"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This framework draws from the national Preparation for Adulthood outcomes, current careers guidance, national guidance for the delivery of Personal, Social, Health and Economic Education (PSHE), and Citizenship.</w:t>
      </w:r>
    </w:p>
    <w:p w14:paraId="598E225C" w14:textId="62EA7815" w:rsidR="00D06830" w:rsidRPr="00DF09B6" w:rsidRDefault="00882413" w:rsidP="00216AD9">
      <w:pPr>
        <w:spacing w:after="120"/>
        <w:rPr>
          <w:rFonts w:ascii="Arial" w:hAnsi="Arial" w:cs="Arial"/>
          <w:sz w:val="24"/>
          <w:szCs w:val="24"/>
        </w:rPr>
      </w:pPr>
      <w:r>
        <w:rPr>
          <w:rFonts w:ascii="Arial" w:hAnsi="Arial" w:cs="Arial"/>
          <w:sz w:val="24"/>
          <w:szCs w:val="24"/>
        </w:rPr>
        <w:t>P4A</w:t>
      </w:r>
      <w:r w:rsidR="00D06830" w:rsidRPr="00DF09B6">
        <w:rPr>
          <w:rFonts w:ascii="Arial" w:hAnsi="Arial" w:cs="Arial"/>
          <w:sz w:val="24"/>
          <w:szCs w:val="24"/>
        </w:rPr>
        <w:t xml:space="preserve"> is at the heart of our curriculum. It </w:t>
      </w:r>
      <w:r w:rsidR="0043258C">
        <w:rPr>
          <w:rFonts w:ascii="Arial" w:hAnsi="Arial" w:cs="Arial"/>
          <w:sz w:val="24"/>
          <w:szCs w:val="24"/>
        </w:rPr>
        <w:t xml:space="preserve">forms the </w:t>
      </w:r>
      <w:r w:rsidR="00987053">
        <w:rPr>
          <w:rFonts w:ascii="Arial" w:hAnsi="Arial" w:cs="Arial"/>
          <w:sz w:val="24"/>
          <w:szCs w:val="24"/>
        </w:rPr>
        <w:t xml:space="preserve">educational </w:t>
      </w:r>
      <w:r w:rsidR="0043258C">
        <w:rPr>
          <w:rFonts w:ascii="Arial" w:hAnsi="Arial" w:cs="Arial"/>
          <w:sz w:val="24"/>
          <w:szCs w:val="24"/>
        </w:rPr>
        <w:t xml:space="preserve">foundations of the school’s </w:t>
      </w:r>
      <w:r w:rsidR="00987053">
        <w:rPr>
          <w:rFonts w:ascii="Arial" w:hAnsi="Arial" w:cs="Arial"/>
          <w:sz w:val="24"/>
          <w:szCs w:val="24"/>
        </w:rPr>
        <w:t xml:space="preserve">Complementary Pastoral Support (COMPASS) systems, </w:t>
      </w:r>
      <w:r w:rsidR="00D06830" w:rsidRPr="00DF09B6">
        <w:rPr>
          <w:rFonts w:ascii="Arial" w:hAnsi="Arial" w:cs="Arial"/>
          <w:sz w:val="24"/>
          <w:szCs w:val="24"/>
        </w:rPr>
        <w:t>supports the wider school curriculum, helps us to establish Positive Behaviour for Learning habits and enables students to step confidently along their pathway towards adulthood.</w:t>
      </w:r>
    </w:p>
    <w:p w14:paraId="3CC8FDB6" w14:textId="6F613EE5" w:rsidR="00A66D2C" w:rsidRDefault="00A66D2C"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At Maplewell, P4A is a timetabled subject delivered as part of every students’ core curriculum. It is also delivered by tutors as part of </w:t>
      </w:r>
      <w:r w:rsidR="008B503A">
        <w:rPr>
          <w:rFonts w:ascii="Arial" w:hAnsi="Arial" w:cs="Arial"/>
          <w:color w:val="000000" w:themeColor="text1"/>
          <w:sz w:val="24"/>
          <w:szCs w:val="24"/>
        </w:rPr>
        <w:t>their</w:t>
      </w:r>
      <w:r w:rsidRPr="00DF09B6">
        <w:rPr>
          <w:rFonts w:ascii="Arial" w:hAnsi="Arial" w:cs="Arial"/>
          <w:color w:val="000000" w:themeColor="text1"/>
          <w:sz w:val="24"/>
          <w:szCs w:val="24"/>
        </w:rPr>
        <w:t xml:space="preserve"> </w:t>
      </w:r>
      <w:r w:rsidR="008B503A">
        <w:rPr>
          <w:rFonts w:ascii="Arial" w:hAnsi="Arial" w:cs="Arial"/>
          <w:color w:val="000000" w:themeColor="text1"/>
          <w:sz w:val="24"/>
          <w:szCs w:val="24"/>
        </w:rPr>
        <w:t>COMPASS</w:t>
      </w:r>
      <w:r w:rsidRPr="00DF09B6">
        <w:rPr>
          <w:rFonts w:ascii="Arial" w:hAnsi="Arial" w:cs="Arial"/>
          <w:color w:val="000000" w:themeColor="text1"/>
          <w:sz w:val="24"/>
          <w:szCs w:val="24"/>
        </w:rPr>
        <w:t xml:space="preserve"> support. </w:t>
      </w:r>
      <w:r w:rsidR="00263A54" w:rsidRPr="00DF09B6">
        <w:rPr>
          <w:rFonts w:ascii="Arial" w:hAnsi="Arial" w:cs="Arial"/>
          <w:color w:val="000000" w:themeColor="text1"/>
          <w:sz w:val="24"/>
          <w:szCs w:val="24"/>
        </w:rPr>
        <w:t>P4A is also embedded into the assessment of all subjects.</w:t>
      </w:r>
    </w:p>
    <w:p w14:paraId="05BA043D" w14:textId="77777777" w:rsidR="00781018" w:rsidRPr="00DF09B6" w:rsidRDefault="00882413"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This</w:t>
      </w:r>
      <w:r w:rsidR="00781018" w:rsidRPr="00DF09B6">
        <w:rPr>
          <w:rFonts w:ascii="Arial" w:hAnsi="Arial" w:cs="Arial"/>
          <w:color w:val="000000" w:themeColor="text1"/>
          <w:sz w:val="24"/>
          <w:szCs w:val="24"/>
        </w:rPr>
        <w:t xml:space="preserve"> framework helps the school deliver outstanding pastoral su</w:t>
      </w:r>
      <w:r w:rsidR="007B71CE">
        <w:rPr>
          <w:rFonts w:ascii="Arial" w:hAnsi="Arial" w:cs="Arial"/>
          <w:color w:val="000000" w:themeColor="text1"/>
          <w:sz w:val="24"/>
          <w:szCs w:val="24"/>
        </w:rPr>
        <w:t>pport. At Maplewell, we define p</w:t>
      </w:r>
      <w:r w:rsidR="00781018" w:rsidRPr="00DF09B6">
        <w:rPr>
          <w:rFonts w:ascii="Arial" w:hAnsi="Arial" w:cs="Arial"/>
          <w:color w:val="000000" w:themeColor="text1"/>
          <w:sz w:val="24"/>
          <w:szCs w:val="24"/>
        </w:rPr>
        <w:t xml:space="preserve">astoral </w:t>
      </w:r>
      <w:r w:rsidR="007B71CE">
        <w:rPr>
          <w:rFonts w:ascii="Arial" w:hAnsi="Arial" w:cs="Arial"/>
          <w:color w:val="000000" w:themeColor="text1"/>
          <w:sz w:val="24"/>
          <w:szCs w:val="24"/>
        </w:rPr>
        <w:t>s</w:t>
      </w:r>
      <w:r w:rsidR="00781018" w:rsidRPr="00DF09B6">
        <w:rPr>
          <w:rFonts w:ascii="Arial" w:hAnsi="Arial" w:cs="Arial"/>
          <w:color w:val="000000" w:themeColor="text1"/>
          <w:sz w:val="24"/>
          <w:szCs w:val="24"/>
        </w:rPr>
        <w:t xml:space="preserve">upport as the Personal, Social, Health and Economic </w:t>
      </w:r>
      <w:r w:rsidR="00781018">
        <w:rPr>
          <w:rFonts w:ascii="Arial" w:hAnsi="Arial" w:cs="Arial"/>
          <w:color w:val="000000" w:themeColor="text1"/>
          <w:sz w:val="24"/>
          <w:szCs w:val="24"/>
        </w:rPr>
        <w:t xml:space="preserve">education, </w:t>
      </w:r>
      <w:r w:rsidR="00781018" w:rsidRPr="00DF09B6">
        <w:rPr>
          <w:rFonts w:ascii="Arial" w:hAnsi="Arial" w:cs="Arial"/>
          <w:color w:val="000000" w:themeColor="text1"/>
          <w:sz w:val="24"/>
          <w:szCs w:val="24"/>
        </w:rPr>
        <w:t>care, support, advice and guidance provided to all students by all staff.</w:t>
      </w:r>
    </w:p>
    <w:p w14:paraId="4C4158D3" w14:textId="77777777" w:rsidR="006E1E13" w:rsidRPr="00DF09B6" w:rsidRDefault="006E1E13" w:rsidP="00216AD9">
      <w:pPr>
        <w:spacing w:after="120" w:line="240" w:lineRule="auto"/>
        <w:rPr>
          <w:rFonts w:ascii="Arial" w:hAnsi="Arial" w:cs="Arial"/>
          <w:color w:val="000000" w:themeColor="text1"/>
          <w:sz w:val="24"/>
          <w:szCs w:val="24"/>
        </w:rPr>
      </w:pPr>
    </w:p>
    <w:p w14:paraId="01F96721" w14:textId="77777777" w:rsidR="00263A54" w:rsidRPr="00DF09B6" w:rsidRDefault="00263A54" w:rsidP="00216AD9">
      <w:pPr>
        <w:spacing w:after="120" w:line="240" w:lineRule="auto"/>
        <w:rPr>
          <w:rFonts w:ascii="Arial" w:hAnsi="Arial" w:cs="Arial"/>
          <w:b/>
          <w:color w:val="FF6600"/>
          <w:sz w:val="28"/>
          <w:szCs w:val="28"/>
        </w:rPr>
      </w:pPr>
      <w:r w:rsidRPr="00DF09B6">
        <w:rPr>
          <w:rFonts w:ascii="Arial" w:hAnsi="Arial" w:cs="Arial"/>
          <w:b/>
          <w:color w:val="FF6600"/>
          <w:sz w:val="28"/>
          <w:szCs w:val="28"/>
          <w:highlight w:val="lightGray"/>
        </w:rPr>
        <w:t>Aims</w:t>
      </w:r>
    </w:p>
    <w:p w14:paraId="57F6139C" w14:textId="77777777" w:rsidR="006E1E13" w:rsidRPr="006E1E13" w:rsidRDefault="006E1E13" w:rsidP="00216AD9">
      <w:pPr>
        <w:spacing w:after="120"/>
        <w:rPr>
          <w:rFonts w:ascii="Arial" w:hAnsi="Arial" w:cs="Arial"/>
          <w:sz w:val="24"/>
          <w:szCs w:val="24"/>
        </w:rPr>
      </w:pPr>
      <w:r w:rsidRPr="006E1E13">
        <w:rPr>
          <w:rFonts w:ascii="Arial" w:hAnsi="Arial" w:cs="Arial"/>
          <w:sz w:val="24"/>
          <w:szCs w:val="24"/>
        </w:rPr>
        <w:t xml:space="preserve">This </w:t>
      </w:r>
      <w:r>
        <w:rPr>
          <w:rFonts w:ascii="Arial" w:hAnsi="Arial" w:cs="Arial"/>
          <w:sz w:val="24"/>
          <w:szCs w:val="24"/>
        </w:rPr>
        <w:t>framework</w:t>
      </w:r>
      <w:r w:rsidRPr="006E1E13">
        <w:rPr>
          <w:rFonts w:ascii="Arial" w:hAnsi="Arial" w:cs="Arial"/>
          <w:sz w:val="24"/>
          <w:szCs w:val="24"/>
        </w:rPr>
        <w:t xml:space="preserve"> supports the school’s aims as set out in the School Improvement Plan 2017-2018</w:t>
      </w:r>
      <w:r>
        <w:rPr>
          <w:rFonts w:ascii="Arial" w:hAnsi="Arial" w:cs="Arial"/>
          <w:sz w:val="24"/>
          <w:szCs w:val="24"/>
        </w:rPr>
        <w:t>.</w:t>
      </w:r>
    </w:p>
    <w:p w14:paraId="165B317A" w14:textId="77777777" w:rsidR="006E1E13" w:rsidRPr="002B585A" w:rsidRDefault="006E1E13" w:rsidP="00216AD9">
      <w:pPr>
        <w:spacing w:after="120"/>
        <w:rPr>
          <w:rFonts w:ascii="Arial" w:hAnsi="Arial" w:cs="Arial"/>
          <w:b/>
          <w:sz w:val="24"/>
          <w:szCs w:val="24"/>
        </w:rPr>
      </w:pPr>
      <w:r w:rsidRPr="002B585A">
        <w:rPr>
          <w:rFonts w:ascii="Arial" w:hAnsi="Arial" w:cs="Arial"/>
          <w:b/>
          <w:sz w:val="24"/>
          <w:szCs w:val="24"/>
        </w:rPr>
        <w:t>At Maplewell we aim to:</w:t>
      </w:r>
    </w:p>
    <w:p w14:paraId="4385CBB8" w14:textId="77777777" w:rsidR="006E1E13" w:rsidRDefault="00781018" w:rsidP="00153412">
      <w:pPr>
        <w:pStyle w:val="ListParagraph"/>
        <w:numPr>
          <w:ilvl w:val="0"/>
          <w:numId w:val="32"/>
        </w:numPr>
        <w:spacing w:after="120"/>
        <w:ind w:left="714" w:hanging="357"/>
        <w:contextualSpacing w:val="0"/>
        <w:rPr>
          <w:rFonts w:ascii="Arial" w:hAnsi="Arial" w:cs="Arial"/>
          <w:sz w:val="24"/>
          <w:szCs w:val="24"/>
        </w:rPr>
      </w:pPr>
      <w:r>
        <w:rPr>
          <w:rFonts w:ascii="Arial" w:hAnsi="Arial" w:cs="Arial"/>
          <w:sz w:val="24"/>
          <w:szCs w:val="24"/>
        </w:rPr>
        <w:t>B</w:t>
      </w:r>
      <w:r w:rsidR="006E1E13" w:rsidRPr="006E1E13">
        <w:rPr>
          <w:rFonts w:ascii="Arial" w:hAnsi="Arial" w:cs="Arial"/>
          <w:sz w:val="24"/>
          <w:szCs w:val="24"/>
        </w:rPr>
        <w:t>uild and enhance a strong and effective SLT, with increased capacity that continues to be strategic and operate within the vision for the school so that their actions impact across the whole staf</w:t>
      </w:r>
      <w:r w:rsidR="006E1E13">
        <w:rPr>
          <w:rFonts w:ascii="Arial" w:hAnsi="Arial" w:cs="Arial"/>
          <w:sz w:val="24"/>
          <w:szCs w:val="24"/>
        </w:rPr>
        <w:t>f, students and wider community;</w:t>
      </w:r>
    </w:p>
    <w:p w14:paraId="7EE526BC" w14:textId="77777777" w:rsidR="006E1E13" w:rsidRPr="006E1E13" w:rsidRDefault="00781018" w:rsidP="00153412">
      <w:pPr>
        <w:pStyle w:val="ListParagraph"/>
        <w:numPr>
          <w:ilvl w:val="0"/>
          <w:numId w:val="32"/>
        </w:numPr>
        <w:spacing w:after="120"/>
        <w:ind w:left="714" w:hanging="357"/>
        <w:contextualSpacing w:val="0"/>
        <w:rPr>
          <w:rFonts w:ascii="Arial" w:hAnsi="Arial" w:cs="Arial"/>
          <w:sz w:val="24"/>
          <w:szCs w:val="24"/>
        </w:rPr>
      </w:pPr>
      <w:r>
        <w:rPr>
          <w:rFonts w:ascii="Arial" w:hAnsi="Arial" w:cs="Arial"/>
          <w:sz w:val="24"/>
          <w:szCs w:val="24"/>
        </w:rPr>
        <w:t>review and further develop the a</w:t>
      </w:r>
      <w:r w:rsidR="006E1E13" w:rsidRPr="006E1E13">
        <w:rPr>
          <w:rFonts w:ascii="Arial" w:hAnsi="Arial" w:cs="Arial"/>
          <w:sz w:val="24"/>
          <w:szCs w:val="24"/>
        </w:rPr>
        <w:t>utism provision within</w:t>
      </w:r>
      <w:r>
        <w:rPr>
          <w:rFonts w:ascii="Arial" w:hAnsi="Arial" w:cs="Arial"/>
          <w:sz w:val="24"/>
          <w:szCs w:val="24"/>
        </w:rPr>
        <w:t xml:space="preserve"> the school and local community;</w:t>
      </w:r>
    </w:p>
    <w:p w14:paraId="380BF2C8" w14:textId="00828C6C" w:rsidR="006E1E13" w:rsidRPr="006E1E13" w:rsidRDefault="006E1E13" w:rsidP="00153412">
      <w:pPr>
        <w:pStyle w:val="ListParagraph"/>
        <w:numPr>
          <w:ilvl w:val="0"/>
          <w:numId w:val="32"/>
        </w:numPr>
        <w:spacing w:after="120"/>
        <w:ind w:left="714" w:hanging="357"/>
        <w:contextualSpacing w:val="0"/>
        <w:rPr>
          <w:rFonts w:ascii="Arial" w:hAnsi="Arial" w:cs="Arial"/>
          <w:sz w:val="24"/>
          <w:szCs w:val="24"/>
        </w:rPr>
      </w:pPr>
      <w:r w:rsidRPr="006E1E13">
        <w:rPr>
          <w:rFonts w:ascii="Arial" w:hAnsi="Arial" w:cs="Arial"/>
          <w:sz w:val="24"/>
          <w:szCs w:val="24"/>
        </w:rPr>
        <w:t>be able to demonstrate measurable pro</w:t>
      </w:r>
      <w:r w:rsidR="00781018">
        <w:rPr>
          <w:rFonts w:ascii="Arial" w:hAnsi="Arial" w:cs="Arial"/>
          <w:sz w:val="24"/>
          <w:szCs w:val="24"/>
        </w:rPr>
        <w:t>gress, particularly in Post</w:t>
      </w:r>
      <w:r w:rsidR="002D7DB0">
        <w:rPr>
          <w:rFonts w:ascii="Arial" w:hAnsi="Arial" w:cs="Arial"/>
          <w:sz w:val="24"/>
          <w:szCs w:val="24"/>
        </w:rPr>
        <w:t>-</w:t>
      </w:r>
      <w:r w:rsidR="00781018">
        <w:rPr>
          <w:rFonts w:ascii="Arial" w:hAnsi="Arial" w:cs="Arial"/>
          <w:sz w:val="24"/>
          <w:szCs w:val="24"/>
        </w:rPr>
        <w:t>16 outcomes and a</w:t>
      </w:r>
      <w:r w:rsidRPr="006E1E13">
        <w:rPr>
          <w:rFonts w:ascii="Arial" w:hAnsi="Arial" w:cs="Arial"/>
          <w:sz w:val="24"/>
          <w:szCs w:val="24"/>
        </w:rPr>
        <w:t>chievement</w:t>
      </w:r>
      <w:r>
        <w:rPr>
          <w:rFonts w:ascii="Arial" w:hAnsi="Arial" w:cs="Arial"/>
          <w:sz w:val="24"/>
          <w:szCs w:val="24"/>
        </w:rPr>
        <w:t>;</w:t>
      </w:r>
    </w:p>
    <w:p w14:paraId="3D6DBF7E" w14:textId="77777777" w:rsidR="006E1E13" w:rsidRPr="006E1E13" w:rsidRDefault="006E1E13" w:rsidP="00153412">
      <w:pPr>
        <w:pStyle w:val="ListParagraph"/>
        <w:numPr>
          <w:ilvl w:val="0"/>
          <w:numId w:val="32"/>
        </w:numPr>
        <w:spacing w:after="120"/>
        <w:ind w:left="714" w:hanging="357"/>
        <w:contextualSpacing w:val="0"/>
        <w:rPr>
          <w:rFonts w:ascii="Arial" w:hAnsi="Arial" w:cs="Arial"/>
          <w:sz w:val="24"/>
          <w:szCs w:val="24"/>
        </w:rPr>
      </w:pPr>
      <w:r w:rsidRPr="006E1E13">
        <w:rPr>
          <w:rFonts w:ascii="Arial" w:hAnsi="Arial" w:cs="Arial"/>
          <w:sz w:val="24"/>
          <w:szCs w:val="24"/>
        </w:rPr>
        <w:t>further develop and en</w:t>
      </w:r>
      <w:r>
        <w:rPr>
          <w:rFonts w:ascii="Arial" w:hAnsi="Arial" w:cs="Arial"/>
          <w:sz w:val="24"/>
          <w:szCs w:val="24"/>
        </w:rPr>
        <w:t>hance reading across the school;</w:t>
      </w:r>
      <w:r w:rsidRPr="006E1E13">
        <w:rPr>
          <w:rFonts w:ascii="Arial" w:hAnsi="Arial" w:cs="Arial"/>
          <w:sz w:val="24"/>
          <w:szCs w:val="24"/>
        </w:rPr>
        <w:t xml:space="preserve"> </w:t>
      </w:r>
    </w:p>
    <w:p w14:paraId="365820A3" w14:textId="77777777" w:rsidR="006E1E13" w:rsidRPr="006E1E13" w:rsidRDefault="006E1E13" w:rsidP="00153412">
      <w:pPr>
        <w:pStyle w:val="ListParagraph"/>
        <w:numPr>
          <w:ilvl w:val="0"/>
          <w:numId w:val="32"/>
        </w:numPr>
        <w:spacing w:after="120"/>
        <w:ind w:left="714" w:hanging="357"/>
        <w:contextualSpacing w:val="0"/>
        <w:rPr>
          <w:rFonts w:ascii="Arial" w:hAnsi="Arial" w:cs="Arial"/>
          <w:sz w:val="24"/>
          <w:szCs w:val="24"/>
        </w:rPr>
      </w:pPr>
      <w:r w:rsidRPr="006E1E13">
        <w:rPr>
          <w:rFonts w:ascii="Arial" w:hAnsi="Arial" w:cs="Arial"/>
          <w:sz w:val="24"/>
          <w:szCs w:val="24"/>
        </w:rPr>
        <w:t>plan, promote, deliver and monitor an effective Preparation for Adulth</w:t>
      </w:r>
      <w:r>
        <w:rPr>
          <w:rFonts w:ascii="Arial" w:hAnsi="Arial" w:cs="Arial"/>
          <w:sz w:val="24"/>
          <w:szCs w:val="24"/>
        </w:rPr>
        <w:t>ood programme across the school; and</w:t>
      </w:r>
    </w:p>
    <w:p w14:paraId="6DE8DB36" w14:textId="2DC1B13C" w:rsidR="006E1E13" w:rsidRDefault="006E1E13" w:rsidP="00153412">
      <w:pPr>
        <w:pStyle w:val="ListParagraph"/>
        <w:numPr>
          <w:ilvl w:val="0"/>
          <w:numId w:val="32"/>
        </w:numPr>
        <w:spacing w:after="120"/>
        <w:ind w:left="714" w:hanging="357"/>
        <w:contextualSpacing w:val="0"/>
        <w:rPr>
          <w:rFonts w:ascii="Arial" w:hAnsi="Arial" w:cs="Arial"/>
          <w:sz w:val="24"/>
          <w:szCs w:val="24"/>
        </w:rPr>
      </w:pPr>
      <w:r w:rsidRPr="006E1E13">
        <w:rPr>
          <w:rFonts w:ascii="Arial" w:hAnsi="Arial" w:cs="Arial"/>
          <w:sz w:val="24"/>
          <w:szCs w:val="24"/>
        </w:rPr>
        <w:t xml:space="preserve">promote and deliver a programme of consistently </w:t>
      </w:r>
      <w:r w:rsidR="000C63DB" w:rsidRPr="006E1E13">
        <w:rPr>
          <w:rFonts w:ascii="Arial" w:hAnsi="Arial" w:cs="Arial"/>
          <w:sz w:val="24"/>
          <w:szCs w:val="24"/>
        </w:rPr>
        <w:t>high-quality</w:t>
      </w:r>
      <w:r w:rsidRPr="006E1E13">
        <w:rPr>
          <w:rFonts w:ascii="Arial" w:hAnsi="Arial" w:cs="Arial"/>
          <w:sz w:val="24"/>
          <w:szCs w:val="24"/>
        </w:rPr>
        <w:t xml:space="preserve"> teaching and learning across the school. </w:t>
      </w:r>
    </w:p>
    <w:p w14:paraId="192EAA32" w14:textId="77777777" w:rsidR="002B585A" w:rsidRDefault="002B585A" w:rsidP="00216AD9">
      <w:pPr>
        <w:spacing w:after="120"/>
        <w:rPr>
          <w:rFonts w:ascii="Arial" w:hAnsi="Arial" w:cs="Arial"/>
          <w:sz w:val="24"/>
          <w:szCs w:val="24"/>
        </w:rPr>
      </w:pPr>
    </w:p>
    <w:p w14:paraId="2E43F225" w14:textId="77777777" w:rsidR="002B585A" w:rsidRDefault="002B585A" w:rsidP="00216AD9">
      <w:pPr>
        <w:spacing w:after="120"/>
        <w:rPr>
          <w:rFonts w:ascii="Arial" w:hAnsi="Arial" w:cs="Arial"/>
          <w:sz w:val="24"/>
          <w:szCs w:val="24"/>
        </w:rPr>
      </w:pPr>
    </w:p>
    <w:p w14:paraId="7FAD2ED5" w14:textId="77777777" w:rsidR="001949E8" w:rsidRPr="00DF09B6" w:rsidRDefault="001949E8" w:rsidP="00216AD9">
      <w:pPr>
        <w:spacing w:after="120" w:line="240" w:lineRule="auto"/>
        <w:rPr>
          <w:rFonts w:ascii="Arial" w:hAnsi="Arial" w:cs="Arial"/>
          <w:b/>
          <w:color w:val="FF6600"/>
          <w:sz w:val="28"/>
          <w:szCs w:val="28"/>
        </w:rPr>
      </w:pPr>
      <w:r w:rsidRPr="00DF09B6">
        <w:rPr>
          <w:rFonts w:ascii="Arial" w:hAnsi="Arial" w:cs="Arial"/>
          <w:b/>
          <w:color w:val="FF6600"/>
          <w:sz w:val="28"/>
          <w:szCs w:val="28"/>
          <w:highlight w:val="lightGray"/>
        </w:rPr>
        <w:t>Core Values</w:t>
      </w:r>
    </w:p>
    <w:p w14:paraId="31EAA6D4" w14:textId="77777777" w:rsidR="001949E8" w:rsidRPr="00DF09B6" w:rsidRDefault="007B71CE"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This </w:t>
      </w:r>
      <w:r w:rsidR="001949E8" w:rsidRPr="00DF09B6">
        <w:rPr>
          <w:rFonts w:ascii="Arial" w:hAnsi="Arial" w:cs="Arial"/>
          <w:color w:val="000000" w:themeColor="text1"/>
          <w:sz w:val="24"/>
          <w:szCs w:val="24"/>
        </w:rPr>
        <w:t>P4A: Preparation for Adulth</w:t>
      </w:r>
      <w:r w:rsidR="00CE5A6D" w:rsidRPr="00DF09B6">
        <w:rPr>
          <w:rFonts w:ascii="Arial" w:hAnsi="Arial" w:cs="Arial"/>
          <w:color w:val="000000" w:themeColor="text1"/>
          <w:sz w:val="24"/>
          <w:szCs w:val="24"/>
        </w:rPr>
        <w:t>ood</w:t>
      </w:r>
      <w:r>
        <w:rPr>
          <w:rFonts w:ascii="Arial" w:hAnsi="Arial" w:cs="Arial"/>
          <w:color w:val="000000" w:themeColor="text1"/>
          <w:sz w:val="24"/>
          <w:szCs w:val="24"/>
        </w:rPr>
        <w:t xml:space="preserve"> framework </w:t>
      </w:r>
      <w:r w:rsidR="00CE5A6D" w:rsidRPr="00DF09B6">
        <w:rPr>
          <w:rFonts w:ascii="Arial" w:hAnsi="Arial" w:cs="Arial"/>
          <w:color w:val="000000" w:themeColor="text1"/>
          <w:sz w:val="24"/>
          <w:szCs w:val="24"/>
        </w:rPr>
        <w:t xml:space="preserve">holds central to its ethos </w:t>
      </w:r>
      <w:r w:rsidR="001949E8" w:rsidRPr="00DF09B6">
        <w:rPr>
          <w:rFonts w:ascii="Arial" w:hAnsi="Arial" w:cs="Arial"/>
          <w:color w:val="000000" w:themeColor="text1"/>
          <w:sz w:val="24"/>
          <w:szCs w:val="24"/>
        </w:rPr>
        <w:t xml:space="preserve">the following core </w:t>
      </w:r>
      <w:r w:rsidR="00CE5A6D" w:rsidRPr="00DF09B6">
        <w:rPr>
          <w:rFonts w:ascii="Arial" w:hAnsi="Arial" w:cs="Arial"/>
          <w:color w:val="000000" w:themeColor="text1"/>
          <w:sz w:val="24"/>
          <w:szCs w:val="24"/>
        </w:rPr>
        <w:t>values.</w:t>
      </w:r>
    </w:p>
    <w:p w14:paraId="120ED9D3" w14:textId="77777777" w:rsidR="00CE5A6D" w:rsidRPr="00DF09B6" w:rsidRDefault="00CE5A6D"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Every student should leave Maplewell with the </w:t>
      </w:r>
      <w:r w:rsidR="002D3313">
        <w:rPr>
          <w:rFonts w:ascii="Arial" w:hAnsi="Arial" w:cs="Arial"/>
          <w:color w:val="000000" w:themeColor="text1"/>
          <w:sz w:val="24"/>
          <w:szCs w:val="24"/>
        </w:rPr>
        <w:t xml:space="preserve">qualifications, </w:t>
      </w:r>
      <w:r w:rsidRPr="00DF09B6">
        <w:rPr>
          <w:rFonts w:ascii="Arial" w:hAnsi="Arial" w:cs="Arial"/>
          <w:color w:val="000000" w:themeColor="text1"/>
          <w:sz w:val="24"/>
          <w:szCs w:val="24"/>
        </w:rPr>
        <w:t>personal skills and qualities, knowledge and understanding, attitudes and ambition to:</w:t>
      </w:r>
    </w:p>
    <w:p w14:paraId="5EC74014" w14:textId="77777777" w:rsidR="00CE5A6D" w:rsidRPr="00DF09B6" w:rsidRDefault="00CE5A6D"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sidRPr="00DF09B6">
        <w:rPr>
          <w:rFonts w:ascii="Arial" w:hAnsi="Arial" w:cs="Arial"/>
          <w:color w:val="000000" w:themeColor="text1"/>
          <w:sz w:val="24"/>
          <w:szCs w:val="24"/>
        </w:rPr>
        <w:t>be involved in planning for their future;</w:t>
      </w:r>
    </w:p>
    <w:p w14:paraId="1CF22399" w14:textId="77777777" w:rsidR="001949E8" w:rsidRPr="00DF09B6" w:rsidRDefault="00CE5A6D"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sidRPr="00DF09B6">
        <w:rPr>
          <w:rFonts w:ascii="Arial" w:hAnsi="Arial" w:cs="Arial"/>
          <w:color w:val="000000" w:themeColor="text1"/>
          <w:sz w:val="24"/>
          <w:szCs w:val="24"/>
        </w:rPr>
        <w:t>be</w:t>
      </w:r>
      <w:r w:rsidR="001949E8" w:rsidRPr="00DF09B6">
        <w:rPr>
          <w:rFonts w:ascii="Arial" w:hAnsi="Arial" w:cs="Arial"/>
          <w:color w:val="000000" w:themeColor="text1"/>
          <w:sz w:val="24"/>
          <w:szCs w:val="24"/>
        </w:rPr>
        <w:t xml:space="preserve"> happy and healthy;</w:t>
      </w:r>
    </w:p>
    <w:p w14:paraId="104C6061" w14:textId="77777777" w:rsidR="00CE5A6D" w:rsidRPr="00DF09B6" w:rsidRDefault="002B585A"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access further education, higher education or e</w:t>
      </w:r>
      <w:r w:rsidR="00CE5A6D" w:rsidRPr="00DF09B6">
        <w:rPr>
          <w:rFonts w:ascii="Arial" w:hAnsi="Arial" w:cs="Arial"/>
          <w:color w:val="000000" w:themeColor="text1"/>
          <w:sz w:val="24"/>
          <w:szCs w:val="24"/>
        </w:rPr>
        <w:t>mployment;</w:t>
      </w:r>
    </w:p>
    <w:p w14:paraId="5D1A1AC4" w14:textId="77777777" w:rsidR="00CE5A6D" w:rsidRPr="00DF09B6" w:rsidRDefault="00CE5A6D"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sidRPr="00DF09B6">
        <w:rPr>
          <w:rFonts w:ascii="Arial" w:hAnsi="Arial" w:cs="Arial"/>
          <w:color w:val="000000" w:themeColor="text1"/>
          <w:sz w:val="24"/>
          <w:szCs w:val="24"/>
        </w:rPr>
        <w:t>be as independent as possible;</w:t>
      </w:r>
    </w:p>
    <w:p w14:paraId="4D81AD84" w14:textId="77777777" w:rsidR="00CE5A6D" w:rsidRPr="00DF09B6" w:rsidRDefault="00CE5A6D"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sidRPr="00DF09B6">
        <w:rPr>
          <w:rFonts w:ascii="Arial" w:hAnsi="Arial" w:cs="Arial"/>
          <w:color w:val="000000" w:themeColor="text1"/>
          <w:sz w:val="24"/>
          <w:szCs w:val="24"/>
        </w:rPr>
        <w:t>choose who they live with and where they live;</w:t>
      </w:r>
    </w:p>
    <w:p w14:paraId="02EA7267" w14:textId="77777777" w:rsidR="00CE5A6D" w:rsidRPr="00DF09B6" w:rsidRDefault="00CE5A6D"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sidRPr="00DF09B6">
        <w:rPr>
          <w:rFonts w:ascii="Arial" w:hAnsi="Arial" w:cs="Arial"/>
          <w:color w:val="000000" w:themeColor="text1"/>
          <w:sz w:val="24"/>
          <w:szCs w:val="24"/>
        </w:rPr>
        <w:t>be safe in their homes, at college or in work, in their communities, and online;</w:t>
      </w:r>
    </w:p>
    <w:p w14:paraId="77339DE6" w14:textId="77777777" w:rsidR="001949E8" w:rsidRPr="00DF09B6" w:rsidRDefault="00CE5A6D"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sidRPr="00DF09B6">
        <w:rPr>
          <w:rFonts w:ascii="Arial" w:hAnsi="Arial" w:cs="Arial"/>
          <w:color w:val="000000" w:themeColor="text1"/>
          <w:sz w:val="24"/>
          <w:szCs w:val="24"/>
        </w:rPr>
        <w:t>to</w:t>
      </w:r>
      <w:r w:rsidR="001949E8" w:rsidRPr="00DF09B6">
        <w:rPr>
          <w:rFonts w:ascii="Arial" w:hAnsi="Arial" w:cs="Arial"/>
          <w:color w:val="000000" w:themeColor="text1"/>
          <w:sz w:val="24"/>
          <w:szCs w:val="24"/>
        </w:rPr>
        <w:t xml:space="preserve"> make a</w:t>
      </w:r>
      <w:r w:rsidRPr="00DF09B6">
        <w:rPr>
          <w:rFonts w:ascii="Arial" w:hAnsi="Arial" w:cs="Arial"/>
          <w:color w:val="000000" w:themeColor="text1"/>
          <w:sz w:val="24"/>
          <w:szCs w:val="24"/>
        </w:rPr>
        <w:t>nd sustain positive friendships and relationships; and</w:t>
      </w:r>
    </w:p>
    <w:p w14:paraId="123D8183" w14:textId="77777777" w:rsidR="007F6E33" w:rsidRPr="00DF09B6" w:rsidRDefault="007F6E33" w:rsidP="00911CAA">
      <w:pPr>
        <w:pStyle w:val="ListParagraph"/>
        <w:numPr>
          <w:ilvl w:val="0"/>
          <w:numId w:val="1"/>
        </w:numPr>
        <w:spacing w:after="120" w:line="240" w:lineRule="auto"/>
        <w:ind w:left="714" w:hanging="357"/>
        <w:contextualSpacing w:val="0"/>
        <w:rPr>
          <w:rFonts w:ascii="Arial" w:hAnsi="Arial" w:cs="Arial"/>
          <w:color w:val="000000" w:themeColor="text1"/>
          <w:sz w:val="24"/>
          <w:szCs w:val="24"/>
        </w:rPr>
      </w:pPr>
      <w:r w:rsidRPr="00DF09B6">
        <w:rPr>
          <w:rFonts w:ascii="Arial" w:hAnsi="Arial" w:cs="Arial"/>
          <w:color w:val="000000" w:themeColor="text1"/>
          <w:sz w:val="24"/>
          <w:szCs w:val="24"/>
        </w:rPr>
        <w:t>make a posi</w:t>
      </w:r>
      <w:r w:rsidR="004351B3" w:rsidRPr="00DF09B6">
        <w:rPr>
          <w:rFonts w:ascii="Arial" w:hAnsi="Arial" w:cs="Arial"/>
          <w:color w:val="000000" w:themeColor="text1"/>
          <w:sz w:val="24"/>
          <w:szCs w:val="24"/>
        </w:rPr>
        <w:t>tive contribution to their communities.</w:t>
      </w:r>
    </w:p>
    <w:p w14:paraId="5C9E39DB" w14:textId="77777777" w:rsidR="007000BF" w:rsidRPr="00DF09B6" w:rsidRDefault="007000BF" w:rsidP="00216AD9">
      <w:pPr>
        <w:spacing w:after="120" w:line="240" w:lineRule="auto"/>
        <w:rPr>
          <w:rFonts w:ascii="Arial" w:hAnsi="Arial" w:cs="Arial"/>
          <w:color w:val="000000" w:themeColor="text1"/>
          <w:sz w:val="24"/>
          <w:szCs w:val="24"/>
        </w:rPr>
      </w:pPr>
    </w:p>
    <w:p w14:paraId="3D1E7A66" w14:textId="77777777" w:rsidR="001949E8" w:rsidRPr="00DF09B6" w:rsidRDefault="004351B3" w:rsidP="00216AD9">
      <w:pPr>
        <w:spacing w:after="120" w:line="240" w:lineRule="auto"/>
        <w:rPr>
          <w:rFonts w:ascii="Arial" w:hAnsi="Arial" w:cs="Arial"/>
          <w:b/>
          <w:color w:val="FF6600"/>
          <w:sz w:val="28"/>
          <w:szCs w:val="28"/>
        </w:rPr>
      </w:pPr>
      <w:r w:rsidRPr="00DF09B6">
        <w:rPr>
          <w:rFonts w:ascii="Arial" w:hAnsi="Arial" w:cs="Arial"/>
          <w:b/>
          <w:color w:val="FF6600"/>
          <w:sz w:val="28"/>
          <w:szCs w:val="28"/>
          <w:highlight w:val="lightGray"/>
        </w:rPr>
        <w:t>Structure</w:t>
      </w:r>
    </w:p>
    <w:p w14:paraId="554A6DD9" w14:textId="2900A5E3" w:rsidR="00347FF9" w:rsidRPr="00DF09B6" w:rsidRDefault="00F708B6"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Part 1 of this</w:t>
      </w:r>
      <w:r w:rsidR="004351B3" w:rsidRPr="00DF09B6">
        <w:rPr>
          <w:rFonts w:ascii="Arial" w:hAnsi="Arial" w:cs="Arial"/>
          <w:color w:val="000000" w:themeColor="text1"/>
          <w:sz w:val="24"/>
          <w:szCs w:val="24"/>
        </w:rPr>
        <w:t xml:space="preserve"> framework begins </w:t>
      </w:r>
      <w:r w:rsidR="00652BA5" w:rsidRPr="00DF09B6">
        <w:rPr>
          <w:rFonts w:ascii="Arial" w:hAnsi="Arial" w:cs="Arial"/>
          <w:color w:val="000000" w:themeColor="text1"/>
          <w:sz w:val="24"/>
          <w:szCs w:val="24"/>
        </w:rPr>
        <w:t>with the ‘Why’. Why is Preparation for Adulthood important for students and for us as staff</w:t>
      </w:r>
      <w:r w:rsidR="00347FF9" w:rsidRPr="00DF09B6">
        <w:rPr>
          <w:rFonts w:ascii="Arial" w:hAnsi="Arial" w:cs="Arial"/>
          <w:color w:val="000000" w:themeColor="text1"/>
          <w:sz w:val="24"/>
          <w:szCs w:val="24"/>
        </w:rPr>
        <w:t xml:space="preserve">? </w:t>
      </w:r>
    </w:p>
    <w:p w14:paraId="23651306" w14:textId="0AD7A77C" w:rsidR="00347FF9" w:rsidRPr="00DF09B6" w:rsidRDefault="00F708B6"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Part 2</w:t>
      </w:r>
      <w:r w:rsidR="00347FF9" w:rsidRPr="00DF09B6">
        <w:rPr>
          <w:rFonts w:ascii="Arial" w:hAnsi="Arial" w:cs="Arial"/>
          <w:color w:val="000000" w:themeColor="text1"/>
          <w:sz w:val="24"/>
          <w:szCs w:val="24"/>
        </w:rPr>
        <w:t xml:space="preserve"> goes on to explain the ‘How’. How is Preparation for Adulthood </w:t>
      </w:r>
      <w:r w:rsidR="002D40A8">
        <w:rPr>
          <w:rFonts w:ascii="Arial" w:hAnsi="Arial" w:cs="Arial"/>
          <w:color w:val="000000" w:themeColor="text1"/>
          <w:sz w:val="24"/>
          <w:szCs w:val="24"/>
        </w:rPr>
        <w:t>delivered and asse</w:t>
      </w:r>
      <w:r w:rsidR="00171592">
        <w:rPr>
          <w:rFonts w:ascii="Arial" w:hAnsi="Arial" w:cs="Arial"/>
          <w:color w:val="000000" w:themeColor="text1"/>
          <w:sz w:val="24"/>
          <w:szCs w:val="24"/>
        </w:rPr>
        <w:t>ssed?</w:t>
      </w:r>
      <w:r w:rsidR="00347FF9" w:rsidRPr="00DF09B6">
        <w:rPr>
          <w:rFonts w:ascii="Arial" w:hAnsi="Arial" w:cs="Arial"/>
          <w:color w:val="000000" w:themeColor="text1"/>
          <w:sz w:val="24"/>
          <w:szCs w:val="24"/>
        </w:rPr>
        <w:t xml:space="preserve"> </w:t>
      </w:r>
    </w:p>
    <w:p w14:paraId="779783F3" w14:textId="0D30890A" w:rsidR="00347FF9" w:rsidRPr="00DF09B6" w:rsidRDefault="00171592"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Part 3</w:t>
      </w:r>
      <w:r w:rsidR="00347FF9" w:rsidRPr="00DF09B6">
        <w:rPr>
          <w:rFonts w:ascii="Arial" w:hAnsi="Arial" w:cs="Arial"/>
          <w:color w:val="000000" w:themeColor="text1"/>
          <w:sz w:val="24"/>
          <w:szCs w:val="24"/>
        </w:rPr>
        <w:t xml:space="preserve"> explains the ‘What’. What </w:t>
      </w:r>
      <w:r>
        <w:rPr>
          <w:rFonts w:ascii="Arial" w:hAnsi="Arial" w:cs="Arial"/>
          <w:color w:val="000000" w:themeColor="text1"/>
          <w:sz w:val="24"/>
          <w:szCs w:val="24"/>
        </w:rPr>
        <w:t xml:space="preserve">does statutory guidance and legislation tell us about P4A? </w:t>
      </w:r>
      <w:r w:rsidR="00F14842">
        <w:rPr>
          <w:rFonts w:ascii="Arial" w:hAnsi="Arial" w:cs="Arial"/>
          <w:color w:val="000000" w:themeColor="text1"/>
          <w:sz w:val="24"/>
          <w:szCs w:val="24"/>
        </w:rPr>
        <w:t xml:space="preserve">What </w:t>
      </w:r>
      <w:r w:rsidR="00E17DEE">
        <w:rPr>
          <w:rFonts w:ascii="Arial" w:hAnsi="Arial" w:cs="Arial"/>
          <w:color w:val="000000" w:themeColor="text1"/>
          <w:sz w:val="24"/>
          <w:szCs w:val="24"/>
        </w:rPr>
        <w:t>do we teach in P4A</w:t>
      </w:r>
      <w:r w:rsidR="00135A3C">
        <w:rPr>
          <w:rFonts w:ascii="Arial" w:hAnsi="Arial" w:cs="Arial"/>
          <w:color w:val="000000" w:themeColor="text1"/>
          <w:sz w:val="24"/>
          <w:szCs w:val="24"/>
        </w:rPr>
        <w:t>?</w:t>
      </w:r>
    </w:p>
    <w:p w14:paraId="0AADF904" w14:textId="7B2C2DB3" w:rsidR="000B64E9" w:rsidRDefault="00F708B6"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Part 4 describes P4A pedagogy and the practices</w:t>
      </w:r>
      <w:r w:rsidR="0073225B">
        <w:rPr>
          <w:rFonts w:ascii="Arial" w:hAnsi="Arial" w:cs="Arial"/>
          <w:color w:val="000000" w:themeColor="text1"/>
          <w:sz w:val="24"/>
          <w:szCs w:val="24"/>
        </w:rPr>
        <w:t xml:space="preserve"> that make for outstanding P4A teaching.</w:t>
      </w:r>
    </w:p>
    <w:p w14:paraId="68E2281B" w14:textId="10F5F4CC" w:rsidR="0073225B" w:rsidRDefault="0073225B"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Part 5 </w:t>
      </w:r>
      <w:r w:rsidR="00E73666">
        <w:rPr>
          <w:rFonts w:ascii="Arial" w:hAnsi="Arial" w:cs="Arial"/>
          <w:color w:val="000000" w:themeColor="text1"/>
          <w:sz w:val="24"/>
          <w:szCs w:val="24"/>
        </w:rPr>
        <w:t>outlines the term by term curriculum content, matching content to Indicative Mastery Statements, and at Key Stage 4 linking curriculum content to Gateway Modules.</w:t>
      </w:r>
    </w:p>
    <w:p w14:paraId="46BCF9C5" w14:textId="31C0F44D" w:rsidR="00E73666" w:rsidRPr="00DF09B6" w:rsidRDefault="00E73666"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Part 6 de</w:t>
      </w:r>
      <w:r w:rsidR="005F1B0D">
        <w:rPr>
          <w:rFonts w:ascii="Arial" w:hAnsi="Arial" w:cs="Arial"/>
          <w:color w:val="000000" w:themeColor="text1"/>
          <w:sz w:val="24"/>
          <w:szCs w:val="24"/>
        </w:rPr>
        <w:t>scribes our full Careers Programme and how we are meeting the new Gatsby Benchmarks.</w:t>
      </w:r>
    </w:p>
    <w:p w14:paraId="4F36CC1E" w14:textId="77777777" w:rsidR="00BC2B31" w:rsidRPr="00DF09B6" w:rsidRDefault="00BC2B31" w:rsidP="00216AD9">
      <w:pPr>
        <w:spacing w:after="120"/>
        <w:rPr>
          <w:rFonts w:ascii="Arial" w:hAnsi="Arial" w:cs="Arial"/>
          <w:color w:val="FF6600"/>
          <w:sz w:val="72"/>
          <w:szCs w:val="72"/>
          <w:lang w:val="en-US" w:eastAsia="zh-TW"/>
        </w:rPr>
      </w:pPr>
    </w:p>
    <w:p w14:paraId="697590D3" w14:textId="77777777" w:rsidR="007A12A7" w:rsidRPr="00DF09B6" w:rsidRDefault="007A12A7" w:rsidP="00216AD9">
      <w:pPr>
        <w:spacing w:after="120"/>
        <w:rPr>
          <w:rFonts w:ascii="Arial" w:eastAsiaTheme="majorEastAsia" w:hAnsi="Arial" w:cs="Arial"/>
          <w:b/>
          <w:bCs/>
          <w:color w:val="FF6600"/>
          <w:sz w:val="72"/>
          <w:szCs w:val="72"/>
          <w:lang w:val="en-US" w:eastAsia="zh-TW"/>
        </w:rPr>
      </w:pPr>
    </w:p>
    <w:p w14:paraId="5E41CE2F" w14:textId="77777777" w:rsidR="00BC2B31" w:rsidRPr="00DF09B6" w:rsidRDefault="00BC2B31" w:rsidP="00216AD9">
      <w:pPr>
        <w:pStyle w:val="Heading1"/>
        <w:spacing w:before="0" w:after="120" w:line="240" w:lineRule="auto"/>
        <w:ind w:left="4320"/>
        <w:jc w:val="center"/>
        <w:rPr>
          <w:rFonts w:ascii="Arial" w:hAnsi="Arial" w:cs="Arial"/>
          <w:color w:val="FF6600"/>
          <w:sz w:val="72"/>
          <w:szCs w:val="72"/>
          <w:lang w:val="en-US" w:eastAsia="zh-TW"/>
        </w:rPr>
      </w:pPr>
      <w:r w:rsidRPr="00DF09B6">
        <w:rPr>
          <w:rFonts w:ascii="Arial" w:hAnsi="Arial" w:cs="Arial"/>
          <w:color w:val="FF6600"/>
          <w:sz w:val="72"/>
          <w:szCs w:val="72"/>
          <w:lang w:val="en-US" w:eastAsia="zh-TW"/>
        </w:rPr>
        <w:lastRenderedPageBreak/>
        <w:t xml:space="preserve">Part 1: </w:t>
      </w:r>
      <w:r w:rsidR="00347FF9" w:rsidRPr="00DF09B6">
        <w:rPr>
          <w:rFonts w:ascii="Arial" w:hAnsi="Arial" w:cs="Arial"/>
          <w:color w:val="FF6600"/>
          <w:sz w:val="72"/>
          <w:szCs w:val="72"/>
          <w:lang w:val="en-US" w:eastAsia="zh-TW"/>
        </w:rPr>
        <w:t>Why</w:t>
      </w:r>
      <w:r w:rsidR="005E46BB" w:rsidRPr="00DF09B6">
        <w:rPr>
          <w:rFonts w:ascii="Arial" w:hAnsi="Arial" w:cs="Arial"/>
          <w:color w:val="FF6600"/>
          <w:sz w:val="72"/>
          <w:szCs w:val="72"/>
          <w:lang w:val="en-US" w:eastAsia="zh-TW"/>
        </w:rPr>
        <w:t>?</w:t>
      </w:r>
    </w:p>
    <w:p w14:paraId="1D8FD19E" w14:textId="77777777" w:rsidR="00347FF9" w:rsidRPr="00DF09B6" w:rsidRDefault="00347FF9" w:rsidP="00216AD9">
      <w:pPr>
        <w:pStyle w:val="Heading1"/>
        <w:pBdr>
          <w:top w:val="single" w:sz="36" w:space="12" w:color="023253"/>
        </w:pBdr>
        <w:spacing w:before="0" w:after="120" w:line="288" w:lineRule="atLeast"/>
        <w:rPr>
          <w:rFonts w:ascii="Arial" w:hAnsi="Arial" w:cs="Arial"/>
          <w:bCs w:val="0"/>
          <w:color w:val="FF6600"/>
          <w:highlight w:val="lightGray"/>
        </w:rPr>
      </w:pPr>
    </w:p>
    <w:p w14:paraId="31696D7F" w14:textId="77777777" w:rsidR="002B0A5B" w:rsidRPr="00DF09B6" w:rsidRDefault="005E46BB" w:rsidP="00216AD9">
      <w:pPr>
        <w:pStyle w:val="Heading1"/>
        <w:pBdr>
          <w:top w:val="single" w:sz="36" w:space="12" w:color="023253"/>
        </w:pBdr>
        <w:spacing w:before="0" w:after="120" w:line="288" w:lineRule="atLeast"/>
        <w:rPr>
          <w:rFonts w:ascii="Arial" w:hAnsi="Arial" w:cs="Arial"/>
          <w:bCs w:val="0"/>
          <w:color w:val="FF6600"/>
        </w:rPr>
      </w:pPr>
      <w:r w:rsidRPr="00DF09B6">
        <w:rPr>
          <w:rFonts w:ascii="Arial" w:hAnsi="Arial" w:cs="Arial"/>
          <w:bCs w:val="0"/>
          <w:color w:val="FF6600"/>
          <w:highlight w:val="lightGray"/>
        </w:rPr>
        <w:t>Why do we come to work?</w:t>
      </w:r>
    </w:p>
    <w:p w14:paraId="349A6579" w14:textId="77777777" w:rsidR="005E46BB" w:rsidRPr="00DF09B6" w:rsidRDefault="002B0A5B"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We </w:t>
      </w:r>
      <w:r w:rsidR="005E46BB" w:rsidRPr="00DF09B6">
        <w:rPr>
          <w:rFonts w:ascii="Arial" w:hAnsi="Arial" w:cs="Arial"/>
          <w:color w:val="000000" w:themeColor="text1"/>
          <w:sz w:val="24"/>
          <w:szCs w:val="24"/>
        </w:rPr>
        <w:t xml:space="preserve">come to </w:t>
      </w:r>
      <w:r w:rsidRPr="00DF09B6">
        <w:rPr>
          <w:rFonts w:ascii="Arial" w:hAnsi="Arial" w:cs="Arial"/>
          <w:color w:val="000000" w:themeColor="text1"/>
          <w:sz w:val="24"/>
          <w:szCs w:val="24"/>
        </w:rPr>
        <w:t xml:space="preserve">work </w:t>
      </w:r>
      <w:r w:rsidR="00691EB0" w:rsidRPr="00DF09B6">
        <w:rPr>
          <w:rFonts w:ascii="Arial" w:hAnsi="Arial" w:cs="Arial"/>
          <w:color w:val="000000" w:themeColor="text1"/>
          <w:sz w:val="24"/>
          <w:szCs w:val="24"/>
        </w:rPr>
        <w:t>bec</w:t>
      </w:r>
      <w:r w:rsidRPr="00DF09B6">
        <w:rPr>
          <w:rFonts w:ascii="Arial" w:hAnsi="Arial" w:cs="Arial"/>
          <w:color w:val="000000" w:themeColor="text1"/>
          <w:sz w:val="24"/>
          <w:szCs w:val="24"/>
        </w:rPr>
        <w:t>ause we want to make a difference to the lives of children who face a wide range of challenges and barriers</w:t>
      </w:r>
      <w:r w:rsidR="007A12A7">
        <w:rPr>
          <w:rFonts w:ascii="Arial" w:hAnsi="Arial" w:cs="Arial"/>
          <w:color w:val="000000" w:themeColor="text1"/>
          <w:sz w:val="24"/>
          <w:szCs w:val="24"/>
        </w:rPr>
        <w:t>. W</w:t>
      </w:r>
      <w:r w:rsidRPr="00DF09B6">
        <w:rPr>
          <w:rFonts w:ascii="Arial" w:hAnsi="Arial" w:cs="Arial"/>
          <w:color w:val="000000" w:themeColor="text1"/>
          <w:sz w:val="24"/>
          <w:szCs w:val="24"/>
        </w:rPr>
        <w:t xml:space="preserve">e </w:t>
      </w:r>
      <w:r w:rsidR="005E46BB" w:rsidRPr="00DF09B6">
        <w:rPr>
          <w:rFonts w:ascii="Arial" w:hAnsi="Arial" w:cs="Arial"/>
          <w:color w:val="000000" w:themeColor="text1"/>
          <w:sz w:val="24"/>
          <w:szCs w:val="24"/>
        </w:rPr>
        <w:t xml:space="preserve">come to </w:t>
      </w:r>
      <w:r w:rsidRPr="00DF09B6">
        <w:rPr>
          <w:rFonts w:ascii="Arial" w:hAnsi="Arial" w:cs="Arial"/>
          <w:color w:val="000000" w:themeColor="text1"/>
          <w:sz w:val="24"/>
          <w:szCs w:val="24"/>
        </w:rPr>
        <w:t xml:space="preserve">work at Maplewell because we can see that our work does make </w:t>
      </w:r>
      <w:r w:rsidR="007A12A7">
        <w:rPr>
          <w:rFonts w:ascii="Arial" w:hAnsi="Arial" w:cs="Arial"/>
          <w:color w:val="000000" w:themeColor="text1"/>
          <w:sz w:val="24"/>
          <w:szCs w:val="24"/>
        </w:rPr>
        <w:t>that</w:t>
      </w:r>
      <w:r w:rsidRPr="00DF09B6">
        <w:rPr>
          <w:rFonts w:ascii="Arial" w:hAnsi="Arial" w:cs="Arial"/>
          <w:color w:val="000000" w:themeColor="text1"/>
          <w:sz w:val="24"/>
          <w:szCs w:val="24"/>
        </w:rPr>
        <w:t xml:space="preserve"> difference</w:t>
      </w:r>
      <w:r w:rsidR="00EE2C7C" w:rsidRPr="00DF09B6">
        <w:rPr>
          <w:rFonts w:ascii="Arial" w:hAnsi="Arial" w:cs="Arial"/>
          <w:color w:val="000000" w:themeColor="text1"/>
          <w:sz w:val="24"/>
          <w:szCs w:val="24"/>
        </w:rPr>
        <w:t>:</w:t>
      </w:r>
      <w:r w:rsidRPr="00DF09B6">
        <w:rPr>
          <w:rFonts w:ascii="Arial" w:hAnsi="Arial" w:cs="Arial"/>
          <w:color w:val="000000" w:themeColor="text1"/>
          <w:sz w:val="24"/>
          <w:szCs w:val="24"/>
        </w:rPr>
        <w:t xml:space="preserve"> As a staff team, our collective efforts </w:t>
      </w:r>
      <w:r w:rsidR="00EE2C7C" w:rsidRPr="00DF09B6">
        <w:rPr>
          <w:rFonts w:ascii="Arial" w:hAnsi="Arial" w:cs="Arial"/>
          <w:color w:val="000000" w:themeColor="text1"/>
          <w:sz w:val="24"/>
          <w:szCs w:val="24"/>
        </w:rPr>
        <w:t xml:space="preserve">make a difference to </w:t>
      </w:r>
      <w:r w:rsidRPr="00DF09B6">
        <w:rPr>
          <w:rFonts w:ascii="Arial" w:hAnsi="Arial" w:cs="Arial"/>
          <w:color w:val="000000" w:themeColor="text1"/>
          <w:sz w:val="24"/>
          <w:szCs w:val="24"/>
        </w:rPr>
        <w:t>the lives of the students, and their families, in school, at home and in their communities.</w:t>
      </w:r>
    </w:p>
    <w:p w14:paraId="22339F9C" w14:textId="77777777" w:rsidR="005E46BB" w:rsidRPr="00DF09B6" w:rsidRDefault="005E46BB"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We keep </w:t>
      </w:r>
      <w:r w:rsidR="00CE1E71" w:rsidRPr="00DF09B6">
        <w:rPr>
          <w:rFonts w:ascii="Arial" w:hAnsi="Arial" w:cs="Arial"/>
          <w:color w:val="000000" w:themeColor="text1"/>
          <w:sz w:val="24"/>
          <w:szCs w:val="24"/>
        </w:rPr>
        <w:t xml:space="preserve">on </w:t>
      </w:r>
      <w:r w:rsidRPr="00DF09B6">
        <w:rPr>
          <w:rFonts w:ascii="Arial" w:hAnsi="Arial" w:cs="Arial"/>
          <w:color w:val="000000" w:themeColor="text1"/>
          <w:sz w:val="24"/>
          <w:szCs w:val="24"/>
        </w:rPr>
        <w:t>coming back because we want to keep on making a difference.</w:t>
      </w:r>
    </w:p>
    <w:p w14:paraId="317EF68B" w14:textId="77777777" w:rsidR="00703EE0" w:rsidRPr="00DF09B6" w:rsidRDefault="00703EE0" w:rsidP="00216AD9">
      <w:pPr>
        <w:spacing w:after="120" w:line="240" w:lineRule="auto"/>
        <w:rPr>
          <w:rFonts w:ascii="Arial" w:hAnsi="Arial" w:cs="Arial"/>
          <w:color w:val="000000" w:themeColor="text1"/>
          <w:sz w:val="24"/>
          <w:szCs w:val="24"/>
        </w:rPr>
      </w:pPr>
    </w:p>
    <w:p w14:paraId="6EC50849" w14:textId="77777777" w:rsidR="00A8641F" w:rsidRPr="00DF09B6" w:rsidRDefault="00A8641F" w:rsidP="00216AD9">
      <w:pPr>
        <w:spacing w:after="120" w:line="240" w:lineRule="auto"/>
        <w:rPr>
          <w:rFonts w:ascii="Arial" w:hAnsi="Arial" w:cs="Arial"/>
          <w:b/>
          <w:color w:val="FF6600"/>
          <w:sz w:val="28"/>
          <w:szCs w:val="28"/>
        </w:rPr>
      </w:pPr>
      <w:r w:rsidRPr="00DF09B6">
        <w:rPr>
          <w:rFonts w:ascii="Arial" w:hAnsi="Arial" w:cs="Arial"/>
          <w:b/>
          <w:color w:val="FF6600"/>
          <w:sz w:val="28"/>
          <w:szCs w:val="28"/>
          <w:highlight w:val="lightGray"/>
        </w:rPr>
        <w:t>Why P</w:t>
      </w:r>
      <w:r w:rsidR="00DD63C5" w:rsidRPr="00DF09B6">
        <w:rPr>
          <w:rFonts w:ascii="Arial" w:hAnsi="Arial" w:cs="Arial"/>
          <w:b/>
          <w:color w:val="FF6600"/>
          <w:sz w:val="28"/>
          <w:szCs w:val="28"/>
          <w:highlight w:val="lightGray"/>
        </w:rPr>
        <w:t>reparation for Adulthood (P</w:t>
      </w:r>
      <w:r w:rsidRPr="00DF09B6">
        <w:rPr>
          <w:rFonts w:ascii="Arial" w:hAnsi="Arial" w:cs="Arial"/>
          <w:b/>
          <w:color w:val="FF6600"/>
          <w:sz w:val="28"/>
          <w:szCs w:val="28"/>
          <w:highlight w:val="lightGray"/>
        </w:rPr>
        <w:t>4A</w:t>
      </w:r>
      <w:r w:rsidR="00DD63C5" w:rsidRPr="00DF09B6">
        <w:rPr>
          <w:rFonts w:ascii="Arial" w:hAnsi="Arial" w:cs="Arial"/>
          <w:b/>
          <w:color w:val="FF6600"/>
          <w:sz w:val="28"/>
          <w:szCs w:val="28"/>
          <w:highlight w:val="lightGray"/>
        </w:rPr>
        <w:t>)</w:t>
      </w:r>
      <w:r w:rsidRPr="00DF09B6">
        <w:rPr>
          <w:rFonts w:ascii="Arial" w:hAnsi="Arial" w:cs="Arial"/>
          <w:b/>
          <w:color w:val="FF6600"/>
          <w:sz w:val="28"/>
          <w:szCs w:val="28"/>
          <w:highlight w:val="lightGray"/>
        </w:rPr>
        <w:t>?</w:t>
      </w:r>
    </w:p>
    <w:p w14:paraId="17DBD7E7" w14:textId="77777777" w:rsidR="00DD63C5" w:rsidRPr="00DF09B6" w:rsidRDefault="008A2135"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Preparing for Adulthood </w:t>
      </w:r>
      <w:r w:rsidR="007A12A7">
        <w:rPr>
          <w:rFonts w:ascii="Arial" w:hAnsi="Arial" w:cs="Arial"/>
          <w:color w:val="000000" w:themeColor="text1"/>
          <w:sz w:val="24"/>
          <w:szCs w:val="24"/>
        </w:rPr>
        <w:t xml:space="preserve">is a national </w:t>
      </w:r>
      <w:r w:rsidRPr="00DF09B6">
        <w:rPr>
          <w:rFonts w:ascii="Arial" w:hAnsi="Arial" w:cs="Arial"/>
          <w:color w:val="000000" w:themeColor="text1"/>
          <w:sz w:val="24"/>
          <w:szCs w:val="24"/>
        </w:rPr>
        <w:t>programme delivered by the National Development Team for inclusion (</w:t>
      </w:r>
      <w:proofErr w:type="spellStart"/>
      <w:r w:rsidRPr="00DF09B6">
        <w:rPr>
          <w:rFonts w:ascii="Arial" w:hAnsi="Arial" w:cs="Arial"/>
          <w:color w:val="000000" w:themeColor="text1"/>
          <w:sz w:val="24"/>
          <w:szCs w:val="24"/>
        </w:rPr>
        <w:t>NDTi</w:t>
      </w:r>
      <w:proofErr w:type="spellEnd"/>
      <w:r w:rsidRPr="00DF09B6">
        <w:rPr>
          <w:rFonts w:ascii="Arial" w:hAnsi="Arial" w:cs="Arial"/>
          <w:color w:val="000000" w:themeColor="text1"/>
          <w:sz w:val="24"/>
          <w:szCs w:val="24"/>
        </w:rPr>
        <w:t>)</w:t>
      </w:r>
      <w:r w:rsidR="00DD63C5" w:rsidRPr="00DF09B6">
        <w:rPr>
          <w:rFonts w:ascii="Arial" w:hAnsi="Arial" w:cs="Arial"/>
          <w:color w:val="000000" w:themeColor="text1"/>
          <w:sz w:val="24"/>
          <w:szCs w:val="24"/>
        </w:rPr>
        <w:t>.</w:t>
      </w:r>
      <w:r w:rsidRPr="00DF09B6">
        <w:rPr>
          <w:rFonts w:ascii="Arial" w:hAnsi="Arial" w:cs="Arial"/>
          <w:color w:val="000000" w:themeColor="text1"/>
          <w:sz w:val="24"/>
          <w:szCs w:val="24"/>
        </w:rPr>
        <w:t xml:space="preserve"> </w:t>
      </w:r>
      <w:r w:rsidR="00DD63C5" w:rsidRPr="00DF09B6">
        <w:rPr>
          <w:rFonts w:ascii="Arial" w:hAnsi="Arial" w:cs="Arial"/>
          <w:color w:val="000000" w:themeColor="text1"/>
          <w:sz w:val="24"/>
          <w:szCs w:val="24"/>
        </w:rPr>
        <w:t xml:space="preserve">It </w:t>
      </w:r>
      <w:r w:rsidR="007B71CE">
        <w:rPr>
          <w:rFonts w:ascii="Arial" w:hAnsi="Arial" w:cs="Arial"/>
          <w:color w:val="000000" w:themeColor="text1"/>
          <w:sz w:val="24"/>
          <w:szCs w:val="24"/>
        </w:rPr>
        <w:t>is funded by the DfE</w:t>
      </w:r>
      <w:r w:rsidRPr="00DF09B6">
        <w:rPr>
          <w:rFonts w:ascii="Arial" w:hAnsi="Arial" w:cs="Arial"/>
          <w:color w:val="000000" w:themeColor="text1"/>
          <w:sz w:val="24"/>
          <w:szCs w:val="24"/>
        </w:rPr>
        <w:t xml:space="preserve"> and provides expertise and support to local authorities and their par</w:t>
      </w:r>
      <w:r w:rsidR="007A12A7">
        <w:rPr>
          <w:rFonts w:ascii="Arial" w:hAnsi="Arial" w:cs="Arial"/>
          <w:color w:val="000000" w:themeColor="text1"/>
          <w:sz w:val="24"/>
          <w:szCs w:val="24"/>
        </w:rPr>
        <w:t>tners to embed P</w:t>
      </w:r>
      <w:r w:rsidRPr="00DF09B6">
        <w:rPr>
          <w:rFonts w:ascii="Arial" w:hAnsi="Arial" w:cs="Arial"/>
          <w:color w:val="000000" w:themeColor="text1"/>
          <w:sz w:val="24"/>
          <w:szCs w:val="24"/>
        </w:rPr>
        <w:t>re</w:t>
      </w:r>
      <w:r w:rsidR="007A12A7">
        <w:rPr>
          <w:rFonts w:ascii="Arial" w:hAnsi="Arial" w:cs="Arial"/>
          <w:color w:val="000000" w:themeColor="text1"/>
          <w:sz w:val="24"/>
          <w:szCs w:val="24"/>
        </w:rPr>
        <w:t>paring for A</w:t>
      </w:r>
      <w:r w:rsidRPr="00DF09B6">
        <w:rPr>
          <w:rFonts w:ascii="Arial" w:hAnsi="Arial" w:cs="Arial"/>
          <w:color w:val="000000" w:themeColor="text1"/>
          <w:sz w:val="24"/>
          <w:szCs w:val="24"/>
        </w:rPr>
        <w:t>dulthood from the earliest years</w:t>
      </w:r>
      <w:r w:rsidR="00DD63C5" w:rsidRPr="00DF09B6">
        <w:rPr>
          <w:rFonts w:ascii="Arial" w:hAnsi="Arial" w:cs="Arial"/>
          <w:color w:val="000000" w:themeColor="text1"/>
          <w:sz w:val="24"/>
          <w:szCs w:val="24"/>
        </w:rPr>
        <w:t xml:space="preserve">. The </w:t>
      </w:r>
      <w:r w:rsidR="007A12A7">
        <w:rPr>
          <w:rFonts w:ascii="Arial" w:hAnsi="Arial" w:cs="Arial"/>
          <w:color w:val="000000" w:themeColor="text1"/>
          <w:sz w:val="24"/>
          <w:szCs w:val="24"/>
        </w:rPr>
        <w:t xml:space="preserve">national </w:t>
      </w:r>
      <w:r w:rsidR="00DD63C5" w:rsidRPr="00DF09B6">
        <w:rPr>
          <w:rFonts w:ascii="Arial" w:hAnsi="Arial" w:cs="Arial"/>
          <w:color w:val="000000" w:themeColor="text1"/>
          <w:sz w:val="24"/>
          <w:szCs w:val="24"/>
        </w:rPr>
        <w:t>Preparing for A</w:t>
      </w:r>
      <w:r w:rsidRPr="00DF09B6">
        <w:rPr>
          <w:rFonts w:ascii="Arial" w:hAnsi="Arial" w:cs="Arial"/>
          <w:color w:val="000000" w:themeColor="text1"/>
          <w:sz w:val="24"/>
          <w:szCs w:val="24"/>
        </w:rPr>
        <w:t>dulthood</w:t>
      </w:r>
      <w:r w:rsidR="00DD63C5" w:rsidRPr="00DF09B6">
        <w:rPr>
          <w:rFonts w:ascii="Arial" w:hAnsi="Arial" w:cs="Arial"/>
          <w:color w:val="000000" w:themeColor="text1"/>
          <w:sz w:val="24"/>
          <w:szCs w:val="24"/>
        </w:rPr>
        <w:t xml:space="preserve"> outcomes are:</w:t>
      </w:r>
    </w:p>
    <w:p w14:paraId="67F6644D" w14:textId="77777777" w:rsidR="00DD63C5" w:rsidRPr="00DF09B6" w:rsidRDefault="008A2135" w:rsidP="00153412">
      <w:pPr>
        <w:pStyle w:val="ListParagraph"/>
        <w:numPr>
          <w:ilvl w:val="0"/>
          <w:numId w:val="31"/>
        </w:numPr>
        <w:spacing w:after="120" w:line="240" w:lineRule="auto"/>
        <w:contextualSpacing w:val="0"/>
        <w:rPr>
          <w:rFonts w:ascii="Arial" w:hAnsi="Arial" w:cs="Arial"/>
          <w:b/>
          <w:color w:val="000000" w:themeColor="text1"/>
          <w:sz w:val="24"/>
          <w:szCs w:val="24"/>
        </w:rPr>
      </w:pPr>
      <w:r w:rsidRPr="00DF09B6">
        <w:rPr>
          <w:rFonts w:ascii="Arial" w:hAnsi="Arial" w:cs="Arial"/>
          <w:b/>
          <w:color w:val="000000" w:themeColor="text1"/>
          <w:sz w:val="24"/>
          <w:szCs w:val="24"/>
        </w:rPr>
        <w:t xml:space="preserve">Employment; </w:t>
      </w:r>
    </w:p>
    <w:p w14:paraId="7272BE54" w14:textId="77777777" w:rsidR="00DD63C5" w:rsidRPr="00DF09B6" w:rsidRDefault="008A2135" w:rsidP="00153412">
      <w:pPr>
        <w:pStyle w:val="ListParagraph"/>
        <w:numPr>
          <w:ilvl w:val="0"/>
          <w:numId w:val="31"/>
        </w:numPr>
        <w:spacing w:after="120" w:line="240" w:lineRule="auto"/>
        <w:contextualSpacing w:val="0"/>
        <w:rPr>
          <w:rFonts w:ascii="Arial" w:hAnsi="Arial" w:cs="Arial"/>
          <w:b/>
          <w:color w:val="000000" w:themeColor="text1"/>
          <w:sz w:val="24"/>
          <w:szCs w:val="24"/>
        </w:rPr>
      </w:pPr>
      <w:r w:rsidRPr="00DF09B6">
        <w:rPr>
          <w:rFonts w:ascii="Arial" w:hAnsi="Arial" w:cs="Arial"/>
          <w:b/>
          <w:color w:val="000000" w:themeColor="text1"/>
          <w:sz w:val="24"/>
          <w:szCs w:val="24"/>
        </w:rPr>
        <w:t xml:space="preserve">Independent Living; </w:t>
      </w:r>
    </w:p>
    <w:p w14:paraId="36FC8CFC" w14:textId="77777777" w:rsidR="00DD63C5" w:rsidRPr="00DF09B6" w:rsidRDefault="008A2135" w:rsidP="00153412">
      <w:pPr>
        <w:pStyle w:val="ListParagraph"/>
        <w:numPr>
          <w:ilvl w:val="0"/>
          <w:numId w:val="31"/>
        </w:numPr>
        <w:spacing w:after="120" w:line="240" w:lineRule="auto"/>
        <w:contextualSpacing w:val="0"/>
        <w:rPr>
          <w:rFonts w:ascii="Arial" w:hAnsi="Arial" w:cs="Arial"/>
          <w:b/>
          <w:color w:val="000000" w:themeColor="text1"/>
          <w:sz w:val="24"/>
          <w:szCs w:val="24"/>
        </w:rPr>
      </w:pPr>
      <w:r w:rsidRPr="00DF09B6">
        <w:rPr>
          <w:rFonts w:ascii="Arial" w:hAnsi="Arial" w:cs="Arial"/>
          <w:b/>
          <w:color w:val="000000" w:themeColor="text1"/>
          <w:sz w:val="24"/>
          <w:szCs w:val="24"/>
        </w:rPr>
        <w:t xml:space="preserve">Friends, Relationships and Community; and </w:t>
      </w:r>
    </w:p>
    <w:p w14:paraId="11B96BC1" w14:textId="77777777" w:rsidR="008A2135" w:rsidRPr="00DF09B6" w:rsidRDefault="008A2135" w:rsidP="00153412">
      <w:pPr>
        <w:pStyle w:val="ListParagraph"/>
        <w:numPr>
          <w:ilvl w:val="0"/>
          <w:numId w:val="31"/>
        </w:numPr>
        <w:spacing w:after="120" w:line="240" w:lineRule="auto"/>
        <w:contextualSpacing w:val="0"/>
        <w:rPr>
          <w:rFonts w:ascii="Arial" w:hAnsi="Arial" w:cs="Arial"/>
          <w:color w:val="000000" w:themeColor="text1"/>
          <w:sz w:val="24"/>
          <w:szCs w:val="24"/>
        </w:rPr>
      </w:pPr>
      <w:r w:rsidRPr="00DF09B6">
        <w:rPr>
          <w:rFonts w:ascii="Arial" w:hAnsi="Arial" w:cs="Arial"/>
          <w:b/>
          <w:color w:val="000000" w:themeColor="text1"/>
          <w:sz w:val="24"/>
          <w:szCs w:val="24"/>
        </w:rPr>
        <w:t>Good Health</w:t>
      </w:r>
      <w:r w:rsidRPr="00DF09B6">
        <w:rPr>
          <w:rFonts w:ascii="Arial" w:hAnsi="Arial" w:cs="Arial"/>
          <w:color w:val="000000" w:themeColor="text1"/>
          <w:sz w:val="24"/>
          <w:szCs w:val="24"/>
        </w:rPr>
        <w:t>.</w:t>
      </w:r>
    </w:p>
    <w:p w14:paraId="1167742D" w14:textId="77777777" w:rsidR="007A12A7" w:rsidRDefault="00DD63C5"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These outcomes are based on what disabled young people say is important to them. </w:t>
      </w:r>
    </w:p>
    <w:p w14:paraId="48E0AA81" w14:textId="77777777" w:rsidR="008A2135" w:rsidRPr="00DF09B6" w:rsidRDefault="00DD63C5"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At Maplewell, we have taken these four outcomes and used them to develop a curriculum that delivers Personal, Social, Health and Economic Education (PSHE); Citizenship; and Careers Education, </w:t>
      </w:r>
      <w:r w:rsidR="007A12A7" w:rsidRPr="00DF09B6">
        <w:rPr>
          <w:rFonts w:ascii="Arial" w:hAnsi="Arial" w:cs="Arial"/>
          <w:color w:val="000000" w:themeColor="text1"/>
          <w:sz w:val="24"/>
          <w:szCs w:val="24"/>
        </w:rPr>
        <w:t>Information</w:t>
      </w:r>
      <w:r w:rsidRPr="00DF09B6">
        <w:rPr>
          <w:rFonts w:ascii="Arial" w:hAnsi="Arial" w:cs="Arial"/>
          <w:color w:val="000000" w:themeColor="text1"/>
          <w:sz w:val="24"/>
          <w:szCs w:val="24"/>
        </w:rPr>
        <w:t>, Advice and Guidance (CEIAG)</w:t>
      </w:r>
      <w:r w:rsidR="007A12A7">
        <w:rPr>
          <w:rFonts w:ascii="Arial" w:hAnsi="Arial" w:cs="Arial"/>
          <w:color w:val="000000" w:themeColor="text1"/>
          <w:sz w:val="24"/>
          <w:szCs w:val="24"/>
        </w:rPr>
        <w:t xml:space="preserve">. This </w:t>
      </w:r>
      <w:r w:rsidRPr="00DF09B6">
        <w:rPr>
          <w:rFonts w:ascii="Arial" w:hAnsi="Arial" w:cs="Arial"/>
          <w:color w:val="000000" w:themeColor="text1"/>
          <w:sz w:val="24"/>
          <w:szCs w:val="24"/>
        </w:rPr>
        <w:t xml:space="preserve">allows us to tie our statutory obligations to include Preparation for Adulthood outcomes in Education, Health and Care Plans (EHC Plans), </w:t>
      </w:r>
      <w:r w:rsidR="007A12A7">
        <w:rPr>
          <w:rFonts w:ascii="Arial" w:hAnsi="Arial" w:cs="Arial"/>
          <w:color w:val="000000" w:themeColor="text1"/>
          <w:sz w:val="24"/>
          <w:szCs w:val="24"/>
        </w:rPr>
        <w:t>to</w:t>
      </w:r>
      <w:r w:rsidRPr="00DF09B6">
        <w:rPr>
          <w:rFonts w:ascii="Arial" w:hAnsi="Arial" w:cs="Arial"/>
          <w:color w:val="000000" w:themeColor="text1"/>
          <w:sz w:val="24"/>
          <w:szCs w:val="24"/>
        </w:rPr>
        <w:t xml:space="preserve"> our belief that PSHE, Citizenship and CEIAG are central to delivering brighter futures for our students.</w:t>
      </w:r>
    </w:p>
    <w:p w14:paraId="6DF9EDA1" w14:textId="77777777" w:rsidR="00703EE0" w:rsidRPr="00DF09B6" w:rsidRDefault="00703EE0" w:rsidP="00216AD9">
      <w:pPr>
        <w:spacing w:after="120" w:line="240" w:lineRule="auto"/>
        <w:rPr>
          <w:rFonts w:ascii="Arial" w:hAnsi="Arial" w:cs="Arial"/>
          <w:color w:val="000000" w:themeColor="text1"/>
          <w:sz w:val="24"/>
          <w:szCs w:val="24"/>
        </w:rPr>
      </w:pPr>
    </w:p>
    <w:p w14:paraId="281E205E" w14:textId="77777777" w:rsidR="00691EB0" w:rsidRPr="00DF09B6" w:rsidRDefault="00CE1E71" w:rsidP="00216AD9">
      <w:pPr>
        <w:spacing w:after="120" w:line="240" w:lineRule="auto"/>
        <w:rPr>
          <w:rFonts w:ascii="Arial" w:hAnsi="Arial" w:cs="Arial"/>
          <w:b/>
          <w:color w:val="FF6600"/>
          <w:sz w:val="28"/>
          <w:szCs w:val="28"/>
        </w:rPr>
      </w:pPr>
      <w:r w:rsidRPr="00DF09B6">
        <w:rPr>
          <w:rFonts w:ascii="Arial" w:hAnsi="Arial" w:cs="Arial"/>
          <w:b/>
          <w:color w:val="FF6600"/>
          <w:sz w:val="28"/>
          <w:szCs w:val="28"/>
          <w:highlight w:val="lightGray"/>
        </w:rPr>
        <w:t>Why do our students need P4A?</w:t>
      </w:r>
    </w:p>
    <w:p w14:paraId="26CC78C3" w14:textId="77777777" w:rsidR="007A12A7" w:rsidRDefault="007B71CE"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Statistically, p</w:t>
      </w:r>
      <w:r w:rsidR="00C77604" w:rsidRPr="00DF09B6">
        <w:rPr>
          <w:rFonts w:ascii="Arial" w:hAnsi="Arial" w:cs="Arial"/>
          <w:color w:val="000000" w:themeColor="text1"/>
          <w:sz w:val="24"/>
          <w:szCs w:val="24"/>
        </w:rPr>
        <w:t>eople with learning difficulties die younger and have poorer health than the general population. They have increased exposure to common ‘social determinants’ of poorer health like poverty and social exclusion, and they have greater difficulties accessing health care, in part due to their poorer communication, literacy and numeracy skills.</w:t>
      </w:r>
      <w:r w:rsidR="002B0A5B" w:rsidRPr="00DF09B6">
        <w:rPr>
          <w:rFonts w:ascii="Arial" w:hAnsi="Arial" w:cs="Arial"/>
          <w:color w:val="000000" w:themeColor="text1"/>
          <w:sz w:val="24"/>
          <w:szCs w:val="24"/>
        </w:rPr>
        <w:t xml:space="preserve"> </w:t>
      </w:r>
    </w:p>
    <w:p w14:paraId="0D4196AD" w14:textId="77777777" w:rsidR="00B34407" w:rsidRDefault="003B6A91"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 xml:space="preserve">Some studies suggest </w:t>
      </w:r>
      <w:r w:rsidR="00C77604" w:rsidRPr="00DF09B6">
        <w:rPr>
          <w:rFonts w:ascii="Arial" w:hAnsi="Arial" w:cs="Arial"/>
          <w:color w:val="000000" w:themeColor="text1"/>
          <w:sz w:val="24"/>
          <w:szCs w:val="24"/>
        </w:rPr>
        <w:t xml:space="preserve">that </w:t>
      </w:r>
      <w:r w:rsidR="003B49F9" w:rsidRPr="00DF09B6">
        <w:rPr>
          <w:rFonts w:ascii="Arial" w:hAnsi="Arial" w:cs="Arial"/>
          <w:color w:val="000000" w:themeColor="text1"/>
          <w:sz w:val="24"/>
          <w:szCs w:val="24"/>
        </w:rPr>
        <w:t xml:space="preserve">life-expectancy </w:t>
      </w:r>
      <w:r w:rsidR="007A12A7">
        <w:rPr>
          <w:rFonts w:ascii="Arial" w:hAnsi="Arial" w:cs="Arial"/>
          <w:color w:val="000000" w:themeColor="text1"/>
          <w:sz w:val="24"/>
          <w:szCs w:val="24"/>
        </w:rPr>
        <w:t xml:space="preserve">for people </w:t>
      </w:r>
      <w:r w:rsidR="007B71CE">
        <w:rPr>
          <w:rFonts w:ascii="Arial" w:hAnsi="Arial" w:cs="Arial"/>
          <w:color w:val="000000" w:themeColor="text1"/>
          <w:sz w:val="24"/>
          <w:szCs w:val="24"/>
        </w:rPr>
        <w:t xml:space="preserve">with </w:t>
      </w:r>
      <w:r w:rsidR="007A12A7">
        <w:rPr>
          <w:rFonts w:ascii="Arial" w:hAnsi="Arial" w:cs="Arial"/>
          <w:color w:val="000000" w:themeColor="text1"/>
          <w:sz w:val="24"/>
          <w:szCs w:val="24"/>
        </w:rPr>
        <w:t xml:space="preserve">learning difficulties </w:t>
      </w:r>
      <w:r w:rsidR="003B49F9" w:rsidRPr="00DF09B6">
        <w:rPr>
          <w:rFonts w:ascii="Arial" w:hAnsi="Arial" w:cs="Arial"/>
          <w:color w:val="000000" w:themeColor="text1"/>
          <w:sz w:val="24"/>
          <w:szCs w:val="24"/>
        </w:rPr>
        <w:t xml:space="preserve">can be limited by </w:t>
      </w:r>
      <w:r w:rsidRPr="00DF09B6">
        <w:rPr>
          <w:rFonts w:ascii="Arial" w:hAnsi="Arial" w:cs="Arial"/>
          <w:color w:val="000000" w:themeColor="text1"/>
          <w:sz w:val="24"/>
          <w:szCs w:val="24"/>
        </w:rPr>
        <w:t xml:space="preserve">as much as ten years. </w:t>
      </w:r>
      <w:r w:rsidR="002B0A5B" w:rsidRPr="00DF09B6">
        <w:rPr>
          <w:rFonts w:ascii="Arial" w:hAnsi="Arial" w:cs="Arial"/>
          <w:color w:val="000000" w:themeColor="text1"/>
          <w:sz w:val="24"/>
          <w:szCs w:val="24"/>
        </w:rPr>
        <w:t xml:space="preserve">This is not simply due to a </w:t>
      </w:r>
      <w:r w:rsidR="007A12A7">
        <w:rPr>
          <w:rFonts w:ascii="Arial" w:hAnsi="Arial" w:cs="Arial"/>
          <w:color w:val="000000" w:themeColor="text1"/>
          <w:sz w:val="24"/>
          <w:szCs w:val="24"/>
        </w:rPr>
        <w:t xml:space="preserve">high </w:t>
      </w:r>
      <w:r w:rsidR="002B0A5B" w:rsidRPr="00DF09B6">
        <w:rPr>
          <w:rFonts w:ascii="Arial" w:hAnsi="Arial" w:cs="Arial"/>
          <w:color w:val="000000" w:themeColor="text1"/>
          <w:sz w:val="24"/>
          <w:szCs w:val="24"/>
        </w:rPr>
        <w:t>proportion having life-limiting condition</w:t>
      </w:r>
      <w:r w:rsidR="00B34407">
        <w:rPr>
          <w:rFonts w:ascii="Arial" w:hAnsi="Arial" w:cs="Arial"/>
          <w:color w:val="000000" w:themeColor="text1"/>
          <w:sz w:val="24"/>
          <w:szCs w:val="24"/>
        </w:rPr>
        <w:t>s</w:t>
      </w:r>
      <w:r w:rsidR="002B0A5B" w:rsidRPr="00DF09B6">
        <w:rPr>
          <w:rFonts w:ascii="Arial" w:hAnsi="Arial" w:cs="Arial"/>
          <w:color w:val="000000" w:themeColor="text1"/>
          <w:sz w:val="24"/>
          <w:szCs w:val="24"/>
        </w:rPr>
        <w:t xml:space="preserve">. </w:t>
      </w:r>
      <w:r w:rsidR="00B34407">
        <w:rPr>
          <w:rFonts w:ascii="Arial" w:hAnsi="Arial" w:cs="Arial"/>
          <w:color w:val="000000" w:themeColor="text1"/>
          <w:sz w:val="24"/>
          <w:szCs w:val="24"/>
        </w:rPr>
        <w:t>For example, adults with learning difficulties</w:t>
      </w:r>
      <w:r w:rsidR="00B34407" w:rsidRPr="00DF09B6">
        <w:rPr>
          <w:rFonts w:ascii="Arial" w:hAnsi="Arial" w:cs="Arial"/>
          <w:color w:val="000000" w:themeColor="text1"/>
          <w:sz w:val="24"/>
          <w:szCs w:val="24"/>
        </w:rPr>
        <w:t xml:space="preserve"> are much more </w:t>
      </w:r>
      <w:r w:rsidR="00B34407" w:rsidRPr="00DF09B6">
        <w:rPr>
          <w:rFonts w:ascii="Arial" w:hAnsi="Arial" w:cs="Arial"/>
          <w:color w:val="000000" w:themeColor="text1"/>
          <w:sz w:val="24"/>
          <w:szCs w:val="24"/>
        </w:rPr>
        <w:lastRenderedPageBreak/>
        <w:t xml:space="preserve">likely to suffer from mental ill health and </w:t>
      </w:r>
      <w:r w:rsidR="00B34407">
        <w:rPr>
          <w:rFonts w:ascii="Arial" w:hAnsi="Arial" w:cs="Arial"/>
          <w:color w:val="000000" w:themeColor="text1"/>
          <w:sz w:val="24"/>
          <w:szCs w:val="24"/>
        </w:rPr>
        <w:t>a</w:t>
      </w:r>
      <w:r w:rsidR="00B34407" w:rsidRPr="00DF09B6">
        <w:rPr>
          <w:rFonts w:ascii="Arial" w:hAnsi="Arial" w:cs="Arial"/>
          <w:color w:val="000000" w:themeColor="text1"/>
          <w:sz w:val="24"/>
          <w:szCs w:val="24"/>
        </w:rPr>
        <w:t xml:space="preserve"> Swedish study</w:t>
      </w:r>
      <w:r w:rsidR="00B34407">
        <w:rPr>
          <w:rFonts w:ascii="Arial" w:hAnsi="Arial" w:cs="Arial"/>
          <w:color w:val="000000" w:themeColor="text1"/>
          <w:sz w:val="24"/>
          <w:szCs w:val="24"/>
        </w:rPr>
        <w:t xml:space="preserve"> suggested that</w:t>
      </w:r>
      <w:r w:rsidR="00B34407" w:rsidRPr="00DF09B6">
        <w:rPr>
          <w:rFonts w:ascii="Arial" w:hAnsi="Arial" w:cs="Arial"/>
          <w:color w:val="000000" w:themeColor="text1"/>
          <w:sz w:val="24"/>
          <w:szCs w:val="24"/>
        </w:rPr>
        <w:t xml:space="preserve"> the suicide rate for people with autism was higher than the average population.</w:t>
      </w:r>
      <w:r w:rsidR="00B34407">
        <w:rPr>
          <w:rFonts w:ascii="Arial" w:hAnsi="Arial" w:cs="Arial"/>
          <w:color w:val="000000" w:themeColor="text1"/>
          <w:sz w:val="24"/>
          <w:szCs w:val="24"/>
        </w:rPr>
        <w:t xml:space="preserve"> </w:t>
      </w:r>
    </w:p>
    <w:p w14:paraId="283E296A" w14:textId="77777777" w:rsidR="00B34407" w:rsidRPr="00DF09B6" w:rsidRDefault="00B34407" w:rsidP="00216AD9">
      <w:pPr>
        <w:spacing w:after="120" w:line="240" w:lineRule="auto"/>
        <w:rPr>
          <w:rFonts w:ascii="Arial" w:hAnsi="Arial" w:cs="Arial"/>
          <w:sz w:val="24"/>
          <w:szCs w:val="24"/>
        </w:rPr>
      </w:pPr>
      <w:r w:rsidRPr="00DF09B6">
        <w:rPr>
          <w:rFonts w:ascii="Arial" w:hAnsi="Arial" w:cs="Arial"/>
          <w:color w:val="000000" w:themeColor="text1"/>
          <w:sz w:val="24"/>
          <w:szCs w:val="24"/>
        </w:rPr>
        <w:t>Ill-health makes it more difficult for adults with learning difficulties to access employment</w:t>
      </w:r>
      <w:r>
        <w:rPr>
          <w:rFonts w:ascii="Arial" w:hAnsi="Arial" w:cs="Arial"/>
          <w:color w:val="000000" w:themeColor="text1"/>
          <w:sz w:val="24"/>
          <w:szCs w:val="24"/>
        </w:rPr>
        <w:t xml:space="preserve"> and</w:t>
      </w:r>
      <w:r w:rsidRPr="00DF09B6">
        <w:rPr>
          <w:rFonts w:ascii="Arial" w:hAnsi="Arial" w:cs="Arial"/>
          <w:sz w:val="24"/>
          <w:szCs w:val="24"/>
        </w:rPr>
        <w:t xml:space="preserve">, </w:t>
      </w:r>
      <w:r>
        <w:rPr>
          <w:rFonts w:ascii="Arial" w:hAnsi="Arial" w:cs="Arial"/>
          <w:sz w:val="24"/>
          <w:szCs w:val="24"/>
        </w:rPr>
        <w:t>coupled</w:t>
      </w:r>
      <w:r w:rsidRPr="00DF09B6">
        <w:rPr>
          <w:rFonts w:ascii="Arial" w:hAnsi="Arial" w:cs="Arial"/>
          <w:sz w:val="24"/>
          <w:szCs w:val="24"/>
        </w:rPr>
        <w:t xml:space="preserve"> with employer ignorance and automation of many lower-skilled jobs, and a la</w:t>
      </w:r>
      <w:r>
        <w:rPr>
          <w:rFonts w:ascii="Arial" w:hAnsi="Arial" w:cs="Arial"/>
          <w:sz w:val="24"/>
          <w:szCs w:val="24"/>
        </w:rPr>
        <w:t>ck of independence</w:t>
      </w:r>
      <w:r w:rsidRPr="00DF09B6">
        <w:rPr>
          <w:rFonts w:ascii="Arial" w:hAnsi="Arial" w:cs="Arial"/>
          <w:sz w:val="24"/>
          <w:szCs w:val="24"/>
        </w:rPr>
        <w:t xml:space="preserve"> skills, employment rates for adults with learning difficulties are not great: Just </w:t>
      </w:r>
      <w:r>
        <w:rPr>
          <w:rFonts w:ascii="Arial" w:hAnsi="Arial" w:cs="Arial"/>
          <w:sz w:val="24"/>
          <w:szCs w:val="24"/>
        </w:rPr>
        <w:t>14</w:t>
      </w:r>
      <w:r w:rsidRPr="00DF09B6">
        <w:rPr>
          <w:rFonts w:ascii="Arial" w:hAnsi="Arial" w:cs="Arial"/>
          <w:sz w:val="24"/>
          <w:szCs w:val="24"/>
        </w:rPr>
        <w:t>%</w:t>
      </w:r>
      <w:r>
        <w:rPr>
          <w:rFonts w:ascii="Arial" w:hAnsi="Arial" w:cs="Arial"/>
          <w:sz w:val="24"/>
          <w:szCs w:val="24"/>
        </w:rPr>
        <w:t xml:space="preserve"> of men and 7% of women</w:t>
      </w:r>
      <w:r w:rsidRPr="00DF09B6">
        <w:rPr>
          <w:rFonts w:ascii="Arial" w:hAnsi="Arial" w:cs="Arial"/>
          <w:sz w:val="24"/>
          <w:szCs w:val="24"/>
        </w:rPr>
        <w:t xml:space="preserve"> </w:t>
      </w:r>
      <w:r w:rsidR="00CC5530">
        <w:rPr>
          <w:rFonts w:ascii="Arial" w:hAnsi="Arial" w:cs="Arial"/>
          <w:sz w:val="24"/>
          <w:szCs w:val="24"/>
        </w:rPr>
        <w:t xml:space="preserve">with learning difficulties </w:t>
      </w:r>
      <w:r w:rsidRPr="00DF09B6">
        <w:rPr>
          <w:rFonts w:ascii="Arial" w:hAnsi="Arial" w:cs="Arial"/>
          <w:sz w:val="24"/>
          <w:szCs w:val="24"/>
        </w:rPr>
        <w:t xml:space="preserve">go on to </w:t>
      </w:r>
      <w:r>
        <w:rPr>
          <w:rFonts w:ascii="Arial" w:hAnsi="Arial" w:cs="Arial"/>
          <w:sz w:val="24"/>
          <w:szCs w:val="24"/>
        </w:rPr>
        <w:t>work more than 16 hours a week.</w:t>
      </w:r>
    </w:p>
    <w:p w14:paraId="73C794AE" w14:textId="77777777" w:rsidR="00CE1E71" w:rsidRPr="00DF09B6" w:rsidRDefault="00B34407"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A</w:t>
      </w:r>
      <w:r w:rsidR="00CE1E71" w:rsidRPr="00DF09B6">
        <w:rPr>
          <w:rFonts w:ascii="Arial" w:hAnsi="Arial" w:cs="Arial"/>
          <w:color w:val="000000" w:themeColor="text1"/>
          <w:sz w:val="24"/>
          <w:szCs w:val="24"/>
        </w:rPr>
        <w:t xml:space="preserve">dults with learning difficulties </w:t>
      </w:r>
      <w:r>
        <w:rPr>
          <w:rFonts w:ascii="Arial" w:hAnsi="Arial" w:cs="Arial"/>
          <w:color w:val="000000" w:themeColor="text1"/>
          <w:sz w:val="24"/>
          <w:szCs w:val="24"/>
        </w:rPr>
        <w:t>are far more likely to be dependent on benefits, and will live with their parents or carers for longer</w:t>
      </w:r>
      <w:r w:rsidR="00CE1E71" w:rsidRPr="00DF09B6">
        <w:rPr>
          <w:rFonts w:ascii="Arial" w:hAnsi="Arial" w:cs="Arial"/>
          <w:color w:val="000000" w:themeColor="text1"/>
          <w:sz w:val="24"/>
          <w:szCs w:val="24"/>
        </w:rPr>
        <w:t xml:space="preserve">. In turn this affects </w:t>
      </w:r>
      <w:r w:rsidR="003B6A91" w:rsidRPr="00DF09B6">
        <w:rPr>
          <w:rFonts w:ascii="Arial" w:hAnsi="Arial" w:cs="Arial"/>
          <w:color w:val="000000" w:themeColor="text1"/>
          <w:sz w:val="24"/>
          <w:szCs w:val="24"/>
        </w:rPr>
        <w:t>the choices they can make about where they live and how they socialise</w:t>
      </w:r>
      <w:r w:rsidR="00D52EA2" w:rsidRPr="00DF09B6">
        <w:rPr>
          <w:rFonts w:ascii="Arial" w:hAnsi="Arial" w:cs="Arial"/>
          <w:color w:val="000000" w:themeColor="text1"/>
          <w:sz w:val="24"/>
          <w:szCs w:val="24"/>
        </w:rPr>
        <w:t xml:space="preserve">: 31% of adults with a learning disability report having no friends; Just 3% live as a couple; and 64% have no choice </w:t>
      </w:r>
      <w:r>
        <w:rPr>
          <w:rFonts w:ascii="Arial" w:hAnsi="Arial" w:cs="Arial"/>
          <w:color w:val="000000" w:themeColor="text1"/>
          <w:sz w:val="24"/>
          <w:szCs w:val="24"/>
        </w:rPr>
        <w:t>over</w:t>
      </w:r>
      <w:r w:rsidR="00D52EA2" w:rsidRPr="00DF09B6">
        <w:rPr>
          <w:rFonts w:ascii="Arial" w:hAnsi="Arial" w:cs="Arial"/>
          <w:color w:val="000000" w:themeColor="text1"/>
          <w:sz w:val="24"/>
          <w:szCs w:val="24"/>
        </w:rPr>
        <w:t xml:space="preserve"> who they live with.</w:t>
      </w:r>
      <w:r w:rsidR="003B6A91" w:rsidRPr="00DF09B6">
        <w:rPr>
          <w:rFonts w:ascii="Arial" w:hAnsi="Arial" w:cs="Arial"/>
          <w:color w:val="000000" w:themeColor="text1"/>
          <w:sz w:val="24"/>
          <w:szCs w:val="24"/>
        </w:rPr>
        <w:t xml:space="preserve"> </w:t>
      </w:r>
      <w:r w:rsidR="00D52EA2" w:rsidRPr="00DF09B6">
        <w:rPr>
          <w:rFonts w:ascii="Arial" w:hAnsi="Arial" w:cs="Arial"/>
          <w:color w:val="000000" w:themeColor="text1"/>
          <w:sz w:val="24"/>
          <w:szCs w:val="24"/>
        </w:rPr>
        <w:t>This all has</w:t>
      </w:r>
      <w:r w:rsidR="003B6A91" w:rsidRPr="00DF09B6">
        <w:rPr>
          <w:rFonts w:ascii="Arial" w:hAnsi="Arial" w:cs="Arial"/>
          <w:color w:val="000000" w:themeColor="text1"/>
          <w:sz w:val="24"/>
          <w:szCs w:val="24"/>
        </w:rPr>
        <w:t xml:space="preserve"> yet more negative effects on their </w:t>
      </w:r>
      <w:r w:rsidR="00D52EA2" w:rsidRPr="00DF09B6">
        <w:rPr>
          <w:rFonts w:ascii="Arial" w:hAnsi="Arial" w:cs="Arial"/>
          <w:color w:val="000000" w:themeColor="text1"/>
          <w:sz w:val="24"/>
          <w:szCs w:val="24"/>
        </w:rPr>
        <w:t xml:space="preserve">physical and mental </w:t>
      </w:r>
      <w:r w:rsidR="003B6A91" w:rsidRPr="00DF09B6">
        <w:rPr>
          <w:rFonts w:ascii="Arial" w:hAnsi="Arial" w:cs="Arial"/>
          <w:color w:val="000000" w:themeColor="text1"/>
          <w:sz w:val="24"/>
          <w:szCs w:val="24"/>
        </w:rPr>
        <w:t>health.</w:t>
      </w:r>
    </w:p>
    <w:p w14:paraId="4A9FDADC" w14:textId="77777777" w:rsidR="003B6A91" w:rsidRPr="00DF09B6" w:rsidRDefault="003B6A91" w:rsidP="00216AD9">
      <w:pPr>
        <w:spacing w:after="120" w:line="240" w:lineRule="auto"/>
        <w:rPr>
          <w:rFonts w:ascii="Arial" w:hAnsi="Arial" w:cs="Arial"/>
          <w:color w:val="000000" w:themeColor="text1"/>
          <w:sz w:val="24"/>
          <w:szCs w:val="24"/>
        </w:rPr>
      </w:pPr>
      <w:r w:rsidRPr="00DF09B6">
        <w:rPr>
          <w:rFonts w:ascii="Arial" w:hAnsi="Arial" w:cs="Arial"/>
          <w:sz w:val="24"/>
          <w:szCs w:val="24"/>
        </w:rPr>
        <w:t>The lack of opportunities to achieve financial</w:t>
      </w:r>
      <w:r w:rsidR="00070B6D">
        <w:rPr>
          <w:rFonts w:ascii="Arial" w:hAnsi="Arial" w:cs="Arial"/>
          <w:sz w:val="24"/>
          <w:szCs w:val="24"/>
        </w:rPr>
        <w:t xml:space="preserve"> and personal independence </w:t>
      </w:r>
      <w:r w:rsidR="00070B6D" w:rsidRPr="00DF09B6">
        <w:rPr>
          <w:rFonts w:ascii="Arial" w:hAnsi="Arial" w:cs="Arial"/>
          <w:sz w:val="24"/>
          <w:szCs w:val="24"/>
        </w:rPr>
        <w:t>leaves</w:t>
      </w:r>
      <w:r w:rsidRPr="00DF09B6">
        <w:rPr>
          <w:rFonts w:ascii="Arial" w:hAnsi="Arial" w:cs="Arial"/>
          <w:sz w:val="24"/>
          <w:szCs w:val="24"/>
        </w:rPr>
        <w:t xml:space="preserve"> adults with learning difficulties </w:t>
      </w:r>
      <w:r w:rsidR="00070B6D">
        <w:rPr>
          <w:rFonts w:ascii="Arial" w:hAnsi="Arial" w:cs="Arial"/>
          <w:sz w:val="24"/>
          <w:szCs w:val="24"/>
        </w:rPr>
        <w:t xml:space="preserve">especially </w:t>
      </w:r>
      <w:r w:rsidRPr="00DF09B6">
        <w:rPr>
          <w:rFonts w:ascii="Arial" w:hAnsi="Arial" w:cs="Arial"/>
          <w:sz w:val="24"/>
          <w:szCs w:val="24"/>
        </w:rPr>
        <w:t xml:space="preserve">vulnerable to exploitation and abuse in </w:t>
      </w:r>
      <w:r w:rsidR="00070B6D">
        <w:rPr>
          <w:rFonts w:ascii="Arial" w:hAnsi="Arial" w:cs="Arial"/>
          <w:sz w:val="24"/>
          <w:szCs w:val="24"/>
        </w:rPr>
        <w:t>the community</w:t>
      </w:r>
      <w:r w:rsidRPr="00DF09B6">
        <w:rPr>
          <w:rFonts w:ascii="Arial" w:hAnsi="Arial" w:cs="Arial"/>
          <w:sz w:val="24"/>
          <w:szCs w:val="24"/>
        </w:rPr>
        <w:t>. Between 20 and 30% of the prison population have a learning difficulty and twice as many adults with a learning disability will be the victim of a personal crime compared to adults without a learning disability.</w:t>
      </w:r>
    </w:p>
    <w:p w14:paraId="719C094E" w14:textId="77777777" w:rsidR="002B0A5B" w:rsidRPr="00DF09B6" w:rsidRDefault="003B6A91" w:rsidP="00216AD9">
      <w:pPr>
        <w:spacing w:after="120"/>
        <w:rPr>
          <w:rFonts w:ascii="Arial" w:hAnsi="Arial" w:cs="Arial"/>
          <w:sz w:val="24"/>
          <w:szCs w:val="24"/>
          <w:lang w:eastAsia="en-GB"/>
        </w:rPr>
      </w:pPr>
      <w:r w:rsidRPr="00DF09B6">
        <w:rPr>
          <w:rFonts w:ascii="Arial" w:hAnsi="Arial" w:cs="Arial"/>
          <w:sz w:val="24"/>
          <w:szCs w:val="24"/>
          <w:lang w:eastAsia="en-GB"/>
        </w:rPr>
        <w:t xml:space="preserve">If our students are allowed to follow the statistical trends, they face </w:t>
      </w:r>
      <w:r w:rsidR="00D52EA2" w:rsidRPr="00DF09B6">
        <w:rPr>
          <w:rFonts w:ascii="Arial" w:hAnsi="Arial" w:cs="Arial"/>
          <w:sz w:val="24"/>
          <w:szCs w:val="24"/>
          <w:lang w:eastAsia="en-GB"/>
        </w:rPr>
        <w:t xml:space="preserve">a </w:t>
      </w:r>
      <w:r w:rsidR="002A2C9C">
        <w:rPr>
          <w:rFonts w:ascii="Arial" w:hAnsi="Arial" w:cs="Arial"/>
          <w:sz w:val="24"/>
          <w:szCs w:val="24"/>
          <w:lang w:eastAsia="en-GB"/>
        </w:rPr>
        <w:t>dark</w:t>
      </w:r>
      <w:r w:rsidR="00D52EA2" w:rsidRPr="00DF09B6">
        <w:rPr>
          <w:rFonts w:ascii="Arial" w:hAnsi="Arial" w:cs="Arial"/>
          <w:sz w:val="24"/>
          <w:szCs w:val="24"/>
          <w:lang w:eastAsia="en-GB"/>
        </w:rPr>
        <w:t xml:space="preserve"> future</w:t>
      </w:r>
      <w:r w:rsidR="00691EB0" w:rsidRPr="00DF09B6">
        <w:rPr>
          <w:rFonts w:ascii="Arial" w:hAnsi="Arial" w:cs="Arial"/>
          <w:sz w:val="24"/>
          <w:szCs w:val="24"/>
          <w:lang w:eastAsia="en-GB"/>
        </w:rPr>
        <w:t xml:space="preserve">. We come to work because we want to help our students buck those statistical trends. We come to work because we want our students to have a </w:t>
      </w:r>
      <w:r w:rsidR="002A2C9C">
        <w:rPr>
          <w:rFonts w:ascii="Arial" w:hAnsi="Arial" w:cs="Arial"/>
          <w:sz w:val="24"/>
          <w:szCs w:val="24"/>
          <w:lang w:eastAsia="en-GB"/>
        </w:rPr>
        <w:t>brighter</w:t>
      </w:r>
      <w:r w:rsidR="00691EB0" w:rsidRPr="00DF09B6">
        <w:rPr>
          <w:rFonts w:ascii="Arial" w:hAnsi="Arial" w:cs="Arial"/>
          <w:sz w:val="24"/>
          <w:szCs w:val="24"/>
          <w:lang w:eastAsia="en-GB"/>
        </w:rPr>
        <w:t xml:space="preserve"> future.</w:t>
      </w:r>
    </w:p>
    <w:p w14:paraId="0A1DD7F2" w14:textId="77777777" w:rsidR="00C77604" w:rsidRDefault="00D31C16" w:rsidP="00216AD9">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Experience tells us that our students can achieve that brighter future. In recent years, our students have gone on to secure their own apprenticeships, gain further education and higher education qualifications, and achieve financial independence. Recent leavers</w:t>
      </w:r>
      <w:r w:rsidRPr="00D31C16">
        <w:rPr>
          <w:rStyle w:val="Strong"/>
          <w:rFonts w:ascii="Arial" w:hAnsi="Arial" w:cs="Arial"/>
          <w:b w:val="0"/>
          <w:color w:val="333333"/>
        </w:rPr>
        <w:t xml:space="preserve"> </w:t>
      </w:r>
      <w:r>
        <w:rPr>
          <w:rStyle w:val="Strong"/>
          <w:rFonts w:ascii="Arial" w:hAnsi="Arial" w:cs="Arial"/>
          <w:b w:val="0"/>
          <w:color w:val="333333"/>
        </w:rPr>
        <w:t xml:space="preserve">drive their own cars, catch buses by themselves, and live independently. They have friends, </w:t>
      </w:r>
      <w:r w:rsidR="00CC5530">
        <w:rPr>
          <w:rStyle w:val="Strong"/>
          <w:rFonts w:ascii="Arial" w:hAnsi="Arial" w:cs="Arial"/>
          <w:b w:val="0"/>
          <w:color w:val="333333"/>
        </w:rPr>
        <w:t xml:space="preserve">and access leisure, </w:t>
      </w:r>
      <w:r>
        <w:rPr>
          <w:rStyle w:val="Strong"/>
          <w:rFonts w:ascii="Arial" w:hAnsi="Arial" w:cs="Arial"/>
          <w:b w:val="0"/>
          <w:color w:val="333333"/>
        </w:rPr>
        <w:t xml:space="preserve">retail </w:t>
      </w:r>
      <w:r w:rsidR="00CC5530">
        <w:rPr>
          <w:rStyle w:val="Strong"/>
          <w:rFonts w:ascii="Arial" w:hAnsi="Arial" w:cs="Arial"/>
          <w:b w:val="0"/>
          <w:color w:val="333333"/>
        </w:rPr>
        <w:t xml:space="preserve">and public </w:t>
      </w:r>
      <w:r>
        <w:rPr>
          <w:rStyle w:val="Strong"/>
          <w:rFonts w:ascii="Arial" w:hAnsi="Arial" w:cs="Arial"/>
          <w:b w:val="0"/>
          <w:color w:val="333333"/>
        </w:rPr>
        <w:t>services in their communities</w:t>
      </w:r>
      <w:r w:rsidR="00CC5530">
        <w:rPr>
          <w:rStyle w:val="Strong"/>
          <w:rFonts w:ascii="Arial" w:hAnsi="Arial" w:cs="Arial"/>
          <w:b w:val="0"/>
          <w:color w:val="333333"/>
        </w:rPr>
        <w:t xml:space="preserve"> without adult support</w:t>
      </w:r>
      <w:r>
        <w:rPr>
          <w:rStyle w:val="Strong"/>
          <w:rFonts w:ascii="Arial" w:hAnsi="Arial" w:cs="Arial"/>
          <w:b w:val="0"/>
          <w:color w:val="333333"/>
        </w:rPr>
        <w:t>.</w:t>
      </w:r>
    </w:p>
    <w:p w14:paraId="35F213E4" w14:textId="77777777" w:rsidR="00D31C16" w:rsidRPr="00DF09B6" w:rsidRDefault="00D31C16" w:rsidP="00216AD9">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Preparation for Adulthood helps us all to deliver the outcomes that motivate us all to come to work.</w:t>
      </w:r>
    </w:p>
    <w:p w14:paraId="22F1D56A" w14:textId="77777777" w:rsidR="00C77604" w:rsidRPr="00DF09B6" w:rsidRDefault="00C77604" w:rsidP="00216AD9">
      <w:pPr>
        <w:pStyle w:val="NormalWeb"/>
        <w:shd w:val="clear" w:color="auto" w:fill="FFFFFF"/>
        <w:spacing w:before="0" w:beforeAutospacing="0" w:after="120" w:afterAutospacing="0"/>
        <w:rPr>
          <w:rStyle w:val="Strong"/>
          <w:rFonts w:ascii="Arial" w:hAnsi="Arial" w:cs="Arial"/>
          <w:b w:val="0"/>
          <w:color w:val="333333"/>
        </w:rPr>
      </w:pPr>
    </w:p>
    <w:p w14:paraId="32951734" w14:textId="77777777" w:rsidR="00C77604" w:rsidRPr="00DF09B6" w:rsidRDefault="00C77604" w:rsidP="00216AD9">
      <w:pPr>
        <w:pStyle w:val="NormalWeb"/>
        <w:shd w:val="clear" w:color="auto" w:fill="FFFFFF"/>
        <w:spacing w:before="0" w:beforeAutospacing="0" w:after="120" w:afterAutospacing="0"/>
        <w:rPr>
          <w:rStyle w:val="Strong"/>
          <w:rFonts w:ascii="Arial" w:hAnsi="Arial" w:cs="Arial"/>
          <w:b w:val="0"/>
          <w:color w:val="333333"/>
        </w:rPr>
      </w:pPr>
    </w:p>
    <w:p w14:paraId="1CA7FB9C" w14:textId="77777777" w:rsidR="00C77604" w:rsidRPr="00DF09B6" w:rsidRDefault="00C77604" w:rsidP="00216AD9">
      <w:pPr>
        <w:pStyle w:val="NormalWeb"/>
        <w:shd w:val="clear" w:color="auto" w:fill="FFFFFF"/>
        <w:spacing w:before="0" w:beforeAutospacing="0" w:after="120" w:afterAutospacing="0"/>
        <w:rPr>
          <w:rStyle w:val="Strong"/>
          <w:rFonts w:ascii="Arial" w:hAnsi="Arial" w:cs="Arial"/>
          <w:b w:val="0"/>
          <w:color w:val="333333"/>
        </w:rPr>
      </w:pPr>
    </w:p>
    <w:p w14:paraId="736C61B7" w14:textId="77777777" w:rsidR="00C77604" w:rsidRPr="00DF09B6" w:rsidRDefault="00C77604" w:rsidP="00216AD9">
      <w:pPr>
        <w:pStyle w:val="NormalWeb"/>
        <w:shd w:val="clear" w:color="auto" w:fill="FFFFFF"/>
        <w:spacing w:before="0" w:beforeAutospacing="0" w:after="120" w:afterAutospacing="0"/>
        <w:rPr>
          <w:rStyle w:val="Strong"/>
          <w:rFonts w:ascii="Arial" w:hAnsi="Arial" w:cs="Arial"/>
          <w:b w:val="0"/>
          <w:color w:val="333333"/>
        </w:rPr>
      </w:pPr>
    </w:p>
    <w:p w14:paraId="1FEDA5B7" w14:textId="77777777" w:rsidR="00C77604" w:rsidRPr="00DF09B6" w:rsidRDefault="00C77604" w:rsidP="00216AD9">
      <w:pPr>
        <w:pStyle w:val="NormalWeb"/>
        <w:shd w:val="clear" w:color="auto" w:fill="FFFFFF"/>
        <w:spacing w:before="0" w:beforeAutospacing="0" w:after="120" w:afterAutospacing="0"/>
        <w:rPr>
          <w:rStyle w:val="Strong"/>
          <w:rFonts w:ascii="Arial" w:hAnsi="Arial" w:cs="Arial"/>
          <w:b w:val="0"/>
          <w:color w:val="333333"/>
        </w:rPr>
      </w:pPr>
    </w:p>
    <w:p w14:paraId="7AFB173F" w14:textId="77777777" w:rsidR="00740DEB" w:rsidRPr="00DF09B6" w:rsidRDefault="00740DEB" w:rsidP="00216AD9">
      <w:pPr>
        <w:spacing w:after="120"/>
        <w:rPr>
          <w:rFonts w:ascii="Arial" w:hAnsi="Arial" w:cs="Arial"/>
          <w:lang w:eastAsia="en-GB"/>
        </w:rPr>
      </w:pPr>
    </w:p>
    <w:p w14:paraId="0DB7CDD1" w14:textId="77777777" w:rsidR="00DD63C5" w:rsidRPr="00DF09B6" w:rsidRDefault="00DD63C5" w:rsidP="00216AD9">
      <w:pPr>
        <w:spacing w:after="120"/>
        <w:rPr>
          <w:rFonts w:ascii="Arial" w:eastAsiaTheme="majorEastAsia" w:hAnsi="Arial" w:cs="Arial"/>
          <w:b/>
          <w:bCs/>
          <w:color w:val="FF6600"/>
          <w:sz w:val="72"/>
          <w:szCs w:val="72"/>
          <w:lang w:val="en-US" w:eastAsia="zh-TW"/>
        </w:rPr>
      </w:pPr>
      <w:r w:rsidRPr="00DF09B6">
        <w:rPr>
          <w:rFonts w:ascii="Arial" w:hAnsi="Arial" w:cs="Arial"/>
          <w:color w:val="FF6600"/>
          <w:sz w:val="72"/>
          <w:szCs w:val="72"/>
          <w:lang w:val="en-US" w:eastAsia="zh-TW"/>
        </w:rPr>
        <w:br w:type="page"/>
      </w:r>
    </w:p>
    <w:p w14:paraId="5F5F7D33" w14:textId="77777777" w:rsidR="00533E3A" w:rsidRPr="00DF09B6" w:rsidRDefault="00533E3A" w:rsidP="00216AD9">
      <w:pPr>
        <w:pStyle w:val="Heading1"/>
        <w:spacing w:before="0" w:after="120" w:line="240" w:lineRule="auto"/>
        <w:jc w:val="right"/>
        <w:rPr>
          <w:rFonts w:ascii="Arial" w:hAnsi="Arial" w:cs="Arial"/>
          <w:color w:val="FF6600"/>
          <w:sz w:val="72"/>
          <w:szCs w:val="72"/>
          <w:lang w:val="en-US" w:eastAsia="zh-TW"/>
        </w:rPr>
      </w:pPr>
      <w:r w:rsidRPr="00DF09B6">
        <w:rPr>
          <w:rFonts w:ascii="Arial" w:hAnsi="Arial" w:cs="Arial"/>
          <w:color w:val="FF6600"/>
          <w:sz w:val="72"/>
          <w:szCs w:val="72"/>
          <w:lang w:val="en-US" w:eastAsia="zh-TW"/>
        </w:rPr>
        <w:lastRenderedPageBreak/>
        <w:t xml:space="preserve">Part 2: </w:t>
      </w:r>
      <w:r w:rsidR="00DD63C5" w:rsidRPr="00DF09B6">
        <w:rPr>
          <w:rFonts w:ascii="Arial" w:hAnsi="Arial" w:cs="Arial"/>
          <w:color w:val="FF6600"/>
          <w:sz w:val="72"/>
          <w:szCs w:val="72"/>
          <w:lang w:val="en-US" w:eastAsia="zh-TW"/>
        </w:rPr>
        <w:t>How?</w:t>
      </w:r>
    </w:p>
    <w:p w14:paraId="6D530928" w14:textId="77777777" w:rsidR="0085114C" w:rsidRDefault="0085114C" w:rsidP="00216AD9">
      <w:pPr>
        <w:pStyle w:val="Heading1"/>
        <w:pBdr>
          <w:top w:val="single" w:sz="36" w:space="12" w:color="023253"/>
        </w:pBdr>
        <w:spacing w:before="0" w:after="120" w:line="240" w:lineRule="auto"/>
        <w:rPr>
          <w:rFonts w:ascii="Arial" w:hAnsi="Arial" w:cs="Arial"/>
          <w:bCs w:val="0"/>
          <w:color w:val="FF6600"/>
          <w:sz w:val="48"/>
        </w:rPr>
      </w:pPr>
      <w:r w:rsidRPr="00D637BA">
        <w:rPr>
          <w:rFonts w:ascii="Arial" w:hAnsi="Arial" w:cs="Arial"/>
          <w:bCs w:val="0"/>
          <w:color w:val="FF6600"/>
          <w:sz w:val="48"/>
        </w:rPr>
        <w:t>Delivery</w:t>
      </w:r>
    </w:p>
    <w:p w14:paraId="2593387F" w14:textId="77777777" w:rsidR="0085114C" w:rsidRDefault="0085114C" w:rsidP="00216AD9">
      <w:pPr>
        <w:pStyle w:val="Heading1"/>
        <w:pBdr>
          <w:top w:val="single" w:sz="36" w:space="12" w:color="023253"/>
        </w:pBdr>
        <w:spacing w:before="0" w:after="120" w:line="240" w:lineRule="auto"/>
        <w:rPr>
          <w:rFonts w:asciiTheme="minorHAnsi" w:eastAsiaTheme="minorHAnsi" w:hAnsiTheme="minorHAnsi" w:cstheme="minorBidi"/>
          <w:b w:val="0"/>
          <w:bCs w:val="0"/>
          <w:color w:val="auto"/>
          <w:sz w:val="22"/>
          <w:szCs w:val="22"/>
        </w:rPr>
      </w:pPr>
    </w:p>
    <w:p w14:paraId="1BEB2872" w14:textId="2F6920DD" w:rsidR="0085114C" w:rsidRPr="00DF09B6" w:rsidRDefault="00DE0FE1" w:rsidP="00216AD9">
      <w:pPr>
        <w:pStyle w:val="Heading1"/>
        <w:pBdr>
          <w:top w:val="single" w:sz="36" w:space="12" w:color="023253"/>
        </w:pBdr>
        <w:spacing w:before="0" w:after="120" w:line="240" w:lineRule="auto"/>
        <w:rPr>
          <w:rFonts w:ascii="Arial" w:hAnsi="Arial" w:cs="Arial"/>
          <w:bCs w:val="0"/>
          <w:color w:val="FF6600"/>
          <w:highlight w:val="lightGray"/>
        </w:rPr>
      </w:pPr>
      <w:r>
        <w:rPr>
          <w:rFonts w:ascii="Arial" w:hAnsi="Arial" w:cs="Arial"/>
          <w:bCs w:val="0"/>
          <w:color w:val="FF6600"/>
          <w:highlight w:val="lightGray"/>
        </w:rPr>
        <w:t xml:space="preserve">COMPASS </w:t>
      </w:r>
      <w:r w:rsidR="0085114C" w:rsidRPr="00DF09B6">
        <w:rPr>
          <w:rFonts w:ascii="Arial" w:hAnsi="Arial" w:cs="Arial"/>
          <w:bCs w:val="0"/>
          <w:color w:val="FF6600"/>
          <w:highlight w:val="lightGray"/>
        </w:rPr>
        <w:t>Wave 1 P4A</w:t>
      </w:r>
    </w:p>
    <w:p w14:paraId="618169E5" w14:textId="2CE492B3" w:rsidR="00B10176" w:rsidRDefault="00DE0FE1" w:rsidP="00216AD9">
      <w:pPr>
        <w:pStyle w:val="Heading1"/>
        <w:pBdr>
          <w:top w:val="single" w:sz="36" w:space="12" w:color="023253"/>
        </w:pBdr>
        <w:spacing w:before="0" w:after="120" w:line="240" w:lineRule="auto"/>
        <w:rPr>
          <w:rFonts w:ascii="Arial" w:hAnsi="Arial" w:cs="Arial"/>
          <w:b w:val="0"/>
          <w:bCs w:val="0"/>
          <w:color w:val="auto"/>
          <w:sz w:val="24"/>
          <w:szCs w:val="24"/>
        </w:rPr>
      </w:pPr>
      <w:r>
        <w:rPr>
          <w:rFonts w:ascii="Arial" w:hAnsi="Arial" w:cs="Arial"/>
          <w:b w:val="0"/>
          <w:bCs w:val="0"/>
          <w:color w:val="auto"/>
          <w:sz w:val="24"/>
          <w:szCs w:val="24"/>
        </w:rPr>
        <w:t xml:space="preserve">COMPASS </w:t>
      </w:r>
      <w:r w:rsidR="0085114C">
        <w:rPr>
          <w:rFonts w:ascii="Arial" w:hAnsi="Arial" w:cs="Arial"/>
          <w:b w:val="0"/>
          <w:bCs w:val="0"/>
          <w:color w:val="auto"/>
          <w:sz w:val="24"/>
          <w:szCs w:val="24"/>
        </w:rPr>
        <w:t xml:space="preserve">Wave 1 P4A describes </w:t>
      </w:r>
      <w:r>
        <w:rPr>
          <w:rFonts w:ascii="Arial" w:hAnsi="Arial" w:cs="Arial"/>
          <w:b w:val="0"/>
          <w:bCs w:val="0"/>
          <w:color w:val="auto"/>
          <w:sz w:val="24"/>
          <w:szCs w:val="24"/>
        </w:rPr>
        <w:t xml:space="preserve">the </w:t>
      </w:r>
      <w:r w:rsidR="0085114C">
        <w:rPr>
          <w:rFonts w:ascii="Arial" w:hAnsi="Arial" w:cs="Arial"/>
          <w:b w:val="0"/>
          <w:bCs w:val="0"/>
          <w:color w:val="auto"/>
          <w:sz w:val="24"/>
          <w:szCs w:val="24"/>
        </w:rPr>
        <w:t>Tutor Team</w:t>
      </w:r>
      <w:r w:rsidR="00C50057">
        <w:rPr>
          <w:rFonts w:ascii="Arial" w:hAnsi="Arial" w:cs="Arial"/>
          <w:b w:val="0"/>
          <w:bCs w:val="0"/>
          <w:color w:val="auto"/>
          <w:sz w:val="24"/>
          <w:szCs w:val="24"/>
        </w:rPr>
        <w:t>s’</w:t>
      </w:r>
      <w:r w:rsidR="004532DA">
        <w:rPr>
          <w:rFonts w:ascii="Arial" w:hAnsi="Arial" w:cs="Arial"/>
          <w:b w:val="0"/>
          <w:bCs w:val="0"/>
          <w:color w:val="auto"/>
          <w:sz w:val="24"/>
          <w:szCs w:val="24"/>
        </w:rPr>
        <w:t xml:space="preserve"> </w:t>
      </w:r>
      <w:r w:rsidR="0085114C">
        <w:rPr>
          <w:rFonts w:ascii="Arial" w:hAnsi="Arial" w:cs="Arial"/>
          <w:b w:val="0"/>
          <w:bCs w:val="0"/>
          <w:color w:val="auto"/>
          <w:sz w:val="24"/>
          <w:szCs w:val="24"/>
        </w:rPr>
        <w:t xml:space="preserve">delivery of P4A. </w:t>
      </w:r>
      <w:r w:rsidR="00991BD9">
        <w:rPr>
          <w:rFonts w:ascii="Arial" w:hAnsi="Arial" w:cs="Arial"/>
          <w:b w:val="0"/>
          <w:bCs w:val="0"/>
          <w:color w:val="auto"/>
          <w:sz w:val="24"/>
          <w:szCs w:val="24"/>
        </w:rPr>
        <w:t xml:space="preserve">COMPASS Wave 1 P4A </w:t>
      </w:r>
      <w:r w:rsidR="000A61F2">
        <w:rPr>
          <w:rFonts w:ascii="Arial" w:hAnsi="Arial" w:cs="Arial"/>
          <w:b w:val="0"/>
          <w:bCs w:val="0"/>
          <w:color w:val="auto"/>
          <w:sz w:val="24"/>
          <w:szCs w:val="24"/>
        </w:rPr>
        <w:t>is designed to support tutors and help them meet the pastoral needs of their tutees</w:t>
      </w:r>
      <w:r w:rsidR="00C64DE6">
        <w:rPr>
          <w:rFonts w:ascii="Arial" w:hAnsi="Arial" w:cs="Arial"/>
          <w:b w:val="0"/>
          <w:bCs w:val="0"/>
          <w:color w:val="auto"/>
          <w:sz w:val="24"/>
          <w:szCs w:val="24"/>
        </w:rPr>
        <w:t xml:space="preserve"> at Wave 1 level. </w:t>
      </w:r>
      <w:r w:rsidR="0085114C" w:rsidRPr="00DF09B6">
        <w:rPr>
          <w:rFonts w:ascii="Arial" w:hAnsi="Arial" w:cs="Arial"/>
          <w:b w:val="0"/>
          <w:bCs w:val="0"/>
          <w:color w:val="auto"/>
          <w:sz w:val="24"/>
          <w:szCs w:val="24"/>
        </w:rPr>
        <w:t xml:space="preserve">It is anticipated that the majority of students </w:t>
      </w:r>
      <w:r w:rsidR="00C64DE6">
        <w:rPr>
          <w:rFonts w:ascii="Arial" w:hAnsi="Arial" w:cs="Arial"/>
          <w:b w:val="0"/>
          <w:bCs w:val="0"/>
          <w:color w:val="auto"/>
          <w:sz w:val="24"/>
          <w:szCs w:val="24"/>
        </w:rPr>
        <w:t xml:space="preserve">at Maplewell </w:t>
      </w:r>
      <w:r w:rsidR="0085114C" w:rsidRPr="00DF09B6">
        <w:rPr>
          <w:rFonts w:ascii="Arial" w:hAnsi="Arial" w:cs="Arial"/>
          <w:b w:val="0"/>
          <w:bCs w:val="0"/>
          <w:color w:val="auto"/>
          <w:sz w:val="24"/>
          <w:szCs w:val="24"/>
        </w:rPr>
        <w:t xml:space="preserve">will have their P4A needs met at </w:t>
      </w:r>
      <w:r w:rsidR="00C64DE6">
        <w:rPr>
          <w:rFonts w:ascii="Arial" w:hAnsi="Arial" w:cs="Arial"/>
          <w:b w:val="0"/>
          <w:bCs w:val="0"/>
          <w:color w:val="auto"/>
          <w:sz w:val="24"/>
          <w:szCs w:val="24"/>
        </w:rPr>
        <w:t xml:space="preserve">this </w:t>
      </w:r>
      <w:r w:rsidR="0085114C" w:rsidRPr="00DF09B6">
        <w:rPr>
          <w:rFonts w:ascii="Arial" w:hAnsi="Arial" w:cs="Arial"/>
          <w:b w:val="0"/>
          <w:bCs w:val="0"/>
          <w:color w:val="auto"/>
          <w:sz w:val="24"/>
          <w:szCs w:val="24"/>
        </w:rPr>
        <w:t xml:space="preserve">Wave 1 level. </w:t>
      </w:r>
    </w:p>
    <w:p w14:paraId="57DCA602" w14:textId="27914B96" w:rsidR="00252C64" w:rsidRDefault="00D05A13" w:rsidP="00252C64">
      <w:pPr>
        <w:rPr>
          <w:rFonts w:ascii="Arial" w:hAnsi="Arial" w:cs="Arial"/>
          <w:sz w:val="24"/>
          <w:szCs w:val="24"/>
          <w:lang w:eastAsia="en-GB"/>
        </w:rPr>
      </w:pPr>
      <w:r w:rsidRPr="00D176BA">
        <w:rPr>
          <w:rFonts w:ascii="Arial" w:hAnsi="Arial" w:cs="Arial"/>
          <w:sz w:val="24"/>
          <w:szCs w:val="24"/>
          <w:lang w:eastAsia="en-GB"/>
        </w:rPr>
        <w:t xml:space="preserve">There are 3 assessed Programmes of study for tutors to use in the delivery of </w:t>
      </w:r>
      <w:r w:rsidR="00D176BA" w:rsidRPr="00D176BA">
        <w:rPr>
          <w:rFonts w:ascii="Arial" w:hAnsi="Arial" w:cs="Arial"/>
          <w:sz w:val="24"/>
          <w:szCs w:val="24"/>
          <w:lang w:eastAsia="en-GB"/>
        </w:rPr>
        <w:t>tutor assessed Wave 1 P4A. These are:</w:t>
      </w:r>
    </w:p>
    <w:p w14:paraId="0C0D81A7" w14:textId="2336CE96" w:rsidR="00D176BA" w:rsidRDefault="00D176BA" w:rsidP="00153412">
      <w:pPr>
        <w:pStyle w:val="ListParagraph"/>
        <w:numPr>
          <w:ilvl w:val="0"/>
          <w:numId w:val="55"/>
        </w:numPr>
        <w:rPr>
          <w:rFonts w:ascii="Arial" w:hAnsi="Arial" w:cs="Arial"/>
          <w:sz w:val="24"/>
          <w:szCs w:val="24"/>
          <w:lang w:eastAsia="en-GB"/>
        </w:rPr>
      </w:pPr>
      <w:r>
        <w:rPr>
          <w:rFonts w:ascii="Arial" w:hAnsi="Arial" w:cs="Arial"/>
          <w:sz w:val="24"/>
          <w:szCs w:val="24"/>
          <w:lang w:eastAsia="en-GB"/>
        </w:rPr>
        <w:t>The Social</w:t>
      </w:r>
      <w:r w:rsidR="00401F2B">
        <w:rPr>
          <w:rFonts w:ascii="Arial" w:hAnsi="Arial" w:cs="Arial"/>
          <w:sz w:val="24"/>
          <w:szCs w:val="24"/>
          <w:lang w:eastAsia="en-GB"/>
        </w:rPr>
        <w:t xml:space="preserve"> and Emotional Learning Programme;</w:t>
      </w:r>
    </w:p>
    <w:p w14:paraId="08A00CAA" w14:textId="2B233EFE" w:rsidR="00401F2B" w:rsidRDefault="00401F2B" w:rsidP="00153412">
      <w:pPr>
        <w:pStyle w:val="ListParagraph"/>
        <w:numPr>
          <w:ilvl w:val="0"/>
          <w:numId w:val="55"/>
        </w:numPr>
        <w:rPr>
          <w:rFonts w:ascii="Arial" w:hAnsi="Arial" w:cs="Arial"/>
          <w:sz w:val="24"/>
          <w:szCs w:val="24"/>
          <w:lang w:eastAsia="en-GB"/>
        </w:rPr>
      </w:pPr>
      <w:r>
        <w:rPr>
          <w:rFonts w:ascii="Arial" w:hAnsi="Arial" w:cs="Arial"/>
          <w:sz w:val="24"/>
          <w:szCs w:val="24"/>
          <w:lang w:eastAsia="en-GB"/>
        </w:rPr>
        <w:t>The Careers Programme</w:t>
      </w:r>
      <w:r w:rsidR="007B2DB9">
        <w:rPr>
          <w:rFonts w:ascii="Arial" w:hAnsi="Arial" w:cs="Arial"/>
          <w:sz w:val="24"/>
          <w:szCs w:val="24"/>
          <w:lang w:eastAsia="en-GB"/>
        </w:rPr>
        <w:t>;</w:t>
      </w:r>
    </w:p>
    <w:p w14:paraId="023457D7" w14:textId="7E34DDCC" w:rsidR="007B2DB9" w:rsidRPr="00D176BA" w:rsidRDefault="007B2DB9" w:rsidP="00153412">
      <w:pPr>
        <w:pStyle w:val="ListParagraph"/>
        <w:numPr>
          <w:ilvl w:val="0"/>
          <w:numId w:val="55"/>
        </w:numPr>
        <w:rPr>
          <w:rFonts w:ascii="Arial" w:hAnsi="Arial" w:cs="Arial"/>
          <w:sz w:val="24"/>
          <w:szCs w:val="24"/>
          <w:lang w:eastAsia="en-GB"/>
        </w:rPr>
      </w:pPr>
      <w:r>
        <w:rPr>
          <w:rFonts w:ascii="Arial" w:hAnsi="Arial" w:cs="Arial"/>
          <w:sz w:val="24"/>
          <w:szCs w:val="24"/>
          <w:lang w:eastAsia="en-GB"/>
        </w:rPr>
        <w:t>The Independent</w:t>
      </w:r>
      <w:r w:rsidR="008C2D52">
        <w:rPr>
          <w:rFonts w:ascii="Arial" w:hAnsi="Arial" w:cs="Arial"/>
          <w:sz w:val="24"/>
          <w:szCs w:val="24"/>
          <w:lang w:eastAsia="en-GB"/>
        </w:rPr>
        <w:t xml:space="preserve"> Living Programme.</w:t>
      </w:r>
    </w:p>
    <w:p w14:paraId="1EE51DF6" w14:textId="22E33FCF" w:rsidR="0085114C" w:rsidRDefault="003960C5" w:rsidP="00216AD9">
      <w:pPr>
        <w:spacing w:after="120"/>
        <w:rPr>
          <w:rFonts w:ascii="Arial" w:hAnsi="Arial" w:cs="Arial"/>
          <w:sz w:val="24"/>
          <w:szCs w:val="24"/>
          <w:lang w:eastAsia="en-GB"/>
        </w:rPr>
      </w:pPr>
      <w:r>
        <w:rPr>
          <w:rFonts w:ascii="Arial" w:hAnsi="Arial" w:cs="Arial"/>
          <w:sz w:val="24"/>
          <w:szCs w:val="24"/>
          <w:lang w:eastAsia="en-GB"/>
        </w:rPr>
        <w:t>The three programmes are assessed by tutors in a single markbook</w:t>
      </w:r>
      <w:r w:rsidR="006D0CA2">
        <w:rPr>
          <w:rFonts w:ascii="Arial" w:hAnsi="Arial" w:cs="Arial"/>
          <w:sz w:val="24"/>
          <w:szCs w:val="24"/>
          <w:lang w:eastAsia="en-GB"/>
        </w:rPr>
        <w:t xml:space="preserve"> described in Part 3.</w:t>
      </w:r>
    </w:p>
    <w:p w14:paraId="0313A4D2" w14:textId="77777777" w:rsidR="006D0CA2" w:rsidRPr="00DF09B6" w:rsidRDefault="006D0CA2" w:rsidP="00216AD9">
      <w:pPr>
        <w:spacing w:after="120"/>
        <w:rPr>
          <w:rFonts w:ascii="Arial" w:hAnsi="Arial" w:cs="Arial"/>
          <w:sz w:val="24"/>
          <w:szCs w:val="24"/>
          <w:lang w:eastAsia="en-GB"/>
        </w:rPr>
      </w:pPr>
    </w:p>
    <w:p w14:paraId="56BB2C80" w14:textId="776DF327" w:rsidR="0085114C" w:rsidRPr="00DF09B6" w:rsidRDefault="0085114C" w:rsidP="00216AD9">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Curriculum</w:t>
      </w:r>
      <w:r w:rsidR="0059139F">
        <w:rPr>
          <w:rFonts w:ascii="Arial" w:hAnsi="Arial" w:cs="Arial"/>
          <w:b/>
          <w:color w:val="FF6600"/>
          <w:sz w:val="28"/>
          <w:szCs w:val="28"/>
          <w:highlight w:val="lightGray"/>
          <w:lang w:eastAsia="en-GB"/>
        </w:rPr>
        <w:t xml:space="preserve"> P4A</w:t>
      </w:r>
    </w:p>
    <w:p w14:paraId="65A704F0"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At key stage 3, Year 7, and year 8</w:t>
      </w:r>
      <w:r>
        <w:rPr>
          <w:rFonts w:ascii="Arial" w:hAnsi="Arial" w:cs="Arial"/>
          <w:sz w:val="24"/>
          <w:szCs w:val="24"/>
          <w:lang w:eastAsia="en-GB"/>
        </w:rPr>
        <w:t>/</w:t>
      </w:r>
      <w:r w:rsidRPr="00DF09B6">
        <w:rPr>
          <w:rFonts w:ascii="Arial" w:hAnsi="Arial" w:cs="Arial"/>
          <w:sz w:val="24"/>
          <w:szCs w:val="24"/>
          <w:lang w:eastAsia="en-GB"/>
        </w:rPr>
        <w:t>9 classes each have a single lesson of timetabled P4A. The key stage 3 Nurture group has 2 P4A lessons. The second lesson is delivered as a P4A Drama Therapy lesson and is intended to support the additional Emotional Health</w:t>
      </w:r>
      <w:r>
        <w:rPr>
          <w:rFonts w:ascii="Arial" w:hAnsi="Arial" w:cs="Arial"/>
          <w:sz w:val="24"/>
          <w:szCs w:val="24"/>
          <w:lang w:eastAsia="en-GB"/>
        </w:rPr>
        <w:t>,</w:t>
      </w:r>
      <w:r w:rsidRPr="00DF09B6">
        <w:rPr>
          <w:rFonts w:ascii="Arial" w:hAnsi="Arial" w:cs="Arial"/>
          <w:sz w:val="24"/>
          <w:szCs w:val="24"/>
          <w:lang w:eastAsia="en-GB"/>
        </w:rPr>
        <w:t xml:space="preserve"> and Friends and Relationships needs of these students.</w:t>
      </w:r>
    </w:p>
    <w:p w14:paraId="53754E3E"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At Key Stage 4, the higher ability Science cohort have a single lesson of P4A. The lower ability Science cohort have 2 lessons of P4A.</w:t>
      </w:r>
    </w:p>
    <w:p w14:paraId="56477F4F"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The Key Stage 5 curriculum gives students more opportunities to develop their P4A skills with significant time allowed for transition work and travel training through the independent travel programme. </w:t>
      </w:r>
    </w:p>
    <w:p w14:paraId="0FEBCAED"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The Key Stage 5 cohort is split into three distinct pathways based on likely destinations: Work, College 1 and College 2. The curriculum offered to </w:t>
      </w:r>
      <w:r w:rsidR="001B2E11">
        <w:rPr>
          <w:rFonts w:ascii="Arial" w:hAnsi="Arial" w:cs="Arial"/>
          <w:sz w:val="24"/>
          <w:szCs w:val="24"/>
          <w:lang w:eastAsia="en-GB"/>
        </w:rPr>
        <w:t>each</w:t>
      </w:r>
      <w:r w:rsidRPr="00DF09B6">
        <w:rPr>
          <w:rFonts w:ascii="Arial" w:hAnsi="Arial" w:cs="Arial"/>
          <w:sz w:val="24"/>
          <w:szCs w:val="24"/>
          <w:lang w:eastAsia="en-GB"/>
        </w:rPr>
        <w:t xml:space="preserve"> pathway is designed to support their specific transition needs.</w:t>
      </w:r>
    </w:p>
    <w:p w14:paraId="63D495AD"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Students on the work pathway have 2 lessons of Diploma P4A; 2 Lessons of Diploma Work Experience; 4 Lessons of Independence; 4 Lessons of Independent Travel; and 2 lessons of Employability. Students also have 2 days a week available to dedicate to off-site Work Experience when appropriate. For the duration of their work experience, this will replace 4 lessons of Independence and 4 lessons of Independent Travel.</w:t>
      </w:r>
    </w:p>
    <w:p w14:paraId="6D7EF4CC" w14:textId="77777777" w:rsidR="0085114C"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The college 1 and 2 students each have 2 lessons of Diploma P4A. They also have 2 lessons of College Skills; 4 Lessons of Independent Travel; and 2 lessons of </w:t>
      </w:r>
      <w:r w:rsidRPr="00DF09B6">
        <w:rPr>
          <w:rFonts w:ascii="Arial" w:hAnsi="Arial" w:cs="Arial"/>
          <w:sz w:val="24"/>
          <w:szCs w:val="24"/>
          <w:lang w:eastAsia="en-GB"/>
        </w:rPr>
        <w:lastRenderedPageBreak/>
        <w:t>Employability. All college 1 and 2 students will have the opportunity to experience the world of work at an appropriate level to meet their Special Education and transition needs.</w:t>
      </w:r>
    </w:p>
    <w:p w14:paraId="3A8225FA" w14:textId="5892B9FD" w:rsidR="0085114C" w:rsidRDefault="0052222A" w:rsidP="00216AD9">
      <w:pPr>
        <w:spacing w:after="120" w:line="240" w:lineRule="auto"/>
        <w:rPr>
          <w:rFonts w:ascii="Arial" w:hAnsi="Arial" w:cs="Arial"/>
          <w:sz w:val="24"/>
          <w:szCs w:val="24"/>
          <w:lang w:eastAsia="en-GB"/>
        </w:rPr>
      </w:pPr>
      <w:r>
        <w:rPr>
          <w:rFonts w:ascii="Arial" w:hAnsi="Arial" w:cs="Arial"/>
          <w:sz w:val="24"/>
          <w:szCs w:val="24"/>
          <w:lang w:eastAsia="en-GB"/>
        </w:rPr>
        <w:t>Curriculum P4A markbooks are described in Part 3.</w:t>
      </w:r>
    </w:p>
    <w:p w14:paraId="0FF608A3" w14:textId="77777777" w:rsidR="0052222A" w:rsidRPr="00DF09B6" w:rsidRDefault="0052222A" w:rsidP="00216AD9">
      <w:pPr>
        <w:spacing w:after="120" w:line="240" w:lineRule="auto"/>
        <w:rPr>
          <w:rFonts w:ascii="Arial" w:hAnsi="Arial" w:cs="Arial"/>
          <w:sz w:val="24"/>
          <w:szCs w:val="24"/>
          <w:lang w:eastAsia="en-GB"/>
        </w:rPr>
      </w:pPr>
    </w:p>
    <w:p w14:paraId="2DF7C901" w14:textId="77777777" w:rsidR="0085114C" w:rsidRPr="00DF09B6" w:rsidRDefault="0085114C" w:rsidP="00216AD9">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Cross-Curriculum</w:t>
      </w:r>
    </w:p>
    <w:p w14:paraId="15E6F565"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All subject teachers at Key Stage 3 and 4 will need to include specific teaching towards the 3 P4A Work Education Mastery Statements.</w:t>
      </w:r>
    </w:p>
    <w:p w14:paraId="5860E8D9" w14:textId="6CB61401" w:rsidR="0085114C"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At Key Stage 5, Maths, English, Diploma ICT, all Diploma Options</w:t>
      </w:r>
      <w:r w:rsidR="001B2E11">
        <w:rPr>
          <w:rFonts w:ascii="Arial" w:hAnsi="Arial" w:cs="Arial"/>
          <w:sz w:val="24"/>
          <w:szCs w:val="24"/>
          <w:lang w:eastAsia="en-GB"/>
        </w:rPr>
        <w:t>’</w:t>
      </w:r>
      <w:r w:rsidRPr="00DF09B6">
        <w:rPr>
          <w:rFonts w:ascii="Arial" w:hAnsi="Arial" w:cs="Arial"/>
          <w:sz w:val="24"/>
          <w:szCs w:val="24"/>
          <w:lang w:eastAsia="en-GB"/>
        </w:rPr>
        <w:t xml:space="preserve"> subjects and Duke of Edinburgh teachers will need to include specific teaching towards the 3 P4A Work Education Mastery Statements.</w:t>
      </w:r>
    </w:p>
    <w:p w14:paraId="202A4C72" w14:textId="0711BEF3" w:rsidR="0052222A" w:rsidRDefault="003F512F" w:rsidP="00216AD9">
      <w:pPr>
        <w:spacing w:after="120" w:line="240" w:lineRule="auto"/>
        <w:rPr>
          <w:rFonts w:ascii="Arial" w:hAnsi="Arial" w:cs="Arial"/>
          <w:sz w:val="24"/>
          <w:szCs w:val="24"/>
          <w:lang w:eastAsia="en-GB"/>
        </w:rPr>
      </w:pPr>
      <w:r>
        <w:rPr>
          <w:rFonts w:ascii="Arial" w:hAnsi="Arial" w:cs="Arial"/>
          <w:sz w:val="24"/>
          <w:szCs w:val="24"/>
          <w:lang w:eastAsia="en-GB"/>
        </w:rPr>
        <w:t>The Work Education statements are included in all subject markbooks.</w:t>
      </w:r>
    </w:p>
    <w:p w14:paraId="18D1BFC6" w14:textId="77777777" w:rsidR="0085114C" w:rsidRPr="00DF09B6" w:rsidRDefault="0085114C" w:rsidP="00216AD9">
      <w:pPr>
        <w:spacing w:after="120" w:line="240" w:lineRule="auto"/>
        <w:rPr>
          <w:rFonts w:ascii="Arial" w:hAnsi="Arial" w:cs="Arial"/>
          <w:sz w:val="24"/>
          <w:szCs w:val="24"/>
          <w:lang w:eastAsia="en-GB"/>
        </w:rPr>
      </w:pPr>
    </w:p>
    <w:p w14:paraId="41B6DAD5" w14:textId="77777777" w:rsidR="0085114C" w:rsidRPr="00DF09B6" w:rsidRDefault="0085114C" w:rsidP="00216AD9">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Wave 2 P4A</w:t>
      </w:r>
    </w:p>
    <w:p w14:paraId="1EF5F74C" w14:textId="77FF2C5D" w:rsidR="0085114C"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All students benefit from Preparation for Adulthood delivered by Tutor Teams, P4A teachers, and subject teachers. However, for some students this is not enough to meet their Special Education</w:t>
      </w:r>
      <w:r>
        <w:rPr>
          <w:rFonts w:ascii="Arial" w:hAnsi="Arial" w:cs="Arial"/>
          <w:sz w:val="24"/>
          <w:szCs w:val="24"/>
          <w:lang w:eastAsia="en-GB"/>
        </w:rPr>
        <w:t>al, Disability</w:t>
      </w:r>
      <w:r w:rsidRPr="00DF09B6">
        <w:rPr>
          <w:rFonts w:ascii="Arial" w:hAnsi="Arial" w:cs="Arial"/>
          <w:sz w:val="24"/>
          <w:szCs w:val="24"/>
          <w:lang w:eastAsia="en-GB"/>
        </w:rPr>
        <w:t xml:space="preserve"> and Transition needs. For these students additional Wave 2 P4A support may be required. Wave 2 P4A support is given by the </w:t>
      </w:r>
      <w:r w:rsidR="00237E5F">
        <w:rPr>
          <w:rFonts w:ascii="Arial" w:hAnsi="Arial" w:cs="Arial"/>
          <w:sz w:val="24"/>
          <w:szCs w:val="24"/>
          <w:lang w:eastAsia="en-GB"/>
        </w:rPr>
        <w:t xml:space="preserve">Wave 2 </w:t>
      </w:r>
      <w:r>
        <w:rPr>
          <w:rFonts w:ascii="Arial" w:hAnsi="Arial" w:cs="Arial"/>
          <w:sz w:val="24"/>
          <w:szCs w:val="24"/>
          <w:lang w:eastAsia="en-GB"/>
        </w:rPr>
        <w:t>Complementary Pastoral Support (</w:t>
      </w:r>
      <w:r w:rsidRPr="00DF09B6">
        <w:rPr>
          <w:rFonts w:ascii="Arial" w:hAnsi="Arial" w:cs="Arial"/>
          <w:sz w:val="24"/>
          <w:szCs w:val="24"/>
          <w:lang w:eastAsia="en-GB"/>
        </w:rPr>
        <w:t>COMPASS</w:t>
      </w:r>
      <w:r>
        <w:rPr>
          <w:rFonts w:ascii="Arial" w:hAnsi="Arial" w:cs="Arial"/>
          <w:sz w:val="24"/>
          <w:szCs w:val="24"/>
          <w:lang w:eastAsia="en-GB"/>
        </w:rPr>
        <w:t>)</w:t>
      </w:r>
      <w:r w:rsidRPr="00DF09B6">
        <w:rPr>
          <w:rFonts w:ascii="Arial" w:hAnsi="Arial" w:cs="Arial"/>
          <w:sz w:val="24"/>
          <w:szCs w:val="24"/>
          <w:lang w:eastAsia="en-GB"/>
        </w:rPr>
        <w:t xml:space="preserve"> team. </w:t>
      </w:r>
    </w:p>
    <w:p w14:paraId="5D1CD0E3" w14:textId="77777777" w:rsidR="0085114C" w:rsidRPr="00DF09B6" w:rsidRDefault="0085114C" w:rsidP="00216AD9">
      <w:pPr>
        <w:spacing w:after="120" w:line="240" w:lineRule="auto"/>
        <w:rPr>
          <w:rFonts w:ascii="Arial" w:hAnsi="Arial" w:cs="Arial"/>
          <w:sz w:val="24"/>
          <w:szCs w:val="24"/>
          <w:lang w:eastAsia="en-GB"/>
        </w:rPr>
      </w:pPr>
    </w:p>
    <w:p w14:paraId="358669BC" w14:textId="0C49D3A3" w:rsidR="0085114C" w:rsidRPr="00DF09B6" w:rsidRDefault="00237E5F" w:rsidP="00216AD9">
      <w:pPr>
        <w:spacing w:after="120" w:line="240" w:lineRule="auto"/>
        <w:rPr>
          <w:rFonts w:ascii="Arial" w:hAnsi="Arial" w:cs="Arial"/>
          <w:b/>
          <w:color w:val="FF6600"/>
          <w:sz w:val="28"/>
          <w:szCs w:val="28"/>
          <w:highlight w:val="lightGray"/>
          <w:lang w:eastAsia="en-GB"/>
        </w:rPr>
      </w:pPr>
      <w:r>
        <w:rPr>
          <w:rFonts w:ascii="Arial" w:hAnsi="Arial" w:cs="Arial"/>
          <w:b/>
          <w:color w:val="FF6600"/>
          <w:sz w:val="28"/>
          <w:szCs w:val="28"/>
          <w:highlight w:val="lightGray"/>
          <w:lang w:eastAsia="en-GB"/>
        </w:rPr>
        <w:t xml:space="preserve">Wave 2 </w:t>
      </w:r>
      <w:r w:rsidR="0085114C" w:rsidRPr="00DF09B6">
        <w:rPr>
          <w:rFonts w:ascii="Arial" w:hAnsi="Arial" w:cs="Arial"/>
          <w:b/>
          <w:color w:val="FF6600"/>
          <w:sz w:val="28"/>
          <w:szCs w:val="28"/>
          <w:highlight w:val="lightGray"/>
          <w:lang w:eastAsia="en-GB"/>
        </w:rPr>
        <w:t>COMPAS</w:t>
      </w:r>
      <w:r>
        <w:rPr>
          <w:rFonts w:ascii="Arial" w:hAnsi="Arial" w:cs="Arial"/>
          <w:b/>
          <w:color w:val="FF6600"/>
          <w:sz w:val="28"/>
          <w:szCs w:val="28"/>
          <w:highlight w:val="lightGray"/>
          <w:lang w:eastAsia="en-GB"/>
        </w:rPr>
        <w:t xml:space="preserve">S Team </w:t>
      </w:r>
      <w:r w:rsidR="0085114C" w:rsidRPr="00DF09B6">
        <w:rPr>
          <w:rFonts w:ascii="Arial" w:hAnsi="Arial" w:cs="Arial"/>
          <w:b/>
          <w:color w:val="FF6600"/>
          <w:sz w:val="28"/>
          <w:szCs w:val="28"/>
          <w:highlight w:val="lightGray"/>
          <w:lang w:eastAsia="en-GB"/>
        </w:rPr>
        <w:t xml:space="preserve"> </w:t>
      </w:r>
    </w:p>
    <w:p w14:paraId="00931FE7" w14:textId="62995B58"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The </w:t>
      </w:r>
      <w:r w:rsidR="00237E5F">
        <w:rPr>
          <w:rFonts w:ascii="Arial" w:hAnsi="Arial" w:cs="Arial"/>
          <w:sz w:val="24"/>
          <w:szCs w:val="24"/>
          <w:lang w:eastAsia="en-GB"/>
        </w:rPr>
        <w:t xml:space="preserve">Wave 2 </w:t>
      </w:r>
      <w:r w:rsidRPr="00DF09B6">
        <w:rPr>
          <w:rFonts w:ascii="Arial" w:hAnsi="Arial" w:cs="Arial"/>
          <w:sz w:val="24"/>
          <w:szCs w:val="24"/>
          <w:lang w:eastAsia="en-GB"/>
        </w:rPr>
        <w:t>COMPASS Team provide</w:t>
      </w:r>
      <w:r>
        <w:rPr>
          <w:rFonts w:ascii="Arial" w:hAnsi="Arial" w:cs="Arial"/>
          <w:sz w:val="24"/>
          <w:szCs w:val="24"/>
          <w:lang w:eastAsia="en-GB"/>
        </w:rPr>
        <w:t>s</w:t>
      </w:r>
      <w:r w:rsidRPr="00DF09B6">
        <w:rPr>
          <w:rFonts w:ascii="Arial" w:hAnsi="Arial" w:cs="Arial"/>
          <w:sz w:val="24"/>
          <w:szCs w:val="24"/>
          <w:lang w:eastAsia="en-GB"/>
        </w:rPr>
        <w:t xml:space="preserve"> additional support via mentoring and through the delivery of </w:t>
      </w:r>
      <w:r>
        <w:rPr>
          <w:rFonts w:ascii="Arial" w:hAnsi="Arial" w:cs="Arial"/>
          <w:sz w:val="24"/>
          <w:szCs w:val="24"/>
          <w:lang w:eastAsia="en-GB"/>
        </w:rPr>
        <w:t xml:space="preserve">timetabled </w:t>
      </w:r>
      <w:r w:rsidRPr="00DF09B6">
        <w:rPr>
          <w:rFonts w:ascii="Arial" w:hAnsi="Arial" w:cs="Arial"/>
          <w:sz w:val="24"/>
          <w:szCs w:val="24"/>
          <w:lang w:eastAsia="en-GB"/>
        </w:rPr>
        <w:t>COMPASS Sessions.</w:t>
      </w:r>
    </w:p>
    <w:p w14:paraId="273B82CA" w14:textId="58E3C94A"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COMPASS Sessions are timetabled by </w:t>
      </w:r>
      <w:r w:rsidR="00821108">
        <w:rPr>
          <w:rFonts w:ascii="Arial" w:hAnsi="Arial" w:cs="Arial"/>
          <w:sz w:val="24"/>
          <w:szCs w:val="24"/>
          <w:lang w:eastAsia="en-GB"/>
        </w:rPr>
        <w:t>The COMPASS Coordinator</w:t>
      </w:r>
      <w:r w:rsidRPr="00DF09B6">
        <w:rPr>
          <w:rFonts w:ascii="Arial" w:hAnsi="Arial" w:cs="Arial"/>
          <w:sz w:val="24"/>
          <w:szCs w:val="24"/>
          <w:lang w:eastAsia="en-GB"/>
        </w:rPr>
        <w:t>. The timetable is published for all staff at the beginning of each week. It is the responsibility of Tutor Team staff to ensure that students know when their session is</w:t>
      </w:r>
      <w:r w:rsidR="001B2E11">
        <w:rPr>
          <w:rFonts w:ascii="Arial" w:hAnsi="Arial" w:cs="Arial"/>
          <w:sz w:val="24"/>
          <w:szCs w:val="24"/>
          <w:lang w:eastAsia="en-GB"/>
        </w:rPr>
        <w:t>,</w:t>
      </w:r>
      <w:r w:rsidRPr="00DF09B6">
        <w:rPr>
          <w:rFonts w:ascii="Arial" w:hAnsi="Arial" w:cs="Arial"/>
          <w:sz w:val="24"/>
          <w:szCs w:val="24"/>
          <w:lang w:eastAsia="en-GB"/>
        </w:rPr>
        <w:t xml:space="preserve"> and that they arrive for their session on time. </w:t>
      </w:r>
    </w:p>
    <w:p w14:paraId="311536C2"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COMPASS Sessions may be delivered to individuals or to small groups of students requiring additional P4A input. COMPASS Sessions are personalised to the specific needs of students but typically include:</w:t>
      </w:r>
    </w:p>
    <w:p w14:paraId="15E27860" w14:textId="77777777" w:rsidR="0085114C" w:rsidRPr="00DF09B6" w:rsidRDefault="0085114C" w:rsidP="00911CAA">
      <w:pPr>
        <w:pStyle w:val="ListParagraph"/>
        <w:numPr>
          <w:ilvl w:val="0"/>
          <w:numId w:val="14"/>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Self-Regulation and Resilience;</w:t>
      </w:r>
    </w:p>
    <w:p w14:paraId="2C30A613" w14:textId="77777777" w:rsidR="0085114C" w:rsidRPr="00DF09B6" w:rsidRDefault="0085114C" w:rsidP="00911CAA">
      <w:pPr>
        <w:pStyle w:val="ListParagraph"/>
        <w:numPr>
          <w:ilvl w:val="0"/>
          <w:numId w:val="14"/>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Social Skills; </w:t>
      </w:r>
      <w:r w:rsidR="001B2E11" w:rsidRPr="00DF09B6">
        <w:rPr>
          <w:rFonts w:ascii="Arial" w:hAnsi="Arial" w:cs="Arial"/>
          <w:sz w:val="24"/>
          <w:szCs w:val="24"/>
          <w:lang w:eastAsia="en-GB"/>
        </w:rPr>
        <w:t>and</w:t>
      </w:r>
    </w:p>
    <w:p w14:paraId="615FE2A8" w14:textId="77777777" w:rsidR="0085114C" w:rsidRPr="001B2E11" w:rsidRDefault="001B2E11" w:rsidP="00911CAA">
      <w:pPr>
        <w:pStyle w:val="ListParagraph"/>
        <w:numPr>
          <w:ilvl w:val="0"/>
          <w:numId w:val="14"/>
        </w:numPr>
        <w:spacing w:after="120" w:line="240" w:lineRule="auto"/>
        <w:contextualSpacing w:val="0"/>
        <w:rPr>
          <w:rFonts w:ascii="Arial" w:hAnsi="Arial" w:cs="Arial"/>
          <w:sz w:val="24"/>
          <w:szCs w:val="24"/>
          <w:lang w:eastAsia="en-GB"/>
        </w:rPr>
      </w:pPr>
      <w:r>
        <w:rPr>
          <w:rFonts w:ascii="Arial" w:hAnsi="Arial" w:cs="Arial"/>
          <w:sz w:val="24"/>
          <w:szCs w:val="24"/>
          <w:lang w:eastAsia="en-GB"/>
        </w:rPr>
        <w:t>Communication Skills</w:t>
      </w:r>
      <w:r w:rsidR="0085114C" w:rsidRPr="001B2E11">
        <w:rPr>
          <w:rFonts w:ascii="Arial" w:hAnsi="Arial" w:cs="Arial"/>
          <w:sz w:val="24"/>
          <w:szCs w:val="24"/>
          <w:lang w:eastAsia="en-GB"/>
        </w:rPr>
        <w:t>.</w:t>
      </w:r>
    </w:p>
    <w:p w14:paraId="36872E9F" w14:textId="11DEBFBF" w:rsidR="0085114C"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The COMPASS Team staff also provide additional in-class </w:t>
      </w:r>
      <w:r w:rsidR="001B2E11">
        <w:rPr>
          <w:rFonts w:ascii="Arial" w:hAnsi="Arial" w:cs="Arial"/>
          <w:sz w:val="24"/>
          <w:szCs w:val="24"/>
          <w:lang w:eastAsia="en-GB"/>
        </w:rPr>
        <w:t>support and a mentoring service, and they may also deliver small group sessions to support the delivery of curriculum P4A.</w:t>
      </w:r>
    </w:p>
    <w:p w14:paraId="296EC53A" w14:textId="0CFCC9D7" w:rsidR="004100D1" w:rsidRDefault="004100D1" w:rsidP="00216AD9">
      <w:pPr>
        <w:spacing w:after="120" w:line="240" w:lineRule="auto"/>
        <w:rPr>
          <w:rFonts w:ascii="Arial" w:hAnsi="Arial" w:cs="Arial"/>
          <w:sz w:val="24"/>
          <w:szCs w:val="24"/>
          <w:lang w:eastAsia="en-GB"/>
        </w:rPr>
      </w:pPr>
      <w:r>
        <w:rPr>
          <w:rFonts w:ascii="Arial" w:hAnsi="Arial" w:cs="Arial"/>
          <w:sz w:val="24"/>
          <w:szCs w:val="24"/>
          <w:lang w:eastAsia="en-GB"/>
        </w:rPr>
        <w:t xml:space="preserve">The Wave 2 COMPASS Team can </w:t>
      </w:r>
      <w:proofErr w:type="spellStart"/>
      <w:r>
        <w:rPr>
          <w:rFonts w:ascii="Arial" w:hAnsi="Arial" w:cs="Arial"/>
          <w:sz w:val="24"/>
          <w:szCs w:val="24"/>
          <w:lang w:eastAsia="en-GB"/>
        </w:rPr>
        <w:t>als</w:t>
      </w:r>
      <w:proofErr w:type="spellEnd"/>
      <w:r>
        <w:rPr>
          <w:rFonts w:ascii="Arial" w:hAnsi="Arial" w:cs="Arial"/>
          <w:sz w:val="24"/>
          <w:szCs w:val="24"/>
          <w:lang w:eastAsia="en-GB"/>
        </w:rPr>
        <w:t xml:space="preserve"> offer training and support to tutor teams in the delivery of Wave 1 P4A.</w:t>
      </w:r>
    </w:p>
    <w:p w14:paraId="7B1454FD" w14:textId="77777777" w:rsidR="0085114C" w:rsidRPr="00DF09B6" w:rsidRDefault="0085114C" w:rsidP="00216AD9">
      <w:pPr>
        <w:spacing w:after="120" w:line="240" w:lineRule="auto"/>
        <w:rPr>
          <w:rFonts w:ascii="Arial" w:hAnsi="Arial" w:cs="Arial"/>
          <w:sz w:val="24"/>
          <w:szCs w:val="24"/>
          <w:lang w:eastAsia="en-GB"/>
        </w:rPr>
      </w:pPr>
    </w:p>
    <w:p w14:paraId="560D55D6" w14:textId="77777777" w:rsidR="0085114C" w:rsidRPr="00DF09B6" w:rsidRDefault="0085114C" w:rsidP="00216AD9">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lastRenderedPageBreak/>
        <w:t>Wave 3 P4A</w:t>
      </w:r>
    </w:p>
    <w:p w14:paraId="58A2CA2F" w14:textId="7BDF3967" w:rsidR="0085114C"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A small number of students require more intensive support at Wave 3 level. COMPASS Therapy is delivered by </w:t>
      </w:r>
      <w:r w:rsidR="00AD4321">
        <w:rPr>
          <w:rFonts w:ascii="Arial" w:hAnsi="Arial" w:cs="Arial"/>
          <w:sz w:val="24"/>
          <w:szCs w:val="24"/>
          <w:lang w:eastAsia="en-GB"/>
        </w:rPr>
        <w:t xml:space="preserve">Maplewell’s </w:t>
      </w:r>
      <w:r w:rsidRPr="00DF09B6">
        <w:rPr>
          <w:rFonts w:ascii="Arial" w:hAnsi="Arial" w:cs="Arial"/>
          <w:sz w:val="24"/>
          <w:szCs w:val="24"/>
          <w:lang w:eastAsia="en-GB"/>
        </w:rPr>
        <w:t xml:space="preserve">professionally trained and qualified therapists. Wave 3 sessions are timetabled </w:t>
      </w:r>
      <w:r w:rsidR="004100D1">
        <w:rPr>
          <w:rFonts w:ascii="Arial" w:hAnsi="Arial" w:cs="Arial"/>
          <w:sz w:val="24"/>
          <w:szCs w:val="24"/>
          <w:lang w:eastAsia="en-GB"/>
        </w:rPr>
        <w:t xml:space="preserve">by the COMPASS Coordinator </w:t>
      </w:r>
      <w:r w:rsidRPr="00DF09B6">
        <w:rPr>
          <w:rFonts w:ascii="Arial" w:hAnsi="Arial" w:cs="Arial"/>
          <w:sz w:val="24"/>
          <w:szCs w:val="24"/>
          <w:lang w:eastAsia="en-GB"/>
        </w:rPr>
        <w:t>alongside Wave 2 Compass sessions.</w:t>
      </w:r>
    </w:p>
    <w:p w14:paraId="783345F0" w14:textId="77777777" w:rsidR="0085114C" w:rsidRPr="00DF09B6" w:rsidRDefault="0085114C" w:rsidP="00216AD9">
      <w:pPr>
        <w:spacing w:after="120" w:line="240" w:lineRule="auto"/>
        <w:rPr>
          <w:rFonts w:ascii="Arial" w:hAnsi="Arial" w:cs="Arial"/>
          <w:sz w:val="24"/>
          <w:szCs w:val="24"/>
          <w:lang w:eastAsia="en-GB"/>
        </w:rPr>
      </w:pPr>
    </w:p>
    <w:p w14:paraId="620EF25C" w14:textId="77777777" w:rsidR="0085114C" w:rsidRPr="00DF09B6" w:rsidRDefault="0085114C" w:rsidP="00216AD9">
      <w:pPr>
        <w:spacing w:after="120" w:line="240" w:lineRule="auto"/>
        <w:rPr>
          <w:rFonts w:ascii="Arial" w:hAnsi="Arial" w:cs="Arial"/>
          <w:b/>
          <w:color w:val="FF6600"/>
          <w:sz w:val="28"/>
          <w:szCs w:val="28"/>
          <w:highlight w:val="lightGray"/>
          <w:lang w:eastAsia="en-GB"/>
        </w:rPr>
      </w:pPr>
      <w:r>
        <w:rPr>
          <w:rFonts w:ascii="Arial" w:hAnsi="Arial" w:cs="Arial"/>
          <w:b/>
          <w:color w:val="FF6600"/>
          <w:sz w:val="28"/>
          <w:szCs w:val="28"/>
          <w:highlight w:val="lightGray"/>
          <w:lang w:eastAsia="en-GB"/>
        </w:rPr>
        <w:t>COMPASS T</w:t>
      </w:r>
      <w:r w:rsidRPr="00DF09B6">
        <w:rPr>
          <w:rFonts w:ascii="Arial" w:hAnsi="Arial" w:cs="Arial"/>
          <w:b/>
          <w:color w:val="FF6600"/>
          <w:sz w:val="28"/>
          <w:szCs w:val="28"/>
          <w:highlight w:val="lightGray"/>
          <w:lang w:eastAsia="en-GB"/>
        </w:rPr>
        <w:t xml:space="preserve">herapy </w:t>
      </w:r>
    </w:p>
    <w:p w14:paraId="72749C18" w14:textId="77777777" w:rsidR="0085114C" w:rsidRPr="00DF09B6" w:rsidRDefault="0085114C" w:rsidP="00216AD9">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COMPASS Therapy may be delivered to individuals or to small groups of students requiring additional </w:t>
      </w:r>
      <w:r>
        <w:rPr>
          <w:rFonts w:ascii="Arial" w:hAnsi="Arial" w:cs="Arial"/>
          <w:sz w:val="24"/>
          <w:szCs w:val="24"/>
          <w:lang w:eastAsia="en-GB"/>
        </w:rPr>
        <w:t xml:space="preserve">Wave 3 </w:t>
      </w:r>
      <w:r w:rsidRPr="00DF09B6">
        <w:rPr>
          <w:rFonts w:ascii="Arial" w:hAnsi="Arial" w:cs="Arial"/>
          <w:sz w:val="24"/>
          <w:szCs w:val="24"/>
          <w:lang w:eastAsia="en-GB"/>
        </w:rPr>
        <w:t xml:space="preserve">P4A input. COMPASS Therapy </w:t>
      </w:r>
      <w:r>
        <w:rPr>
          <w:rFonts w:ascii="Arial" w:hAnsi="Arial" w:cs="Arial"/>
          <w:sz w:val="24"/>
          <w:szCs w:val="24"/>
          <w:lang w:eastAsia="en-GB"/>
        </w:rPr>
        <w:t>is</w:t>
      </w:r>
      <w:r w:rsidRPr="00DF09B6">
        <w:rPr>
          <w:rFonts w:ascii="Arial" w:hAnsi="Arial" w:cs="Arial"/>
          <w:sz w:val="24"/>
          <w:szCs w:val="24"/>
          <w:lang w:eastAsia="en-GB"/>
        </w:rPr>
        <w:t xml:space="preserve"> personalised to the specific needs of students </w:t>
      </w:r>
      <w:r w:rsidR="00AD4321">
        <w:rPr>
          <w:rFonts w:ascii="Arial" w:hAnsi="Arial" w:cs="Arial"/>
          <w:sz w:val="24"/>
          <w:szCs w:val="24"/>
          <w:lang w:eastAsia="en-GB"/>
        </w:rPr>
        <w:t>within the following disciplines</w:t>
      </w:r>
      <w:r w:rsidRPr="00DF09B6">
        <w:rPr>
          <w:rFonts w:ascii="Arial" w:hAnsi="Arial" w:cs="Arial"/>
          <w:sz w:val="24"/>
          <w:szCs w:val="24"/>
          <w:lang w:eastAsia="en-GB"/>
        </w:rPr>
        <w:t>:</w:t>
      </w:r>
    </w:p>
    <w:p w14:paraId="7E953B67" w14:textId="77777777" w:rsidR="0085114C" w:rsidRPr="00DF09B6" w:rsidRDefault="00AD4321" w:rsidP="00911CAA">
      <w:pPr>
        <w:pStyle w:val="ListParagraph"/>
        <w:numPr>
          <w:ilvl w:val="0"/>
          <w:numId w:val="14"/>
        </w:numPr>
        <w:spacing w:after="120" w:line="240" w:lineRule="auto"/>
        <w:contextualSpacing w:val="0"/>
        <w:rPr>
          <w:rFonts w:ascii="Arial" w:hAnsi="Arial" w:cs="Arial"/>
          <w:sz w:val="24"/>
          <w:szCs w:val="24"/>
          <w:lang w:eastAsia="en-GB"/>
        </w:rPr>
      </w:pPr>
      <w:r>
        <w:rPr>
          <w:rFonts w:ascii="Arial" w:hAnsi="Arial" w:cs="Arial"/>
          <w:sz w:val="24"/>
          <w:szCs w:val="24"/>
          <w:lang w:eastAsia="en-GB"/>
        </w:rPr>
        <w:t>Drama t</w:t>
      </w:r>
      <w:r w:rsidR="0085114C" w:rsidRPr="00DF09B6">
        <w:rPr>
          <w:rFonts w:ascii="Arial" w:hAnsi="Arial" w:cs="Arial"/>
          <w:sz w:val="24"/>
          <w:szCs w:val="24"/>
          <w:lang w:eastAsia="en-GB"/>
        </w:rPr>
        <w:t>herapy;</w:t>
      </w:r>
    </w:p>
    <w:p w14:paraId="3E14D3D5" w14:textId="77777777" w:rsidR="0085114C" w:rsidRPr="00DF09B6" w:rsidRDefault="00AD4321" w:rsidP="00911CAA">
      <w:pPr>
        <w:pStyle w:val="ListParagraph"/>
        <w:numPr>
          <w:ilvl w:val="0"/>
          <w:numId w:val="14"/>
        </w:numPr>
        <w:spacing w:after="120" w:line="240" w:lineRule="auto"/>
        <w:contextualSpacing w:val="0"/>
        <w:rPr>
          <w:rFonts w:ascii="Arial" w:hAnsi="Arial" w:cs="Arial"/>
          <w:sz w:val="24"/>
          <w:szCs w:val="24"/>
          <w:lang w:eastAsia="en-GB"/>
        </w:rPr>
      </w:pPr>
      <w:r>
        <w:rPr>
          <w:rFonts w:ascii="Arial" w:hAnsi="Arial" w:cs="Arial"/>
          <w:sz w:val="24"/>
          <w:szCs w:val="24"/>
          <w:lang w:eastAsia="en-GB"/>
        </w:rPr>
        <w:t>Art t</w:t>
      </w:r>
      <w:r w:rsidR="0085114C" w:rsidRPr="00DF09B6">
        <w:rPr>
          <w:rFonts w:ascii="Arial" w:hAnsi="Arial" w:cs="Arial"/>
          <w:sz w:val="24"/>
          <w:szCs w:val="24"/>
          <w:lang w:eastAsia="en-GB"/>
        </w:rPr>
        <w:t xml:space="preserve">herapy; </w:t>
      </w:r>
    </w:p>
    <w:p w14:paraId="400F5E22" w14:textId="77777777" w:rsidR="0085114C" w:rsidRPr="00DF09B6" w:rsidRDefault="0085114C" w:rsidP="00911CAA">
      <w:pPr>
        <w:pStyle w:val="ListParagraph"/>
        <w:numPr>
          <w:ilvl w:val="0"/>
          <w:numId w:val="14"/>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Counselling;</w:t>
      </w:r>
    </w:p>
    <w:p w14:paraId="289B0A55" w14:textId="77777777" w:rsidR="0085114C" w:rsidRPr="00DF09B6" w:rsidRDefault="00AD4321" w:rsidP="00911CAA">
      <w:pPr>
        <w:pStyle w:val="ListParagraph"/>
        <w:numPr>
          <w:ilvl w:val="0"/>
          <w:numId w:val="14"/>
        </w:numPr>
        <w:spacing w:after="120" w:line="240" w:lineRule="auto"/>
        <w:contextualSpacing w:val="0"/>
        <w:rPr>
          <w:rFonts w:ascii="Arial" w:hAnsi="Arial" w:cs="Arial"/>
          <w:sz w:val="24"/>
          <w:szCs w:val="24"/>
          <w:lang w:eastAsia="en-GB"/>
        </w:rPr>
      </w:pPr>
      <w:r>
        <w:rPr>
          <w:rFonts w:ascii="Arial" w:hAnsi="Arial" w:cs="Arial"/>
          <w:sz w:val="24"/>
          <w:szCs w:val="24"/>
          <w:lang w:eastAsia="en-GB"/>
        </w:rPr>
        <w:t>Occupational t</w:t>
      </w:r>
      <w:r w:rsidR="0085114C" w:rsidRPr="00DF09B6">
        <w:rPr>
          <w:rFonts w:ascii="Arial" w:hAnsi="Arial" w:cs="Arial"/>
          <w:sz w:val="24"/>
          <w:szCs w:val="24"/>
          <w:lang w:eastAsia="en-GB"/>
        </w:rPr>
        <w:t>herapy;</w:t>
      </w:r>
    </w:p>
    <w:p w14:paraId="5EE81965" w14:textId="77777777" w:rsidR="0085114C" w:rsidRPr="00DF09B6" w:rsidRDefault="00AD4321" w:rsidP="00911CAA">
      <w:pPr>
        <w:pStyle w:val="ListParagraph"/>
        <w:numPr>
          <w:ilvl w:val="0"/>
          <w:numId w:val="14"/>
        </w:numPr>
        <w:spacing w:after="120" w:line="240" w:lineRule="auto"/>
        <w:contextualSpacing w:val="0"/>
        <w:rPr>
          <w:rFonts w:ascii="Arial" w:hAnsi="Arial" w:cs="Arial"/>
          <w:sz w:val="24"/>
          <w:szCs w:val="24"/>
          <w:lang w:eastAsia="en-GB"/>
        </w:rPr>
      </w:pPr>
      <w:r>
        <w:rPr>
          <w:rFonts w:ascii="Arial" w:hAnsi="Arial" w:cs="Arial"/>
          <w:sz w:val="24"/>
          <w:szCs w:val="24"/>
          <w:lang w:eastAsia="en-GB"/>
        </w:rPr>
        <w:t>Speech and Language t</w:t>
      </w:r>
      <w:r w:rsidR="0085114C" w:rsidRPr="00DF09B6">
        <w:rPr>
          <w:rFonts w:ascii="Arial" w:hAnsi="Arial" w:cs="Arial"/>
          <w:sz w:val="24"/>
          <w:szCs w:val="24"/>
          <w:lang w:eastAsia="en-GB"/>
        </w:rPr>
        <w:t>herapy; and</w:t>
      </w:r>
    </w:p>
    <w:p w14:paraId="09233294" w14:textId="77777777" w:rsidR="0085114C" w:rsidRDefault="0085114C" w:rsidP="00911CAA">
      <w:pPr>
        <w:pStyle w:val="ListParagraph"/>
        <w:numPr>
          <w:ilvl w:val="0"/>
          <w:numId w:val="14"/>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Educational Psychologist therapy.</w:t>
      </w:r>
    </w:p>
    <w:p w14:paraId="2658070C" w14:textId="77777777" w:rsidR="0085114C" w:rsidRDefault="0085114C" w:rsidP="00216AD9">
      <w:pPr>
        <w:spacing w:after="120" w:line="240" w:lineRule="auto"/>
        <w:rPr>
          <w:rFonts w:ascii="Arial" w:hAnsi="Arial" w:cs="Arial"/>
          <w:color w:val="000000" w:themeColor="text1"/>
          <w:sz w:val="24"/>
          <w:szCs w:val="24"/>
        </w:rPr>
      </w:pPr>
    </w:p>
    <w:p w14:paraId="1A132271" w14:textId="77777777" w:rsidR="009F5B06" w:rsidRDefault="009F5B06" w:rsidP="00216AD9">
      <w:pPr>
        <w:spacing w:after="120" w:line="240" w:lineRule="auto"/>
        <w:rPr>
          <w:rFonts w:ascii="Arial" w:hAnsi="Arial" w:cs="Arial"/>
          <w:b/>
          <w:color w:val="FF6600"/>
          <w:sz w:val="48"/>
        </w:rPr>
      </w:pPr>
      <w:r>
        <w:rPr>
          <w:rFonts w:ascii="Arial" w:hAnsi="Arial" w:cs="Arial"/>
          <w:b/>
          <w:color w:val="FF6600"/>
          <w:sz w:val="48"/>
        </w:rPr>
        <w:t>Assessment</w:t>
      </w:r>
    </w:p>
    <w:p w14:paraId="6B1CFCAD" w14:textId="77777777" w:rsidR="009F5B06" w:rsidRDefault="009F5B06" w:rsidP="00216AD9">
      <w:pPr>
        <w:spacing w:after="120" w:line="240" w:lineRule="auto"/>
        <w:rPr>
          <w:rFonts w:ascii="Arial" w:hAnsi="Arial" w:cs="Arial"/>
          <w:sz w:val="24"/>
          <w:szCs w:val="24"/>
        </w:rPr>
      </w:pPr>
      <w:r>
        <w:rPr>
          <w:rFonts w:ascii="Arial" w:hAnsi="Arial" w:cs="Arial"/>
          <w:sz w:val="24"/>
          <w:szCs w:val="24"/>
        </w:rPr>
        <w:t xml:space="preserve">Every student will have P4A outcomes agreed at their annual review and recorded on their EHC Plans. These P4A outcomes will be SMART outcomes: They will be </w:t>
      </w:r>
      <w:r w:rsidR="00286CC1" w:rsidRPr="00286CC1">
        <w:rPr>
          <w:rFonts w:ascii="Arial" w:hAnsi="Arial" w:cs="Arial"/>
          <w:b/>
          <w:sz w:val="24"/>
          <w:szCs w:val="24"/>
        </w:rPr>
        <w:t>S</w:t>
      </w:r>
      <w:r>
        <w:rPr>
          <w:rFonts w:ascii="Arial" w:hAnsi="Arial" w:cs="Arial"/>
          <w:sz w:val="24"/>
          <w:szCs w:val="24"/>
        </w:rPr>
        <w:t xml:space="preserve">pecific to the child’s identified needs, aims and aspirations; they will be </w:t>
      </w:r>
      <w:r w:rsidR="00286CC1" w:rsidRPr="00286CC1">
        <w:rPr>
          <w:rFonts w:ascii="Arial" w:hAnsi="Arial" w:cs="Arial"/>
          <w:b/>
          <w:sz w:val="24"/>
          <w:szCs w:val="24"/>
        </w:rPr>
        <w:t>M</w:t>
      </w:r>
      <w:r>
        <w:rPr>
          <w:rFonts w:ascii="Arial" w:hAnsi="Arial" w:cs="Arial"/>
          <w:sz w:val="24"/>
          <w:szCs w:val="24"/>
        </w:rPr>
        <w:t xml:space="preserve">easurable; they will be </w:t>
      </w:r>
      <w:r w:rsidR="00286CC1" w:rsidRPr="00286CC1">
        <w:rPr>
          <w:rFonts w:ascii="Arial" w:hAnsi="Arial" w:cs="Arial"/>
          <w:b/>
          <w:sz w:val="24"/>
          <w:szCs w:val="24"/>
        </w:rPr>
        <w:t>A</w:t>
      </w:r>
      <w:r>
        <w:rPr>
          <w:rFonts w:ascii="Arial" w:hAnsi="Arial" w:cs="Arial"/>
          <w:sz w:val="24"/>
          <w:szCs w:val="24"/>
        </w:rPr>
        <w:t xml:space="preserve">chievable within the annual review cycle; they will be </w:t>
      </w:r>
      <w:r w:rsidR="00286CC1" w:rsidRPr="00286CC1">
        <w:rPr>
          <w:rFonts w:ascii="Arial" w:hAnsi="Arial" w:cs="Arial"/>
          <w:b/>
          <w:sz w:val="24"/>
          <w:szCs w:val="24"/>
        </w:rPr>
        <w:t>R</w:t>
      </w:r>
      <w:r>
        <w:rPr>
          <w:rFonts w:ascii="Arial" w:hAnsi="Arial" w:cs="Arial"/>
          <w:sz w:val="24"/>
          <w:szCs w:val="24"/>
        </w:rPr>
        <w:t xml:space="preserve">elevant to the child’s transition needs; and they will be </w:t>
      </w:r>
      <w:r w:rsidR="00286CC1" w:rsidRPr="00286CC1">
        <w:rPr>
          <w:rFonts w:ascii="Arial" w:hAnsi="Arial" w:cs="Arial"/>
          <w:b/>
          <w:sz w:val="24"/>
          <w:szCs w:val="24"/>
        </w:rPr>
        <w:t>T</w:t>
      </w:r>
      <w:r>
        <w:rPr>
          <w:rFonts w:ascii="Arial" w:hAnsi="Arial" w:cs="Arial"/>
          <w:sz w:val="24"/>
          <w:szCs w:val="24"/>
        </w:rPr>
        <w:t>rackable.</w:t>
      </w:r>
    </w:p>
    <w:p w14:paraId="52165875" w14:textId="4B459E84" w:rsidR="009F5B06" w:rsidRDefault="009F5B06" w:rsidP="00216AD9">
      <w:pPr>
        <w:spacing w:after="120" w:line="240" w:lineRule="auto"/>
        <w:rPr>
          <w:rFonts w:ascii="Arial" w:hAnsi="Arial" w:cs="Arial"/>
          <w:sz w:val="24"/>
          <w:szCs w:val="24"/>
        </w:rPr>
      </w:pPr>
      <w:r>
        <w:rPr>
          <w:rFonts w:ascii="Arial" w:hAnsi="Arial" w:cs="Arial"/>
          <w:sz w:val="24"/>
          <w:szCs w:val="24"/>
        </w:rPr>
        <w:t>P4A outcomes will be set at annual review in consultation with parents, carers and students. The student’s most recent school report will identify progress towards P4A outcomes and tutor</w:t>
      </w:r>
      <w:r w:rsidR="006D573C">
        <w:rPr>
          <w:rFonts w:ascii="Arial" w:hAnsi="Arial" w:cs="Arial"/>
          <w:sz w:val="24"/>
          <w:szCs w:val="24"/>
        </w:rPr>
        <w:t>s</w:t>
      </w:r>
      <w:r>
        <w:rPr>
          <w:rFonts w:ascii="Arial" w:hAnsi="Arial" w:cs="Arial"/>
          <w:sz w:val="24"/>
          <w:szCs w:val="24"/>
        </w:rPr>
        <w:t>, P4A teacher</w:t>
      </w:r>
      <w:r w:rsidR="006D573C">
        <w:rPr>
          <w:rFonts w:ascii="Arial" w:hAnsi="Arial" w:cs="Arial"/>
          <w:sz w:val="24"/>
          <w:szCs w:val="24"/>
        </w:rPr>
        <w:t>s</w:t>
      </w:r>
      <w:r>
        <w:rPr>
          <w:rFonts w:ascii="Arial" w:hAnsi="Arial" w:cs="Arial"/>
          <w:sz w:val="24"/>
          <w:szCs w:val="24"/>
        </w:rPr>
        <w:t xml:space="preserve">, and cross curriculum teachers will all make comment in their reports on P4A progress. These reports will help those present </w:t>
      </w:r>
      <w:r w:rsidR="00286CC1">
        <w:rPr>
          <w:rFonts w:ascii="Arial" w:hAnsi="Arial" w:cs="Arial"/>
          <w:sz w:val="24"/>
          <w:szCs w:val="24"/>
        </w:rPr>
        <w:t>at</w:t>
      </w:r>
      <w:r>
        <w:rPr>
          <w:rFonts w:ascii="Arial" w:hAnsi="Arial" w:cs="Arial"/>
          <w:sz w:val="24"/>
          <w:szCs w:val="24"/>
        </w:rPr>
        <w:t xml:space="preserve"> a child’s annual review </w:t>
      </w:r>
      <w:r w:rsidR="00286CC1">
        <w:rPr>
          <w:rFonts w:ascii="Arial" w:hAnsi="Arial" w:cs="Arial"/>
          <w:sz w:val="24"/>
          <w:szCs w:val="24"/>
        </w:rPr>
        <w:t xml:space="preserve">to </w:t>
      </w:r>
      <w:r>
        <w:rPr>
          <w:rFonts w:ascii="Arial" w:hAnsi="Arial" w:cs="Arial"/>
          <w:sz w:val="24"/>
          <w:szCs w:val="24"/>
        </w:rPr>
        <w:t>set SMART P4A outcomes.</w:t>
      </w:r>
    </w:p>
    <w:p w14:paraId="463A78A7" w14:textId="5DEAF4AD" w:rsidR="009F5B06" w:rsidRDefault="009F5B06" w:rsidP="00216AD9">
      <w:pPr>
        <w:spacing w:after="120" w:line="240" w:lineRule="auto"/>
        <w:rPr>
          <w:rFonts w:ascii="Arial" w:hAnsi="Arial" w:cs="Arial"/>
          <w:sz w:val="24"/>
          <w:szCs w:val="24"/>
        </w:rPr>
      </w:pPr>
      <w:r>
        <w:rPr>
          <w:rFonts w:ascii="Arial" w:hAnsi="Arial" w:cs="Arial"/>
          <w:sz w:val="24"/>
          <w:szCs w:val="24"/>
        </w:rPr>
        <w:t>Once set, P4A outcomes will be shared so that all teachers and students are clear about every child’s P4A outcomes. This is important as every teacher will have to assess and report on some aspects of P4A progress for every student they teach and tutor.</w:t>
      </w:r>
    </w:p>
    <w:p w14:paraId="19B97601" w14:textId="77777777" w:rsidR="00196A68" w:rsidRPr="00820325" w:rsidRDefault="00196A68" w:rsidP="00216AD9">
      <w:pPr>
        <w:spacing w:after="120" w:line="240" w:lineRule="auto"/>
        <w:rPr>
          <w:rFonts w:ascii="Arial" w:hAnsi="Arial" w:cs="Arial"/>
          <w:sz w:val="24"/>
          <w:szCs w:val="24"/>
        </w:rPr>
      </w:pPr>
    </w:p>
    <w:p w14:paraId="4C3367CC" w14:textId="77777777" w:rsidR="009F5B06" w:rsidRPr="00DF09B6" w:rsidRDefault="009F5B06" w:rsidP="00216AD9">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BEWISER Assessment Tool</w:t>
      </w:r>
    </w:p>
    <w:p w14:paraId="6B21E1BC" w14:textId="77777777" w:rsidR="009F5B06" w:rsidRPr="00DF09B6" w:rsidRDefault="009F5B06" w:rsidP="00216AD9">
      <w:pPr>
        <w:spacing w:after="120"/>
        <w:rPr>
          <w:rFonts w:ascii="Arial" w:hAnsi="Arial" w:cs="Arial"/>
          <w:sz w:val="24"/>
          <w:szCs w:val="24"/>
        </w:rPr>
      </w:pPr>
      <w:r w:rsidRPr="00DF09B6">
        <w:rPr>
          <w:rFonts w:ascii="Arial" w:hAnsi="Arial" w:cs="Arial"/>
          <w:sz w:val="24"/>
          <w:szCs w:val="24"/>
        </w:rPr>
        <w:t xml:space="preserve">The BEWISER Assessment Tool </w:t>
      </w:r>
      <w:r>
        <w:rPr>
          <w:rFonts w:ascii="Arial" w:hAnsi="Arial" w:cs="Arial"/>
          <w:sz w:val="24"/>
          <w:szCs w:val="24"/>
        </w:rPr>
        <w:t>uses the principles of Mastery</w:t>
      </w:r>
      <w:r w:rsidRPr="00DF09B6">
        <w:rPr>
          <w:rFonts w:ascii="Arial" w:hAnsi="Arial" w:cs="Arial"/>
          <w:sz w:val="24"/>
          <w:szCs w:val="24"/>
        </w:rPr>
        <w:t xml:space="preserve"> to formally identify and assess Preparation for Adulthood progress towards agreed P4A outcomes. The BEWISER Assessment tool offers professionals at Maplewell a framework for assessing attainment, monitoring progress, and most importantly, identifying barriers </w:t>
      </w:r>
      <w:r w:rsidRPr="00DF09B6">
        <w:rPr>
          <w:rFonts w:ascii="Arial" w:hAnsi="Arial" w:cs="Arial"/>
          <w:sz w:val="24"/>
          <w:szCs w:val="24"/>
        </w:rPr>
        <w:lastRenderedPageBreak/>
        <w:t xml:space="preserve">along destination pathways well in advance, allowing programmes to be personalised and adapted to ensure smooth transition. </w:t>
      </w:r>
    </w:p>
    <w:p w14:paraId="0DDDE754" w14:textId="77777777" w:rsidR="009F5B06" w:rsidRPr="00A37476" w:rsidRDefault="009F5B06" w:rsidP="00216AD9">
      <w:pPr>
        <w:spacing w:after="120"/>
        <w:ind w:right="-360"/>
        <w:rPr>
          <w:rFonts w:ascii="Arial" w:hAnsi="Arial" w:cs="Arial"/>
          <w:sz w:val="24"/>
          <w:szCs w:val="24"/>
        </w:rPr>
      </w:pPr>
      <w:r w:rsidRPr="00DF09B6">
        <w:rPr>
          <w:rFonts w:ascii="Arial" w:hAnsi="Arial" w:cs="Arial"/>
          <w:sz w:val="24"/>
          <w:szCs w:val="24"/>
        </w:rPr>
        <w:t xml:space="preserve">BEWISER is </w:t>
      </w:r>
      <w:r w:rsidRPr="00DF09B6">
        <w:rPr>
          <w:rFonts w:ascii="Arial" w:hAnsi="Arial" w:cs="Arial"/>
          <w:b/>
          <w:sz w:val="24"/>
          <w:szCs w:val="24"/>
        </w:rPr>
        <w:t>NOT</w:t>
      </w:r>
      <w:r w:rsidRPr="00DF09B6">
        <w:rPr>
          <w:rFonts w:ascii="Arial" w:hAnsi="Arial" w:cs="Arial"/>
          <w:sz w:val="24"/>
          <w:szCs w:val="24"/>
        </w:rPr>
        <w:t xml:space="preserve"> an authoritative, complete checklist of </w:t>
      </w:r>
      <w:r>
        <w:rPr>
          <w:rFonts w:ascii="Arial" w:hAnsi="Arial" w:cs="Arial"/>
          <w:sz w:val="24"/>
          <w:szCs w:val="24"/>
        </w:rPr>
        <w:t xml:space="preserve">all the skills required to be a </w:t>
      </w:r>
      <w:r w:rsidRPr="009A0557">
        <w:rPr>
          <w:rFonts w:ascii="Arial" w:hAnsi="Arial" w:cs="Arial"/>
          <w:i/>
          <w:sz w:val="24"/>
          <w:szCs w:val="24"/>
        </w:rPr>
        <w:t>‘Master’</w:t>
      </w:r>
      <w:r w:rsidRPr="00DF09B6">
        <w:rPr>
          <w:rFonts w:ascii="Arial" w:hAnsi="Arial" w:cs="Arial"/>
          <w:sz w:val="24"/>
          <w:szCs w:val="24"/>
        </w:rPr>
        <w:t xml:space="preserve"> adult: Such a list would be unrealistically long and many of the skills on the list would be irrelevant to student’s personalised pathways and destinations.</w:t>
      </w:r>
      <w:r>
        <w:rPr>
          <w:rFonts w:ascii="Arial" w:hAnsi="Arial" w:cs="Arial"/>
          <w:sz w:val="24"/>
          <w:szCs w:val="24"/>
        </w:rPr>
        <w:t xml:space="preserve"> And no such ‘</w:t>
      </w:r>
      <w:r>
        <w:rPr>
          <w:rFonts w:ascii="Arial" w:hAnsi="Arial" w:cs="Arial"/>
          <w:i/>
          <w:sz w:val="24"/>
          <w:szCs w:val="24"/>
        </w:rPr>
        <w:t xml:space="preserve">Master’ </w:t>
      </w:r>
      <w:r>
        <w:rPr>
          <w:rFonts w:ascii="Arial" w:hAnsi="Arial" w:cs="Arial"/>
          <w:sz w:val="24"/>
          <w:szCs w:val="24"/>
        </w:rPr>
        <w:t>adult exists; we all have skills and qualities we need to work on.</w:t>
      </w:r>
    </w:p>
    <w:p w14:paraId="15004913" w14:textId="77777777" w:rsidR="009F5B06" w:rsidRPr="00DF09B6" w:rsidRDefault="009F5B06" w:rsidP="00216AD9">
      <w:pPr>
        <w:spacing w:after="120"/>
        <w:rPr>
          <w:rFonts w:ascii="Arial" w:hAnsi="Arial" w:cs="Arial"/>
          <w:sz w:val="24"/>
          <w:szCs w:val="24"/>
        </w:rPr>
      </w:pPr>
      <w:r w:rsidRPr="00DF09B6">
        <w:rPr>
          <w:rFonts w:ascii="Arial" w:hAnsi="Arial" w:cs="Arial"/>
          <w:sz w:val="24"/>
          <w:szCs w:val="24"/>
        </w:rPr>
        <w:t xml:space="preserve">BEWISER </w:t>
      </w:r>
      <w:r w:rsidRPr="00DF09B6">
        <w:rPr>
          <w:rFonts w:ascii="Arial" w:hAnsi="Arial" w:cs="Arial"/>
          <w:b/>
          <w:sz w:val="24"/>
          <w:szCs w:val="24"/>
        </w:rPr>
        <w:t>IS</w:t>
      </w:r>
      <w:r w:rsidRPr="00DF09B6">
        <w:rPr>
          <w:rFonts w:ascii="Arial" w:hAnsi="Arial" w:cs="Arial"/>
          <w:sz w:val="24"/>
          <w:szCs w:val="24"/>
        </w:rPr>
        <w:t xml:space="preserve"> a framework that allows professionals at Maplewell to make reasoned judgements about the progress of our young people towards clearly identified outcomes. It is acknowledged that in some areas, assessment will be subjective, but it is also acknowledged that the professionalism of Maplewell staff makes this subjective assessment valid and useful. Staff can use their knowledge of every students’ individual strengths and weaknesses to plan for their futures and help them overcome identified barriers and unlock their undoubted potential.</w:t>
      </w:r>
    </w:p>
    <w:p w14:paraId="47002349" w14:textId="77777777" w:rsidR="009F5B06" w:rsidRPr="00DF09B6" w:rsidRDefault="009F5B06" w:rsidP="00216AD9">
      <w:pPr>
        <w:spacing w:after="120"/>
        <w:rPr>
          <w:rFonts w:ascii="Arial" w:hAnsi="Arial" w:cs="Arial"/>
          <w:sz w:val="24"/>
          <w:szCs w:val="24"/>
        </w:rPr>
      </w:pPr>
      <w:r w:rsidRPr="00DF09B6">
        <w:rPr>
          <w:rFonts w:ascii="Arial" w:hAnsi="Arial" w:cs="Arial"/>
          <w:sz w:val="24"/>
          <w:szCs w:val="24"/>
        </w:rPr>
        <w:t xml:space="preserve">Within the BEWISER Assessment Tool, the four National Aims for Preparation for Adulthood (Good Health; Employment; Independent Lives; and Friends, Relationships and Community Inclusion) are </w:t>
      </w:r>
      <w:r>
        <w:rPr>
          <w:rFonts w:ascii="Arial" w:hAnsi="Arial" w:cs="Arial"/>
          <w:sz w:val="24"/>
          <w:szCs w:val="24"/>
        </w:rPr>
        <w:t>split</w:t>
      </w:r>
      <w:r w:rsidRPr="00DF09B6">
        <w:rPr>
          <w:rFonts w:ascii="Arial" w:hAnsi="Arial" w:cs="Arial"/>
          <w:sz w:val="24"/>
          <w:szCs w:val="24"/>
        </w:rPr>
        <w:t xml:space="preserve"> into 7 Objectives </w:t>
      </w:r>
      <w:r>
        <w:rPr>
          <w:rFonts w:ascii="Arial" w:hAnsi="Arial" w:cs="Arial"/>
          <w:sz w:val="24"/>
          <w:szCs w:val="24"/>
        </w:rPr>
        <w:t>that</w:t>
      </w:r>
      <w:r w:rsidRPr="00DF09B6">
        <w:rPr>
          <w:rFonts w:ascii="Arial" w:hAnsi="Arial" w:cs="Arial"/>
          <w:sz w:val="24"/>
          <w:szCs w:val="24"/>
        </w:rPr>
        <w:t xml:space="preserve"> form the BEWISER acronym: </w:t>
      </w:r>
      <w:r w:rsidRPr="00DF09B6">
        <w:rPr>
          <w:rFonts w:ascii="Arial" w:hAnsi="Arial" w:cs="Arial"/>
          <w:b/>
          <w:sz w:val="24"/>
          <w:szCs w:val="24"/>
        </w:rPr>
        <w:t>B</w:t>
      </w:r>
      <w:r w:rsidRPr="00286CC1">
        <w:rPr>
          <w:rFonts w:ascii="Arial" w:hAnsi="Arial" w:cs="Arial"/>
          <w:sz w:val="24"/>
          <w:szCs w:val="24"/>
        </w:rPr>
        <w:t>ody health</w:t>
      </w:r>
      <w:r w:rsidRPr="00DF09B6">
        <w:rPr>
          <w:rFonts w:ascii="Arial" w:hAnsi="Arial" w:cs="Arial"/>
          <w:b/>
          <w:sz w:val="24"/>
          <w:szCs w:val="24"/>
        </w:rPr>
        <w:t>; E</w:t>
      </w:r>
      <w:r w:rsidRPr="00286CC1">
        <w:rPr>
          <w:rFonts w:ascii="Arial" w:hAnsi="Arial" w:cs="Arial"/>
          <w:sz w:val="24"/>
          <w:szCs w:val="24"/>
        </w:rPr>
        <w:t>motional health</w:t>
      </w:r>
      <w:r w:rsidRPr="00DF09B6">
        <w:rPr>
          <w:rFonts w:ascii="Arial" w:hAnsi="Arial" w:cs="Arial"/>
          <w:b/>
          <w:sz w:val="24"/>
          <w:szCs w:val="24"/>
        </w:rPr>
        <w:t>; W</w:t>
      </w:r>
      <w:r w:rsidRPr="00286CC1">
        <w:rPr>
          <w:rFonts w:ascii="Arial" w:hAnsi="Arial" w:cs="Arial"/>
          <w:sz w:val="24"/>
          <w:szCs w:val="24"/>
        </w:rPr>
        <w:t>ork</w:t>
      </w:r>
      <w:r w:rsidRPr="00DF09B6">
        <w:rPr>
          <w:rFonts w:ascii="Arial" w:hAnsi="Arial" w:cs="Arial"/>
          <w:b/>
          <w:sz w:val="24"/>
          <w:szCs w:val="24"/>
        </w:rPr>
        <w:t>; I</w:t>
      </w:r>
      <w:r w:rsidRPr="00286CC1">
        <w:rPr>
          <w:rFonts w:ascii="Arial" w:hAnsi="Arial" w:cs="Arial"/>
          <w:sz w:val="24"/>
          <w:szCs w:val="24"/>
        </w:rPr>
        <w:t>ndependence</w:t>
      </w:r>
      <w:r w:rsidRPr="00DF09B6">
        <w:rPr>
          <w:rFonts w:ascii="Arial" w:hAnsi="Arial" w:cs="Arial"/>
          <w:b/>
          <w:sz w:val="24"/>
          <w:szCs w:val="24"/>
        </w:rPr>
        <w:t>; S</w:t>
      </w:r>
      <w:r w:rsidRPr="00286CC1">
        <w:rPr>
          <w:rFonts w:ascii="Arial" w:hAnsi="Arial" w:cs="Arial"/>
          <w:sz w:val="24"/>
          <w:szCs w:val="24"/>
        </w:rPr>
        <w:t>afety</w:t>
      </w:r>
      <w:r w:rsidRPr="00DF09B6">
        <w:rPr>
          <w:rFonts w:ascii="Arial" w:hAnsi="Arial" w:cs="Arial"/>
          <w:b/>
          <w:sz w:val="24"/>
          <w:szCs w:val="24"/>
        </w:rPr>
        <w:t>; E</w:t>
      </w:r>
      <w:r w:rsidRPr="00286CC1">
        <w:rPr>
          <w:rFonts w:ascii="Arial" w:hAnsi="Arial" w:cs="Arial"/>
          <w:sz w:val="24"/>
          <w:szCs w:val="24"/>
        </w:rPr>
        <w:t>ngagement</w:t>
      </w:r>
      <w:r w:rsidRPr="00DF09B6">
        <w:rPr>
          <w:rFonts w:ascii="Arial" w:hAnsi="Arial" w:cs="Arial"/>
          <w:b/>
          <w:sz w:val="24"/>
          <w:szCs w:val="24"/>
        </w:rPr>
        <w:t>; and R</w:t>
      </w:r>
      <w:r w:rsidRPr="00286CC1">
        <w:rPr>
          <w:rFonts w:ascii="Arial" w:hAnsi="Arial" w:cs="Arial"/>
          <w:sz w:val="24"/>
          <w:szCs w:val="24"/>
        </w:rPr>
        <w:t>elationships</w:t>
      </w:r>
      <w:r w:rsidRPr="00DF09B6">
        <w:rPr>
          <w:rFonts w:ascii="Arial" w:hAnsi="Arial" w:cs="Arial"/>
          <w:b/>
          <w:sz w:val="24"/>
          <w:szCs w:val="24"/>
        </w:rPr>
        <w:t>.</w:t>
      </w:r>
    </w:p>
    <w:p w14:paraId="6B568900" w14:textId="77777777" w:rsidR="009F5B06" w:rsidRPr="009A0557" w:rsidRDefault="009F5B06" w:rsidP="00216AD9">
      <w:pPr>
        <w:pStyle w:val="Heading1"/>
        <w:spacing w:before="0" w:after="120" w:line="240" w:lineRule="auto"/>
        <w:rPr>
          <w:rFonts w:ascii="Arial" w:hAnsi="Arial" w:cs="Arial"/>
          <w:b w:val="0"/>
          <w:color w:val="FF6600"/>
          <w:sz w:val="24"/>
          <w:szCs w:val="24"/>
          <w:lang w:val="en-US" w:eastAsia="zh-TW"/>
        </w:rPr>
      </w:pPr>
      <w:r w:rsidRPr="009A0557">
        <w:rPr>
          <w:rFonts w:ascii="Arial" w:hAnsi="Arial" w:cs="Arial"/>
          <w:b w:val="0"/>
          <w:color w:val="000000" w:themeColor="text1"/>
          <w:sz w:val="24"/>
          <w:szCs w:val="24"/>
        </w:rPr>
        <w:t xml:space="preserve">These seven BEWISER objectives are then further sub-divided into 16 P4A outcomes each with an associated set of Indicative Mastery Statements that describe </w:t>
      </w:r>
      <w:r>
        <w:rPr>
          <w:rFonts w:ascii="Arial" w:hAnsi="Arial" w:cs="Arial"/>
          <w:b w:val="0"/>
          <w:color w:val="000000" w:themeColor="text1"/>
          <w:sz w:val="24"/>
          <w:szCs w:val="24"/>
        </w:rPr>
        <w:t xml:space="preserve">the </w:t>
      </w:r>
      <w:r w:rsidRPr="009A0557">
        <w:rPr>
          <w:rFonts w:ascii="Arial" w:hAnsi="Arial" w:cs="Arial"/>
          <w:b w:val="0"/>
          <w:color w:val="000000" w:themeColor="text1"/>
          <w:sz w:val="24"/>
          <w:szCs w:val="24"/>
        </w:rPr>
        <w:t xml:space="preserve">personal skills and qualities, knowledge and understanding, attitudes and ambition an independent and confident </w:t>
      </w:r>
      <w:r w:rsidRPr="009A0557">
        <w:rPr>
          <w:rFonts w:ascii="Arial" w:hAnsi="Arial" w:cs="Arial"/>
          <w:b w:val="0"/>
          <w:i/>
          <w:color w:val="000000" w:themeColor="text1"/>
          <w:sz w:val="24"/>
          <w:szCs w:val="24"/>
        </w:rPr>
        <w:t>master</w:t>
      </w:r>
      <w:r w:rsidRPr="009A0557">
        <w:rPr>
          <w:rFonts w:ascii="Arial" w:hAnsi="Arial" w:cs="Arial"/>
          <w:b w:val="0"/>
          <w:color w:val="000000" w:themeColor="text1"/>
          <w:sz w:val="24"/>
          <w:szCs w:val="24"/>
        </w:rPr>
        <w:t xml:space="preserve"> adult might display for each outcome. </w:t>
      </w:r>
      <w:r w:rsidR="00286CC1">
        <w:rPr>
          <w:rFonts w:ascii="Arial" w:hAnsi="Arial" w:cs="Arial"/>
          <w:b w:val="0"/>
          <w:color w:val="000000" w:themeColor="text1"/>
          <w:sz w:val="24"/>
          <w:szCs w:val="24"/>
        </w:rPr>
        <w:t>A table of all the Indicative Mastery Statements can be found in Part 3: What?</w:t>
      </w:r>
    </w:p>
    <w:p w14:paraId="71D2AAE6" w14:textId="77777777" w:rsidR="0085114C" w:rsidRDefault="0085114C" w:rsidP="00216AD9">
      <w:pPr>
        <w:spacing w:after="120" w:line="240" w:lineRule="auto"/>
        <w:rPr>
          <w:rFonts w:ascii="Arial" w:hAnsi="Arial" w:cs="Arial"/>
          <w:color w:val="000000" w:themeColor="text1"/>
          <w:sz w:val="24"/>
          <w:szCs w:val="24"/>
        </w:rPr>
      </w:pPr>
    </w:p>
    <w:p w14:paraId="39F33AF5" w14:textId="77777777" w:rsidR="00286CC1" w:rsidRPr="00DF09B6" w:rsidRDefault="00286CC1" w:rsidP="00216AD9">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Mastery Assessment of P4A</w:t>
      </w:r>
    </w:p>
    <w:p w14:paraId="43299727" w14:textId="77777777" w:rsidR="00286CC1" w:rsidRPr="00DF09B6" w:rsidRDefault="00286CC1" w:rsidP="00216AD9">
      <w:pPr>
        <w:spacing w:after="120"/>
        <w:rPr>
          <w:rFonts w:ascii="Arial" w:hAnsi="Arial" w:cs="Arial"/>
          <w:color w:val="000000" w:themeColor="text1"/>
          <w:sz w:val="24"/>
          <w:szCs w:val="24"/>
        </w:rPr>
      </w:pPr>
      <w:r w:rsidRPr="00DF09B6">
        <w:rPr>
          <w:rFonts w:ascii="Arial" w:hAnsi="Arial" w:cs="Arial"/>
          <w:color w:val="000000" w:themeColor="text1"/>
          <w:sz w:val="24"/>
          <w:szCs w:val="24"/>
        </w:rPr>
        <w:t>At Maplewell we believe that progress within Preparation for Adulthood should be assessed and reported on in exactly the same way as other curriculum subjects. The advantages of doing this are:</w:t>
      </w:r>
    </w:p>
    <w:p w14:paraId="2D989E51" w14:textId="77777777" w:rsidR="00286CC1" w:rsidRPr="00DF09B6" w:rsidRDefault="00286CC1" w:rsidP="00911CAA">
      <w:pPr>
        <w:pStyle w:val="ListParagraph"/>
        <w:numPr>
          <w:ilvl w:val="0"/>
          <w:numId w:val="11"/>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t xml:space="preserve">Students, Parents, Carers, School Staff and involved professionals can see progress towards transition; </w:t>
      </w:r>
    </w:p>
    <w:p w14:paraId="52FE5986" w14:textId="77777777" w:rsidR="00286CC1" w:rsidRPr="00DF09B6" w:rsidRDefault="00286CC1" w:rsidP="00911CAA">
      <w:pPr>
        <w:pStyle w:val="ListParagraph"/>
        <w:numPr>
          <w:ilvl w:val="0"/>
          <w:numId w:val="11"/>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t>Reporting and Assessing raises the status of the subject within school; and</w:t>
      </w:r>
    </w:p>
    <w:p w14:paraId="02BD4A31" w14:textId="77777777" w:rsidR="00286CC1" w:rsidRPr="00DF09B6" w:rsidRDefault="00286CC1" w:rsidP="00911CAA">
      <w:pPr>
        <w:pStyle w:val="ListParagraph"/>
        <w:numPr>
          <w:ilvl w:val="0"/>
          <w:numId w:val="11"/>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t>Barriers to transition can be identified at an early stage and acted upon.</w:t>
      </w:r>
    </w:p>
    <w:p w14:paraId="32D3EB7B" w14:textId="44C126EA" w:rsidR="00286CC1" w:rsidRPr="00DF09B6" w:rsidRDefault="00286CC1" w:rsidP="00216AD9">
      <w:pPr>
        <w:spacing w:after="120"/>
        <w:ind w:right="-851"/>
        <w:rPr>
          <w:rFonts w:ascii="Arial" w:hAnsi="Arial" w:cs="Arial"/>
          <w:color w:val="000000" w:themeColor="text1"/>
          <w:sz w:val="24"/>
          <w:szCs w:val="24"/>
        </w:rPr>
      </w:pPr>
      <w:r w:rsidRPr="00DF09B6">
        <w:rPr>
          <w:rFonts w:ascii="Arial" w:hAnsi="Arial" w:cs="Arial"/>
          <w:color w:val="000000" w:themeColor="text1"/>
          <w:sz w:val="24"/>
          <w:szCs w:val="24"/>
        </w:rPr>
        <w:t xml:space="preserve">In line with all other subjects, Preparation for Adulthood uses </w:t>
      </w:r>
      <w:r w:rsidR="000C6702">
        <w:rPr>
          <w:rFonts w:ascii="Arial" w:hAnsi="Arial" w:cs="Arial"/>
          <w:color w:val="000000" w:themeColor="text1"/>
          <w:sz w:val="24"/>
          <w:szCs w:val="24"/>
        </w:rPr>
        <w:t>5</w:t>
      </w:r>
      <w:r w:rsidRPr="00DF09B6">
        <w:rPr>
          <w:rFonts w:ascii="Arial" w:hAnsi="Arial" w:cs="Arial"/>
          <w:color w:val="000000" w:themeColor="text1"/>
          <w:sz w:val="24"/>
          <w:szCs w:val="24"/>
        </w:rPr>
        <w:t xml:space="preserve"> descriptive mastery levels to place students along a Mastery Pathway. These are, in ascending order:</w:t>
      </w:r>
    </w:p>
    <w:p w14:paraId="06FD9193" w14:textId="77777777" w:rsidR="00286CC1" w:rsidRPr="00DF09B6" w:rsidRDefault="00286CC1" w:rsidP="00911CAA">
      <w:pPr>
        <w:pStyle w:val="ListParagraph"/>
        <w:numPr>
          <w:ilvl w:val="0"/>
          <w:numId w:val="10"/>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t>Launch;</w:t>
      </w:r>
    </w:p>
    <w:p w14:paraId="48C66E3F" w14:textId="77777777" w:rsidR="00286CC1" w:rsidRPr="00DF09B6" w:rsidRDefault="00286CC1" w:rsidP="00911CAA">
      <w:pPr>
        <w:pStyle w:val="ListParagraph"/>
        <w:numPr>
          <w:ilvl w:val="0"/>
          <w:numId w:val="10"/>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t>Preparatory;</w:t>
      </w:r>
    </w:p>
    <w:p w14:paraId="7F80496A" w14:textId="77777777" w:rsidR="00286CC1" w:rsidRPr="00DF09B6" w:rsidRDefault="00286CC1" w:rsidP="00911CAA">
      <w:pPr>
        <w:pStyle w:val="ListParagraph"/>
        <w:numPr>
          <w:ilvl w:val="0"/>
          <w:numId w:val="10"/>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t>Emerging;</w:t>
      </w:r>
    </w:p>
    <w:p w14:paraId="778D623D" w14:textId="77777777" w:rsidR="00286CC1" w:rsidRPr="00DF09B6" w:rsidRDefault="00286CC1" w:rsidP="00911CAA">
      <w:pPr>
        <w:pStyle w:val="ListParagraph"/>
        <w:numPr>
          <w:ilvl w:val="0"/>
          <w:numId w:val="10"/>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t>Intermediate; and</w:t>
      </w:r>
    </w:p>
    <w:p w14:paraId="05FEAC62" w14:textId="77777777" w:rsidR="00286CC1" w:rsidRPr="00DF09B6" w:rsidRDefault="00286CC1" w:rsidP="00911CAA">
      <w:pPr>
        <w:pStyle w:val="ListParagraph"/>
        <w:numPr>
          <w:ilvl w:val="0"/>
          <w:numId w:val="10"/>
        </w:numPr>
        <w:spacing w:after="120" w:line="276" w:lineRule="auto"/>
        <w:ind w:right="-851"/>
        <w:contextualSpacing w:val="0"/>
        <w:rPr>
          <w:rFonts w:ascii="Arial" w:hAnsi="Arial" w:cs="Arial"/>
          <w:color w:val="000000" w:themeColor="text1"/>
          <w:sz w:val="24"/>
          <w:szCs w:val="24"/>
        </w:rPr>
      </w:pPr>
      <w:r w:rsidRPr="00DF09B6">
        <w:rPr>
          <w:rFonts w:ascii="Arial" w:hAnsi="Arial" w:cs="Arial"/>
          <w:color w:val="000000" w:themeColor="text1"/>
          <w:sz w:val="24"/>
          <w:szCs w:val="24"/>
        </w:rPr>
        <w:lastRenderedPageBreak/>
        <w:t xml:space="preserve">Advanced. </w:t>
      </w:r>
    </w:p>
    <w:p w14:paraId="1627E693" w14:textId="77777777" w:rsidR="00286CC1" w:rsidRPr="00DF09B6" w:rsidRDefault="00286CC1" w:rsidP="00216AD9">
      <w:pPr>
        <w:spacing w:after="120"/>
        <w:rPr>
          <w:rFonts w:ascii="Arial" w:hAnsi="Arial" w:cs="Arial"/>
          <w:sz w:val="24"/>
          <w:szCs w:val="24"/>
        </w:rPr>
      </w:pPr>
      <w:r w:rsidRPr="00DF09B6">
        <w:rPr>
          <w:rFonts w:ascii="Arial" w:hAnsi="Arial" w:cs="Arial"/>
          <w:sz w:val="24"/>
          <w:szCs w:val="24"/>
        </w:rPr>
        <w:t xml:space="preserve">The descriptive mastery level A for Advanced, is only used to recognise the attainment of Year 13 and 14 students on departure who have demonstrated consistently, independently and in a wide range of contexts, appropriate ‘adult’ </w:t>
      </w:r>
      <w:r>
        <w:rPr>
          <w:rFonts w:ascii="Arial" w:hAnsi="Arial" w:cs="Arial"/>
          <w:sz w:val="24"/>
          <w:szCs w:val="24"/>
        </w:rPr>
        <w:t>personal skills and qualities,</w:t>
      </w:r>
      <w:r w:rsidRPr="00DF09B6">
        <w:rPr>
          <w:rFonts w:ascii="Arial" w:hAnsi="Arial" w:cs="Arial"/>
          <w:sz w:val="24"/>
          <w:szCs w:val="24"/>
        </w:rPr>
        <w:t xml:space="preserve"> knowledge and understanding</w:t>
      </w:r>
      <w:r>
        <w:rPr>
          <w:rFonts w:ascii="Arial" w:hAnsi="Arial" w:cs="Arial"/>
          <w:sz w:val="24"/>
          <w:szCs w:val="24"/>
        </w:rPr>
        <w:t>, and attitudes and ambition</w:t>
      </w:r>
      <w:r w:rsidRPr="00DF09B6">
        <w:rPr>
          <w:rFonts w:ascii="Arial" w:hAnsi="Arial" w:cs="Arial"/>
          <w:sz w:val="24"/>
          <w:szCs w:val="24"/>
        </w:rPr>
        <w:t>.</w:t>
      </w:r>
    </w:p>
    <w:p w14:paraId="13C54702" w14:textId="77777777" w:rsidR="00286CC1" w:rsidRDefault="00286CC1" w:rsidP="00216AD9">
      <w:pPr>
        <w:spacing w:after="120"/>
        <w:ind w:right="-709"/>
        <w:rPr>
          <w:rFonts w:ascii="Arial" w:hAnsi="Arial" w:cs="Arial"/>
          <w:color w:val="000000" w:themeColor="text1"/>
          <w:sz w:val="24"/>
          <w:szCs w:val="24"/>
        </w:rPr>
      </w:pPr>
      <w:r w:rsidRPr="00DF09B6">
        <w:rPr>
          <w:rFonts w:ascii="Arial" w:hAnsi="Arial" w:cs="Arial"/>
          <w:color w:val="000000" w:themeColor="text1"/>
          <w:sz w:val="24"/>
          <w:szCs w:val="24"/>
        </w:rPr>
        <w:t xml:space="preserve">When recording assessed P4A levels for each of the 7 BEWISER objectives, students are given a Mastery Level that indicates the level of attainment within each of the 16 P4A Outcomes. </w:t>
      </w:r>
    </w:p>
    <w:p w14:paraId="1241D4A5" w14:textId="77777777" w:rsidR="00286CC1" w:rsidRDefault="00286CC1" w:rsidP="00216AD9">
      <w:pPr>
        <w:spacing w:after="120" w:line="240" w:lineRule="auto"/>
        <w:rPr>
          <w:rFonts w:ascii="Arial" w:hAnsi="Arial" w:cs="Arial"/>
          <w:sz w:val="24"/>
          <w:szCs w:val="24"/>
        </w:rPr>
      </w:pPr>
      <w:r w:rsidRPr="00DF09B6">
        <w:rPr>
          <w:rFonts w:ascii="Arial" w:hAnsi="Arial" w:cs="Arial"/>
          <w:sz w:val="24"/>
          <w:szCs w:val="24"/>
        </w:rPr>
        <w:t>Each mastery level is aligned to Bloom’s taxonomy as described in the table below:</w:t>
      </w:r>
    </w:p>
    <w:p w14:paraId="7B462F3A" w14:textId="77777777" w:rsidR="00066277" w:rsidRDefault="00066277" w:rsidP="00216AD9">
      <w:pPr>
        <w:spacing w:after="120"/>
        <w:rPr>
          <w:rFonts w:ascii="Arial" w:hAnsi="Arial" w:cs="Arial"/>
          <w:sz w:val="24"/>
          <w:szCs w:val="24"/>
        </w:rPr>
        <w:sectPr w:rsidR="00066277" w:rsidSect="00140FF4">
          <w:footerReference w:type="default" r:id="rId18"/>
          <w:headerReference w:type="first" r:id="rId19"/>
          <w:pgSz w:w="11906" w:h="16838" w:code="9"/>
          <w:pgMar w:top="1701" w:right="1559" w:bottom="1559" w:left="1276" w:header="709" w:footer="709" w:gutter="0"/>
          <w:pgNumType w:start="1"/>
          <w:cols w:space="1276"/>
          <w:titlePg/>
          <w:docGrid w:linePitch="360"/>
        </w:sectPr>
      </w:pPr>
      <w:r>
        <w:rPr>
          <w:rFonts w:ascii="Arial" w:hAnsi="Arial" w:cs="Arial"/>
          <w:sz w:val="24"/>
          <w:szCs w:val="24"/>
        </w:rPr>
        <w:br w:type="page"/>
      </w:r>
    </w:p>
    <w:p w14:paraId="4E8ED0EF" w14:textId="77777777" w:rsidR="00066277" w:rsidRDefault="00066277" w:rsidP="00216AD9">
      <w:pPr>
        <w:spacing w:after="120"/>
        <w:rPr>
          <w:rFonts w:ascii="Arial" w:hAnsi="Arial" w:cs="Arial"/>
          <w:sz w:val="24"/>
          <w:szCs w:val="24"/>
        </w:rPr>
      </w:pPr>
    </w:p>
    <w:p w14:paraId="57F24D3F" w14:textId="77777777" w:rsidR="00066277" w:rsidRDefault="00066277" w:rsidP="00216AD9">
      <w:pPr>
        <w:spacing w:after="120"/>
        <w:rPr>
          <w:rFonts w:ascii="Arial" w:hAnsi="Arial" w:cs="Arial"/>
          <w:sz w:val="24"/>
          <w:szCs w:val="24"/>
        </w:rPr>
      </w:pPr>
    </w:p>
    <w:tbl>
      <w:tblPr>
        <w:tblStyle w:val="TableGrid"/>
        <w:tblpPr w:leftFromText="181" w:rightFromText="181" w:vertAnchor="text" w:horzAnchor="margin" w:tblpY="-308"/>
        <w:tblW w:w="13594" w:type="dxa"/>
        <w:tblLook w:val="04A0" w:firstRow="1" w:lastRow="0" w:firstColumn="1" w:lastColumn="0" w:noHBand="0" w:noVBand="1"/>
      </w:tblPr>
      <w:tblGrid>
        <w:gridCol w:w="1894"/>
        <w:gridCol w:w="2428"/>
        <w:gridCol w:w="2553"/>
        <w:gridCol w:w="2136"/>
        <w:gridCol w:w="2332"/>
        <w:gridCol w:w="2251"/>
      </w:tblGrid>
      <w:tr w:rsidR="00066277" w:rsidRPr="00DF09B6" w14:paraId="1718F849" w14:textId="77777777" w:rsidTr="00066277">
        <w:trPr>
          <w:trHeight w:val="569"/>
        </w:trPr>
        <w:tc>
          <w:tcPr>
            <w:tcW w:w="1894" w:type="dxa"/>
          </w:tcPr>
          <w:p w14:paraId="058A3D5C" w14:textId="77777777" w:rsidR="00066277" w:rsidRPr="00DF09B6" w:rsidRDefault="00066277" w:rsidP="00216AD9">
            <w:pPr>
              <w:spacing w:after="120"/>
              <w:rPr>
                <w:rFonts w:ascii="Arial" w:hAnsi="Arial" w:cs="Arial"/>
                <w:b/>
                <w:sz w:val="24"/>
                <w:szCs w:val="24"/>
              </w:rPr>
            </w:pPr>
            <w:r w:rsidRPr="00DF09B6">
              <w:rPr>
                <w:rFonts w:ascii="Arial" w:hAnsi="Arial" w:cs="Arial"/>
                <w:b/>
                <w:sz w:val="24"/>
                <w:szCs w:val="24"/>
              </w:rPr>
              <w:t>Mastery Level</w:t>
            </w:r>
          </w:p>
        </w:tc>
        <w:tc>
          <w:tcPr>
            <w:tcW w:w="2428" w:type="dxa"/>
          </w:tcPr>
          <w:p w14:paraId="2360B33D"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Launch</w:t>
            </w:r>
          </w:p>
        </w:tc>
        <w:tc>
          <w:tcPr>
            <w:tcW w:w="2553" w:type="dxa"/>
          </w:tcPr>
          <w:p w14:paraId="4FC8E335"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Preparatory</w:t>
            </w:r>
          </w:p>
        </w:tc>
        <w:tc>
          <w:tcPr>
            <w:tcW w:w="2136" w:type="dxa"/>
          </w:tcPr>
          <w:p w14:paraId="68C13CFF"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Emerging</w:t>
            </w:r>
          </w:p>
        </w:tc>
        <w:tc>
          <w:tcPr>
            <w:tcW w:w="2332" w:type="dxa"/>
          </w:tcPr>
          <w:p w14:paraId="584DED2F"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Intermediate</w:t>
            </w:r>
          </w:p>
        </w:tc>
        <w:tc>
          <w:tcPr>
            <w:tcW w:w="2251" w:type="dxa"/>
          </w:tcPr>
          <w:p w14:paraId="40910927"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Advanced</w:t>
            </w:r>
          </w:p>
        </w:tc>
      </w:tr>
      <w:tr w:rsidR="00066277" w:rsidRPr="00DF09B6" w14:paraId="42408A43" w14:textId="77777777" w:rsidTr="00066277">
        <w:trPr>
          <w:trHeight w:val="402"/>
        </w:trPr>
        <w:tc>
          <w:tcPr>
            <w:tcW w:w="1894" w:type="dxa"/>
          </w:tcPr>
          <w:p w14:paraId="33F9B733" w14:textId="77777777" w:rsidR="00066277" w:rsidRPr="00DF09B6" w:rsidRDefault="00066277" w:rsidP="00216AD9">
            <w:pPr>
              <w:spacing w:after="120"/>
              <w:rPr>
                <w:rFonts w:ascii="Arial" w:hAnsi="Arial" w:cs="Arial"/>
                <w:b/>
                <w:sz w:val="24"/>
                <w:szCs w:val="24"/>
              </w:rPr>
            </w:pPr>
            <w:r w:rsidRPr="00DF09B6">
              <w:rPr>
                <w:rFonts w:ascii="Arial" w:hAnsi="Arial" w:cs="Arial"/>
                <w:b/>
                <w:sz w:val="24"/>
                <w:szCs w:val="24"/>
              </w:rPr>
              <w:t xml:space="preserve">Bloom’s Taxonomy </w:t>
            </w:r>
          </w:p>
        </w:tc>
        <w:tc>
          <w:tcPr>
            <w:tcW w:w="2428" w:type="dxa"/>
          </w:tcPr>
          <w:p w14:paraId="0DF5FF97"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Remembering</w:t>
            </w:r>
          </w:p>
        </w:tc>
        <w:tc>
          <w:tcPr>
            <w:tcW w:w="2553" w:type="dxa"/>
          </w:tcPr>
          <w:p w14:paraId="315AF216"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Understanding</w:t>
            </w:r>
          </w:p>
        </w:tc>
        <w:tc>
          <w:tcPr>
            <w:tcW w:w="2136" w:type="dxa"/>
          </w:tcPr>
          <w:p w14:paraId="0906129B"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Applying</w:t>
            </w:r>
          </w:p>
        </w:tc>
        <w:tc>
          <w:tcPr>
            <w:tcW w:w="2332" w:type="dxa"/>
          </w:tcPr>
          <w:p w14:paraId="49048B44"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Analysing</w:t>
            </w:r>
          </w:p>
        </w:tc>
        <w:tc>
          <w:tcPr>
            <w:tcW w:w="2251" w:type="dxa"/>
          </w:tcPr>
          <w:p w14:paraId="4E5F8A11" w14:textId="77777777" w:rsidR="00066277" w:rsidRPr="00DF09B6" w:rsidRDefault="00066277" w:rsidP="00216AD9">
            <w:pPr>
              <w:spacing w:after="120"/>
              <w:jc w:val="center"/>
              <w:rPr>
                <w:rFonts w:ascii="Arial" w:hAnsi="Arial" w:cs="Arial"/>
                <w:b/>
                <w:color w:val="FF6800"/>
                <w:sz w:val="24"/>
                <w:szCs w:val="24"/>
              </w:rPr>
            </w:pPr>
            <w:r w:rsidRPr="00DF09B6">
              <w:rPr>
                <w:rFonts w:ascii="Arial" w:hAnsi="Arial" w:cs="Arial"/>
                <w:b/>
                <w:color w:val="FF6800"/>
                <w:sz w:val="24"/>
                <w:szCs w:val="24"/>
              </w:rPr>
              <w:t>Evaluating</w:t>
            </w:r>
          </w:p>
        </w:tc>
      </w:tr>
      <w:tr w:rsidR="00066277" w:rsidRPr="00DF09B6" w14:paraId="6CE44EB4" w14:textId="77777777" w:rsidTr="00066277">
        <w:trPr>
          <w:trHeight w:val="2646"/>
        </w:trPr>
        <w:tc>
          <w:tcPr>
            <w:tcW w:w="1894" w:type="dxa"/>
          </w:tcPr>
          <w:p w14:paraId="41050F3F" w14:textId="77777777" w:rsidR="00066277" w:rsidRPr="00DF09B6" w:rsidRDefault="00066277" w:rsidP="00216AD9">
            <w:pPr>
              <w:spacing w:after="120"/>
              <w:rPr>
                <w:rFonts w:ascii="Arial" w:hAnsi="Arial" w:cs="Arial"/>
                <w:b/>
                <w:sz w:val="24"/>
                <w:szCs w:val="24"/>
              </w:rPr>
            </w:pPr>
            <w:r w:rsidRPr="00DF09B6">
              <w:rPr>
                <w:rFonts w:ascii="Arial" w:hAnsi="Arial" w:cs="Arial"/>
                <w:b/>
                <w:sz w:val="24"/>
                <w:szCs w:val="24"/>
              </w:rPr>
              <w:t>Indicative Actions</w:t>
            </w:r>
          </w:p>
        </w:tc>
        <w:tc>
          <w:tcPr>
            <w:tcW w:w="2428" w:type="dxa"/>
          </w:tcPr>
          <w:p w14:paraId="7A26B4BB" w14:textId="77777777" w:rsidR="00066277" w:rsidRPr="00DF09B6" w:rsidRDefault="00066277" w:rsidP="00216AD9">
            <w:pPr>
              <w:spacing w:after="120"/>
              <w:rPr>
                <w:rFonts w:ascii="Arial" w:hAnsi="Arial" w:cs="Arial"/>
              </w:rPr>
            </w:pPr>
            <w:r w:rsidRPr="00DF09B6">
              <w:rPr>
                <w:rFonts w:ascii="Arial" w:hAnsi="Arial" w:cs="Arial"/>
              </w:rPr>
              <w:t>Recalling information;</w:t>
            </w:r>
          </w:p>
          <w:p w14:paraId="39F069C3" w14:textId="77777777" w:rsidR="00066277" w:rsidRPr="00DF09B6" w:rsidRDefault="00066277" w:rsidP="00216AD9">
            <w:pPr>
              <w:spacing w:after="120"/>
              <w:rPr>
                <w:rFonts w:ascii="Arial" w:hAnsi="Arial" w:cs="Arial"/>
              </w:rPr>
            </w:pPr>
            <w:r w:rsidRPr="00DF09B6">
              <w:rPr>
                <w:rFonts w:ascii="Arial" w:hAnsi="Arial" w:cs="Arial"/>
              </w:rPr>
              <w:t>Recognising;</w:t>
            </w:r>
          </w:p>
          <w:p w14:paraId="5716332F" w14:textId="77777777" w:rsidR="00066277" w:rsidRPr="00DF09B6" w:rsidRDefault="00066277" w:rsidP="00216AD9">
            <w:pPr>
              <w:spacing w:after="120"/>
              <w:rPr>
                <w:rFonts w:ascii="Arial" w:hAnsi="Arial" w:cs="Arial"/>
              </w:rPr>
            </w:pPr>
            <w:r w:rsidRPr="00DF09B6">
              <w:rPr>
                <w:rFonts w:ascii="Arial" w:hAnsi="Arial" w:cs="Arial"/>
              </w:rPr>
              <w:t>Listing;</w:t>
            </w:r>
          </w:p>
          <w:p w14:paraId="09B667A5" w14:textId="77777777" w:rsidR="00066277" w:rsidRPr="00DF09B6" w:rsidRDefault="00066277" w:rsidP="00216AD9">
            <w:pPr>
              <w:spacing w:after="120"/>
              <w:rPr>
                <w:rFonts w:ascii="Arial" w:hAnsi="Arial" w:cs="Arial"/>
              </w:rPr>
            </w:pPr>
            <w:r w:rsidRPr="00DF09B6">
              <w:rPr>
                <w:rFonts w:ascii="Arial" w:hAnsi="Arial" w:cs="Arial"/>
              </w:rPr>
              <w:t>Describing;</w:t>
            </w:r>
          </w:p>
          <w:p w14:paraId="35B2E90D" w14:textId="77777777" w:rsidR="00066277" w:rsidRPr="00DF09B6" w:rsidRDefault="00066277" w:rsidP="00216AD9">
            <w:pPr>
              <w:spacing w:after="120"/>
              <w:rPr>
                <w:rFonts w:ascii="Arial" w:hAnsi="Arial" w:cs="Arial"/>
              </w:rPr>
            </w:pPr>
            <w:r w:rsidRPr="00DF09B6">
              <w:rPr>
                <w:rFonts w:ascii="Arial" w:hAnsi="Arial" w:cs="Arial"/>
              </w:rPr>
              <w:t>Retrieving;</w:t>
            </w:r>
          </w:p>
          <w:p w14:paraId="2BA375D6" w14:textId="77777777" w:rsidR="00066277" w:rsidRPr="00DF09B6" w:rsidRDefault="00066277" w:rsidP="00216AD9">
            <w:pPr>
              <w:spacing w:after="120"/>
              <w:rPr>
                <w:rFonts w:ascii="Arial" w:hAnsi="Arial" w:cs="Arial"/>
              </w:rPr>
            </w:pPr>
            <w:r w:rsidRPr="00DF09B6">
              <w:rPr>
                <w:rFonts w:ascii="Arial" w:hAnsi="Arial" w:cs="Arial"/>
              </w:rPr>
              <w:t>Naming;</w:t>
            </w:r>
          </w:p>
          <w:p w14:paraId="38EC4B9D" w14:textId="77777777" w:rsidR="00066277" w:rsidRPr="00DF09B6" w:rsidRDefault="00066277" w:rsidP="00216AD9">
            <w:pPr>
              <w:spacing w:after="120"/>
              <w:rPr>
                <w:rFonts w:ascii="Arial" w:hAnsi="Arial" w:cs="Arial"/>
              </w:rPr>
            </w:pPr>
            <w:r w:rsidRPr="00DF09B6">
              <w:rPr>
                <w:rFonts w:ascii="Arial" w:hAnsi="Arial" w:cs="Arial"/>
              </w:rPr>
              <w:t>Finding.</w:t>
            </w:r>
          </w:p>
        </w:tc>
        <w:tc>
          <w:tcPr>
            <w:tcW w:w="2553" w:type="dxa"/>
          </w:tcPr>
          <w:p w14:paraId="5C1D9AB4" w14:textId="77777777" w:rsidR="00066277" w:rsidRPr="00DF09B6" w:rsidRDefault="00066277" w:rsidP="00216AD9">
            <w:pPr>
              <w:spacing w:after="120"/>
              <w:rPr>
                <w:rFonts w:ascii="Arial" w:hAnsi="Arial" w:cs="Arial"/>
              </w:rPr>
            </w:pPr>
            <w:r w:rsidRPr="00DF09B6">
              <w:rPr>
                <w:rFonts w:ascii="Arial" w:hAnsi="Arial" w:cs="Arial"/>
              </w:rPr>
              <w:t>Explaining ideas or concepts;</w:t>
            </w:r>
          </w:p>
          <w:p w14:paraId="76C4CEF8" w14:textId="77777777" w:rsidR="00066277" w:rsidRPr="00DF09B6" w:rsidRDefault="00066277" w:rsidP="00216AD9">
            <w:pPr>
              <w:spacing w:after="120"/>
              <w:rPr>
                <w:rFonts w:ascii="Arial" w:hAnsi="Arial" w:cs="Arial"/>
              </w:rPr>
            </w:pPr>
            <w:r w:rsidRPr="00DF09B6">
              <w:rPr>
                <w:rFonts w:ascii="Arial" w:hAnsi="Arial" w:cs="Arial"/>
              </w:rPr>
              <w:t>Interpreting; Summarising; Paraphrasing; Classifying; Explaining.</w:t>
            </w:r>
          </w:p>
        </w:tc>
        <w:tc>
          <w:tcPr>
            <w:tcW w:w="2136" w:type="dxa"/>
          </w:tcPr>
          <w:p w14:paraId="7744E94A" w14:textId="77777777" w:rsidR="00066277" w:rsidRPr="00DF09B6" w:rsidRDefault="00066277" w:rsidP="00216AD9">
            <w:pPr>
              <w:spacing w:after="120"/>
              <w:rPr>
                <w:rFonts w:ascii="Arial" w:hAnsi="Arial" w:cs="Arial"/>
              </w:rPr>
            </w:pPr>
            <w:r w:rsidRPr="00DF09B6">
              <w:rPr>
                <w:rFonts w:ascii="Arial" w:hAnsi="Arial" w:cs="Arial"/>
              </w:rPr>
              <w:t>Using Information in another familiar situation; Implementing; Carrying out; Using; Executing.</w:t>
            </w:r>
          </w:p>
        </w:tc>
        <w:tc>
          <w:tcPr>
            <w:tcW w:w="2332" w:type="dxa"/>
          </w:tcPr>
          <w:p w14:paraId="29B6BCFC" w14:textId="77777777" w:rsidR="00066277" w:rsidRPr="00DF09B6" w:rsidRDefault="00066277" w:rsidP="00216AD9">
            <w:pPr>
              <w:spacing w:after="120"/>
              <w:rPr>
                <w:rFonts w:ascii="Arial" w:hAnsi="Arial" w:cs="Arial"/>
              </w:rPr>
            </w:pPr>
            <w:r w:rsidRPr="00DF09B6">
              <w:rPr>
                <w:rFonts w:ascii="Arial" w:hAnsi="Arial" w:cs="Arial"/>
              </w:rPr>
              <w:t>Breaking information into parts to explore understanding; Comparing; Organising; Deconstructing; Interrogating; Finding.</w:t>
            </w:r>
          </w:p>
        </w:tc>
        <w:tc>
          <w:tcPr>
            <w:tcW w:w="2251" w:type="dxa"/>
          </w:tcPr>
          <w:p w14:paraId="627CE82F" w14:textId="77777777" w:rsidR="00066277" w:rsidRPr="00DF09B6" w:rsidRDefault="00066277" w:rsidP="00216AD9">
            <w:pPr>
              <w:spacing w:after="120"/>
              <w:rPr>
                <w:rFonts w:ascii="Arial" w:hAnsi="Arial" w:cs="Arial"/>
              </w:rPr>
            </w:pPr>
            <w:r w:rsidRPr="00DF09B6">
              <w:rPr>
                <w:rFonts w:ascii="Arial" w:hAnsi="Arial" w:cs="Arial"/>
              </w:rPr>
              <w:t>Justifying a decision or course of action; Checking; Hypothesising; Critiquing; Experimenting; Judging.</w:t>
            </w:r>
          </w:p>
        </w:tc>
      </w:tr>
      <w:tr w:rsidR="00066277" w:rsidRPr="00DF09B6" w14:paraId="268DB992" w14:textId="77777777" w:rsidTr="00066277">
        <w:trPr>
          <w:trHeight w:val="610"/>
        </w:trPr>
        <w:tc>
          <w:tcPr>
            <w:tcW w:w="1894" w:type="dxa"/>
          </w:tcPr>
          <w:p w14:paraId="0DAC445B" w14:textId="77777777" w:rsidR="00066277" w:rsidRPr="00DF09B6" w:rsidRDefault="00066277" w:rsidP="00216AD9">
            <w:pPr>
              <w:spacing w:after="120"/>
              <w:rPr>
                <w:rFonts w:ascii="Arial" w:hAnsi="Arial" w:cs="Arial"/>
                <w:b/>
                <w:sz w:val="24"/>
                <w:szCs w:val="24"/>
              </w:rPr>
            </w:pPr>
            <w:r w:rsidRPr="00DF09B6">
              <w:rPr>
                <w:rFonts w:ascii="Arial" w:hAnsi="Arial" w:cs="Arial"/>
                <w:b/>
                <w:sz w:val="24"/>
                <w:szCs w:val="24"/>
              </w:rPr>
              <w:t>Indicative Outcomes</w:t>
            </w:r>
          </w:p>
        </w:tc>
        <w:tc>
          <w:tcPr>
            <w:tcW w:w="2428" w:type="dxa"/>
          </w:tcPr>
          <w:p w14:paraId="24C71F5E" w14:textId="77777777" w:rsidR="00066277" w:rsidRPr="00DF09B6" w:rsidRDefault="00066277" w:rsidP="00216AD9">
            <w:pPr>
              <w:spacing w:after="120"/>
              <w:rPr>
                <w:rFonts w:ascii="Arial" w:hAnsi="Arial" w:cs="Arial"/>
              </w:rPr>
            </w:pPr>
            <w:r w:rsidRPr="00DF09B6">
              <w:rPr>
                <w:rFonts w:ascii="Arial" w:hAnsi="Arial" w:cs="Arial"/>
              </w:rPr>
              <w:t xml:space="preserve">Label; List; Workbook; Worksheet; Quiz; </w:t>
            </w:r>
          </w:p>
        </w:tc>
        <w:tc>
          <w:tcPr>
            <w:tcW w:w="2553" w:type="dxa"/>
          </w:tcPr>
          <w:p w14:paraId="060B177E" w14:textId="77777777" w:rsidR="00066277" w:rsidRPr="00DF09B6" w:rsidRDefault="00066277" w:rsidP="00216AD9">
            <w:pPr>
              <w:spacing w:after="120"/>
              <w:rPr>
                <w:rFonts w:ascii="Arial" w:hAnsi="Arial" w:cs="Arial"/>
              </w:rPr>
            </w:pPr>
            <w:r w:rsidRPr="00DF09B6">
              <w:rPr>
                <w:rFonts w:ascii="Arial" w:hAnsi="Arial" w:cs="Arial"/>
              </w:rPr>
              <w:t>Collect; Explain; Label; List; Show and Tell.</w:t>
            </w:r>
          </w:p>
        </w:tc>
        <w:tc>
          <w:tcPr>
            <w:tcW w:w="2136" w:type="dxa"/>
          </w:tcPr>
          <w:p w14:paraId="7290F50B" w14:textId="77777777" w:rsidR="00066277" w:rsidRPr="00DF09B6" w:rsidRDefault="00066277" w:rsidP="00216AD9">
            <w:pPr>
              <w:spacing w:after="120"/>
              <w:rPr>
                <w:rFonts w:ascii="Arial" w:hAnsi="Arial" w:cs="Arial"/>
              </w:rPr>
            </w:pPr>
            <w:r w:rsidRPr="00DF09B6">
              <w:rPr>
                <w:rFonts w:ascii="Arial" w:hAnsi="Arial" w:cs="Arial"/>
              </w:rPr>
              <w:t>Demonstrate; Diary; Illustrate; Interview; Perform; Present; Simulate; Apply in familiar, yet varied,  contexts.</w:t>
            </w:r>
          </w:p>
        </w:tc>
        <w:tc>
          <w:tcPr>
            <w:tcW w:w="2332" w:type="dxa"/>
          </w:tcPr>
          <w:p w14:paraId="3E1590A5" w14:textId="77777777" w:rsidR="00066277" w:rsidRPr="00DF09B6" w:rsidRDefault="00066277" w:rsidP="00216AD9">
            <w:pPr>
              <w:spacing w:after="120"/>
              <w:rPr>
                <w:rFonts w:ascii="Arial" w:hAnsi="Arial" w:cs="Arial"/>
              </w:rPr>
            </w:pPr>
            <w:r w:rsidRPr="00DF09B6">
              <w:rPr>
                <w:rFonts w:ascii="Arial" w:hAnsi="Arial" w:cs="Arial"/>
              </w:rPr>
              <w:t>Chart; Graph; Report; Survey; Abstract; Checklist; Apply in new contexts with support.</w:t>
            </w:r>
          </w:p>
        </w:tc>
        <w:tc>
          <w:tcPr>
            <w:tcW w:w="2251" w:type="dxa"/>
          </w:tcPr>
          <w:p w14:paraId="5C5AE846" w14:textId="77777777" w:rsidR="00066277" w:rsidRPr="00DF09B6" w:rsidRDefault="00066277" w:rsidP="00216AD9">
            <w:pPr>
              <w:spacing w:after="120"/>
              <w:rPr>
                <w:rFonts w:ascii="Arial" w:hAnsi="Arial" w:cs="Arial"/>
              </w:rPr>
            </w:pPr>
            <w:r w:rsidRPr="00DF09B6">
              <w:rPr>
                <w:rFonts w:ascii="Arial" w:hAnsi="Arial" w:cs="Arial"/>
              </w:rPr>
              <w:t>Plan; Project; Story; Film; Media Product; Apply in new context independently.</w:t>
            </w:r>
          </w:p>
        </w:tc>
      </w:tr>
    </w:tbl>
    <w:p w14:paraId="2614DE59" w14:textId="77777777" w:rsidR="00286CC1" w:rsidRPr="00DF09B6" w:rsidRDefault="00286CC1" w:rsidP="00216AD9">
      <w:pPr>
        <w:spacing w:after="120"/>
        <w:ind w:right="-709"/>
        <w:rPr>
          <w:rFonts w:ascii="Arial" w:hAnsi="Arial" w:cs="Arial"/>
          <w:color w:val="000000" w:themeColor="text1"/>
          <w:sz w:val="24"/>
          <w:szCs w:val="24"/>
        </w:rPr>
      </w:pPr>
      <w:r w:rsidRPr="00DF09B6">
        <w:rPr>
          <w:rFonts w:ascii="Arial" w:hAnsi="Arial" w:cs="Arial"/>
          <w:sz w:val="24"/>
          <w:szCs w:val="24"/>
        </w:rPr>
        <w:t>This helps staff to make an accurate assessment of the students’ mastery of P4A skills.</w:t>
      </w:r>
      <w:r w:rsidRPr="00DF09B6">
        <w:rPr>
          <w:rFonts w:ascii="Arial" w:hAnsi="Arial" w:cs="Arial"/>
          <w:color w:val="000000" w:themeColor="text1"/>
          <w:sz w:val="24"/>
          <w:szCs w:val="24"/>
        </w:rPr>
        <w:t xml:space="preserve"> </w:t>
      </w:r>
    </w:p>
    <w:p w14:paraId="09A2BAAD" w14:textId="7A1BFD38" w:rsidR="00286CC1" w:rsidRPr="00DF09B6" w:rsidRDefault="00286CC1" w:rsidP="00216AD9">
      <w:pPr>
        <w:tabs>
          <w:tab w:val="left" w:pos="2670"/>
        </w:tabs>
        <w:spacing w:after="120"/>
        <w:rPr>
          <w:rFonts w:ascii="Arial" w:hAnsi="Arial" w:cs="Arial"/>
          <w:color w:val="000000" w:themeColor="text1"/>
          <w:sz w:val="24"/>
          <w:szCs w:val="24"/>
        </w:rPr>
      </w:pPr>
      <w:r w:rsidRPr="00DF09B6">
        <w:rPr>
          <w:rFonts w:ascii="Arial" w:hAnsi="Arial" w:cs="Arial"/>
          <w:color w:val="000000" w:themeColor="text1"/>
          <w:sz w:val="24"/>
          <w:szCs w:val="24"/>
        </w:rPr>
        <w:t xml:space="preserve">Attainment is assessed according to how soon after explicit teaching of the knowledge or skill a student can demonstrate, how much support is required, and in what context the skills and knowledge can be demonstrated. At the lowest level of mastery, students can </w:t>
      </w:r>
      <w:r w:rsidR="000C6702">
        <w:rPr>
          <w:rFonts w:ascii="Arial" w:hAnsi="Arial" w:cs="Arial"/>
          <w:color w:val="000000" w:themeColor="text1"/>
          <w:sz w:val="24"/>
          <w:szCs w:val="24"/>
        </w:rPr>
        <w:t>recall</w:t>
      </w:r>
      <w:r w:rsidRPr="00DF09B6">
        <w:rPr>
          <w:rFonts w:ascii="Arial" w:hAnsi="Arial" w:cs="Arial"/>
          <w:color w:val="000000" w:themeColor="text1"/>
          <w:sz w:val="24"/>
          <w:szCs w:val="24"/>
        </w:rPr>
        <w:t xml:space="preserve"> some information in response to direct questioning immediately after explicit teaching and with direct prompting from an adult. At the highest level, students can apply their skills and knowledge in an unfamiliar context independently.</w:t>
      </w:r>
    </w:p>
    <w:p w14:paraId="42E0371E" w14:textId="77777777" w:rsidR="00286CC1" w:rsidRDefault="00286CC1"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lastRenderedPageBreak/>
        <w:t>Staff should use the table below to make a judgement.</w:t>
      </w:r>
    </w:p>
    <w:tbl>
      <w:tblPr>
        <w:tblStyle w:val="TableGrid"/>
        <w:tblW w:w="0" w:type="auto"/>
        <w:tblLayout w:type="fixed"/>
        <w:tblLook w:val="04A0" w:firstRow="1" w:lastRow="0" w:firstColumn="1" w:lastColumn="0" w:noHBand="0" w:noVBand="1"/>
      </w:tblPr>
      <w:tblGrid>
        <w:gridCol w:w="1910"/>
        <w:gridCol w:w="706"/>
        <w:gridCol w:w="707"/>
        <w:gridCol w:w="707"/>
        <w:gridCol w:w="707"/>
        <w:gridCol w:w="588"/>
        <w:gridCol w:w="588"/>
        <w:gridCol w:w="588"/>
        <w:gridCol w:w="588"/>
        <w:gridCol w:w="741"/>
        <w:gridCol w:w="742"/>
        <w:gridCol w:w="741"/>
        <w:gridCol w:w="742"/>
        <w:gridCol w:w="869"/>
        <w:gridCol w:w="869"/>
        <w:gridCol w:w="869"/>
        <w:gridCol w:w="870"/>
      </w:tblGrid>
      <w:tr w:rsidR="00286CC1" w:rsidRPr="00066277" w14:paraId="6AED4C1B" w14:textId="77777777" w:rsidTr="00066277">
        <w:trPr>
          <w:trHeight w:val="409"/>
        </w:trPr>
        <w:tc>
          <w:tcPr>
            <w:tcW w:w="1910" w:type="dxa"/>
            <w:tcBorders>
              <w:top w:val="single" w:sz="18" w:space="0" w:color="auto"/>
              <w:left w:val="single" w:sz="18" w:space="0" w:color="auto"/>
              <w:bottom w:val="single" w:sz="6" w:space="0" w:color="auto"/>
              <w:right w:val="single" w:sz="18" w:space="0" w:color="auto"/>
            </w:tcBorders>
            <w:shd w:val="clear" w:color="auto" w:fill="FF6600"/>
          </w:tcPr>
          <w:p w14:paraId="2EAF638C" w14:textId="77777777" w:rsidR="00286CC1" w:rsidRPr="00066277" w:rsidRDefault="00286CC1" w:rsidP="00216AD9">
            <w:pPr>
              <w:spacing w:after="120"/>
              <w:rPr>
                <w:rFonts w:ascii="Arial" w:hAnsi="Arial" w:cs="Arial"/>
                <w:b/>
                <w:sz w:val="24"/>
                <w:szCs w:val="24"/>
              </w:rPr>
            </w:pPr>
            <w:r w:rsidRPr="00066277">
              <w:rPr>
                <w:rFonts w:ascii="Arial" w:hAnsi="Arial" w:cs="Arial"/>
                <w:b/>
                <w:sz w:val="24"/>
                <w:szCs w:val="24"/>
              </w:rPr>
              <w:t>National Aims</w:t>
            </w:r>
          </w:p>
        </w:tc>
        <w:tc>
          <w:tcPr>
            <w:tcW w:w="2827" w:type="dxa"/>
            <w:gridSpan w:val="4"/>
            <w:tcBorders>
              <w:top w:val="single" w:sz="18" w:space="0" w:color="auto"/>
              <w:left w:val="single" w:sz="18" w:space="0" w:color="auto"/>
              <w:bottom w:val="single" w:sz="6" w:space="0" w:color="auto"/>
              <w:right w:val="single" w:sz="18" w:space="0" w:color="auto"/>
            </w:tcBorders>
            <w:shd w:val="clear" w:color="auto" w:fill="FF6600"/>
          </w:tcPr>
          <w:p w14:paraId="198AD00C" w14:textId="77777777" w:rsidR="00286CC1" w:rsidRPr="00066277" w:rsidRDefault="00286CC1" w:rsidP="00216AD9">
            <w:pPr>
              <w:spacing w:after="120"/>
              <w:rPr>
                <w:rFonts w:ascii="Arial" w:hAnsi="Arial" w:cs="Arial"/>
                <w:b/>
                <w:sz w:val="24"/>
                <w:szCs w:val="24"/>
              </w:rPr>
            </w:pPr>
            <w:r w:rsidRPr="00066277">
              <w:rPr>
                <w:rFonts w:ascii="Arial" w:hAnsi="Arial" w:cs="Arial"/>
                <w:b/>
                <w:sz w:val="24"/>
                <w:szCs w:val="24"/>
              </w:rPr>
              <w:t>Good Health</w:t>
            </w:r>
          </w:p>
        </w:tc>
        <w:tc>
          <w:tcPr>
            <w:tcW w:w="2352" w:type="dxa"/>
            <w:gridSpan w:val="4"/>
            <w:tcBorders>
              <w:top w:val="single" w:sz="18" w:space="0" w:color="auto"/>
              <w:left w:val="single" w:sz="18" w:space="0" w:color="auto"/>
              <w:bottom w:val="single" w:sz="6" w:space="0" w:color="auto"/>
              <w:right w:val="single" w:sz="18" w:space="0" w:color="auto"/>
            </w:tcBorders>
            <w:shd w:val="clear" w:color="auto" w:fill="FF6600"/>
          </w:tcPr>
          <w:p w14:paraId="7D5C1C32" w14:textId="77777777" w:rsidR="00286CC1" w:rsidRPr="00066277" w:rsidRDefault="00286CC1" w:rsidP="00216AD9">
            <w:pPr>
              <w:spacing w:after="120"/>
              <w:rPr>
                <w:rFonts w:ascii="Arial" w:hAnsi="Arial" w:cs="Arial"/>
                <w:b/>
                <w:sz w:val="24"/>
                <w:szCs w:val="24"/>
              </w:rPr>
            </w:pPr>
            <w:r w:rsidRPr="00066277">
              <w:rPr>
                <w:rFonts w:ascii="Arial" w:hAnsi="Arial" w:cs="Arial"/>
                <w:b/>
                <w:sz w:val="24"/>
                <w:szCs w:val="24"/>
              </w:rPr>
              <w:t>Employment</w:t>
            </w:r>
          </w:p>
        </w:tc>
        <w:tc>
          <w:tcPr>
            <w:tcW w:w="2966" w:type="dxa"/>
            <w:gridSpan w:val="4"/>
            <w:tcBorders>
              <w:top w:val="single" w:sz="18" w:space="0" w:color="auto"/>
              <w:left w:val="single" w:sz="18" w:space="0" w:color="auto"/>
              <w:bottom w:val="single" w:sz="6" w:space="0" w:color="auto"/>
              <w:right w:val="single" w:sz="18" w:space="0" w:color="auto"/>
            </w:tcBorders>
            <w:shd w:val="clear" w:color="auto" w:fill="FF6600"/>
          </w:tcPr>
          <w:p w14:paraId="51B2A113" w14:textId="77777777" w:rsidR="00286CC1" w:rsidRPr="00066277" w:rsidRDefault="00286CC1" w:rsidP="00216AD9">
            <w:pPr>
              <w:spacing w:after="120"/>
              <w:rPr>
                <w:rFonts w:ascii="Arial" w:hAnsi="Arial" w:cs="Arial"/>
                <w:b/>
                <w:sz w:val="24"/>
                <w:szCs w:val="24"/>
              </w:rPr>
            </w:pPr>
            <w:r w:rsidRPr="00066277">
              <w:rPr>
                <w:rFonts w:ascii="Arial" w:hAnsi="Arial" w:cs="Arial"/>
                <w:b/>
                <w:sz w:val="24"/>
                <w:szCs w:val="24"/>
              </w:rPr>
              <w:t>Independent Lives</w:t>
            </w:r>
          </w:p>
        </w:tc>
        <w:tc>
          <w:tcPr>
            <w:tcW w:w="3477" w:type="dxa"/>
            <w:gridSpan w:val="4"/>
            <w:tcBorders>
              <w:top w:val="single" w:sz="18" w:space="0" w:color="auto"/>
              <w:left w:val="single" w:sz="18" w:space="0" w:color="auto"/>
              <w:bottom w:val="single" w:sz="6" w:space="0" w:color="auto"/>
              <w:right w:val="single" w:sz="18" w:space="0" w:color="auto"/>
            </w:tcBorders>
            <w:shd w:val="clear" w:color="auto" w:fill="FF6600"/>
          </w:tcPr>
          <w:p w14:paraId="4CDA39EE" w14:textId="77777777" w:rsidR="00286CC1" w:rsidRPr="00066277" w:rsidRDefault="00286CC1" w:rsidP="00216AD9">
            <w:pPr>
              <w:spacing w:after="120"/>
              <w:rPr>
                <w:rFonts w:ascii="Arial" w:hAnsi="Arial" w:cs="Arial"/>
                <w:b/>
                <w:sz w:val="24"/>
                <w:szCs w:val="24"/>
              </w:rPr>
            </w:pPr>
            <w:r w:rsidRPr="00066277">
              <w:rPr>
                <w:rFonts w:ascii="Arial" w:hAnsi="Arial" w:cs="Arial"/>
                <w:b/>
                <w:sz w:val="24"/>
                <w:szCs w:val="24"/>
              </w:rPr>
              <w:t>Friends, Relationships and Community Inclusion</w:t>
            </w:r>
          </w:p>
        </w:tc>
      </w:tr>
      <w:tr w:rsidR="00066277" w:rsidRPr="00066277" w14:paraId="46992F86" w14:textId="77777777" w:rsidTr="00066277">
        <w:trPr>
          <w:trHeight w:val="287"/>
        </w:trPr>
        <w:tc>
          <w:tcPr>
            <w:tcW w:w="1910" w:type="dxa"/>
            <w:tcBorders>
              <w:top w:val="single" w:sz="6" w:space="0" w:color="auto"/>
              <w:left w:val="single" w:sz="18" w:space="0" w:color="auto"/>
              <w:bottom w:val="single" w:sz="6" w:space="0" w:color="auto"/>
              <w:right w:val="single" w:sz="18" w:space="0" w:color="auto"/>
            </w:tcBorders>
            <w:vAlign w:val="center"/>
          </w:tcPr>
          <w:p w14:paraId="2C8D902F"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 w:val="24"/>
                <w:szCs w:val="24"/>
              </w:rPr>
              <w:t>BEWISER Objectives</w:t>
            </w:r>
          </w:p>
        </w:tc>
        <w:tc>
          <w:tcPr>
            <w:tcW w:w="1413" w:type="dxa"/>
            <w:gridSpan w:val="2"/>
            <w:tcBorders>
              <w:top w:val="single" w:sz="6" w:space="0" w:color="auto"/>
              <w:left w:val="single" w:sz="18" w:space="0" w:color="auto"/>
              <w:bottom w:val="single" w:sz="6" w:space="0" w:color="auto"/>
              <w:right w:val="single" w:sz="6" w:space="0" w:color="auto"/>
            </w:tcBorders>
            <w:vAlign w:val="center"/>
          </w:tcPr>
          <w:p w14:paraId="4DE135F6"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 w:val="24"/>
                <w:szCs w:val="24"/>
              </w:rPr>
              <w:t>Body Health</w:t>
            </w:r>
          </w:p>
        </w:tc>
        <w:tc>
          <w:tcPr>
            <w:tcW w:w="1414" w:type="dxa"/>
            <w:gridSpan w:val="2"/>
            <w:tcBorders>
              <w:top w:val="single" w:sz="6" w:space="0" w:color="auto"/>
              <w:left w:val="single" w:sz="6" w:space="0" w:color="auto"/>
              <w:bottom w:val="single" w:sz="6" w:space="0" w:color="auto"/>
              <w:right w:val="single" w:sz="18" w:space="0" w:color="auto"/>
            </w:tcBorders>
            <w:vAlign w:val="center"/>
          </w:tcPr>
          <w:p w14:paraId="53E004DE"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 w:val="24"/>
                <w:szCs w:val="24"/>
              </w:rPr>
              <w:t>Emotional Health</w:t>
            </w:r>
          </w:p>
        </w:tc>
        <w:tc>
          <w:tcPr>
            <w:tcW w:w="2352" w:type="dxa"/>
            <w:gridSpan w:val="4"/>
            <w:tcBorders>
              <w:top w:val="single" w:sz="6" w:space="0" w:color="auto"/>
              <w:left w:val="single" w:sz="18" w:space="0" w:color="auto"/>
              <w:bottom w:val="single" w:sz="6" w:space="0" w:color="auto"/>
              <w:right w:val="single" w:sz="18" w:space="0" w:color="auto"/>
            </w:tcBorders>
            <w:vAlign w:val="center"/>
          </w:tcPr>
          <w:p w14:paraId="5427A512"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 w:val="24"/>
                <w:szCs w:val="24"/>
              </w:rPr>
              <w:t>Work Education</w:t>
            </w:r>
          </w:p>
        </w:tc>
        <w:tc>
          <w:tcPr>
            <w:tcW w:w="1483" w:type="dxa"/>
            <w:gridSpan w:val="2"/>
            <w:tcBorders>
              <w:top w:val="single" w:sz="6" w:space="0" w:color="auto"/>
              <w:left w:val="single" w:sz="18" w:space="0" w:color="auto"/>
              <w:bottom w:val="single" w:sz="6" w:space="0" w:color="auto"/>
              <w:right w:val="single" w:sz="6" w:space="0" w:color="auto"/>
            </w:tcBorders>
            <w:vAlign w:val="center"/>
          </w:tcPr>
          <w:p w14:paraId="0FF47703"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 w:val="18"/>
                <w:szCs w:val="24"/>
              </w:rPr>
              <w:t>Independence</w:t>
            </w:r>
          </w:p>
        </w:tc>
        <w:tc>
          <w:tcPr>
            <w:tcW w:w="1483" w:type="dxa"/>
            <w:gridSpan w:val="2"/>
            <w:tcBorders>
              <w:top w:val="single" w:sz="6" w:space="0" w:color="auto"/>
              <w:left w:val="single" w:sz="6" w:space="0" w:color="auto"/>
              <w:bottom w:val="single" w:sz="6" w:space="0" w:color="auto"/>
              <w:right w:val="single" w:sz="18" w:space="0" w:color="auto"/>
            </w:tcBorders>
            <w:vAlign w:val="center"/>
          </w:tcPr>
          <w:p w14:paraId="30866EE7"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 w:val="24"/>
                <w:szCs w:val="24"/>
              </w:rPr>
              <w:t>Safety</w:t>
            </w:r>
          </w:p>
        </w:tc>
        <w:tc>
          <w:tcPr>
            <w:tcW w:w="1738" w:type="dxa"/>
            <w:gridSpan w:val="2"/>
            <w:tcBorders>
              <w:top w:val="single" w:sz="6" w:space="0" w:color="auto"/>
              <w:left w:val="single" w:sz="18" w:space="0" w:color="auto"/>
              <w:bottom w:val="single" w:sz="6" w:space="0" w:color="auto"/>
              <w:right w:val="single" w:sz="6" w:space="0" w:color="auto"/>
            </w:tcBorders>
            <w:vAlign w:val="center"/>
          </w:tcPr>
          <w:p w14:paraId="30597254"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 w:val="24"/>
                <w:szCs w:val="24"/>
              </w:rPr>
              <w:t>Engagement</w:t>
            </w:r>
          </w:p>
        </w:tc>
        <w:tc>
          <w:tcPr>
            <w:tcW w:w="1739" w:type="dxa"/>
            <w:gridSpan w:val="2"/>
            <w:tcBorders>
              <w:top w:val="single" w:sz="6" w:space="0" w:color="auto"/>
              <w:left w:val="single" w:sz="6" w:space="0" w:color="auto"/>
              <w:bottom w:val="single" w:sz="6" w:space="0" w:color="auto"/>
              <w:right w:val="single" w:sz="18" w:space="0" w:color="auto"/>
            </w:tcBorders>
            <w:vAlign w:val="center"/>
          </w:tcPr>
          <w:p w14:paraId="7283D542" w14:textId="77777777" w:rsidR="00286CC1" w:rsidRPr="00066277" w:rsidRDefault="00286CC1" w:rsidP="00216AD9">
            <w:pPr>
              <w:spacing w:after="120"/>
              <w:rPr>
                <w:rFonts w:ascii="Arial" w:hAnsi="Arial" w:cs="Arial"/>
                <w:b/>
                <w:color w:val="FF6600"/>
                <w:sz w:val="24"/>
                <w:szCs w:val="24"/>
              </w:rPr>
            </w:pPr>
            <w:r w:rsidRPr="00066277">
              <w:rPr>
                <w:rFonts w:ascii="Arial" w:hAnsi="Arial" w:cs="Arial"/>
                <w:b/>
                <w:color w:val="FF6600"/>
                <w:szCs w:val="24"/>
              </w:rPr>
              <w:t>Relationships</w:t>
            </w:r>
          </w:p>
        </w:tc>
      </w:tr>
      <w:tr w:rsidR="00066277" w:rsidRPr="00066277" w14:paraId="1AAAC81B" w14:textId="77777777" w:rsidTr="00066277">
        <w:trPr>
          <w:cantSplit/>
          <w:trHeight w:val="2604"/>
        </w:trPr>
        <w:tc>
          <w:tcPr>
            <w:tcW w:w="1910" w:type="dxa"/>
            <w:tcBorders>
              <w:top w:val="single" w:sz="6" w:space="0" w:color="auto"/>
              <w:left w:val="single" w:sz="18" w:space="0" w:color="auto"/>
              <w:bottom w:val="single" w:sz="18" w:space="0" w:color="auto"/>
              <w:right w:val="single" w:sz="18" w:space="0" w:color="auto"/>
            </w:tcBorders>
            <w:textDirection w:val="btLr"/>
          </w:tcPr>
          <w:p w14:paraId="7DC10CE8"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P4A Outcomes</w:t>
            </w:r>
          </w:p>
        </w:tc>
        <w:tc>
          <w:tcPr>
            <w:tcW w:w="706" w:type="dxa"/>
            <w:tcBorders>
              <w:top w:val="single" w:sz="6" w:space="0" w:color="auto"/>
              <w:left w:val="single" w:sz="18" w:space="0" w:color="auto"/>
              <w:bottom w:val="single" w:sz="18" w:space="0" w:color="auto"/>
              <w:right w:val="single" w:sz="6" w:space="0" w:color="auto"/>
            </w:tcBorders>
            <w:textDirection w:val="btLr"/>
          </w:tcPr>
          <w:p w14:paraId="72190954"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Inner</w:t>
            </w:r>
          </w:p>
          <w:p w14:paraId="4587CED5"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(Inc. Drugs Education)</w:t>
            </w:r>
          </w:p>
        </w:tc>
        <w:tc>
          <w:tcPr>
            <w:tcW w:w="707" w:type="dxa"/>
            <w:tcBorders>
              <w:top w:val="single" w:sz="6" w:space="0" w:color="auto"/>
              <w:left w:val="single" w:sz="6" w:space="0" w:color="auto"/>
              <w:bottom w:val="single" w:sz="18" w:space="0" w:color="auto"/>
              <w:right w:val="single" w:sz="6" w:space="0" w:color="auto"/>
            </w:tcBorders>
            <w:textDirection w:val="btLr"/>
          </w:tcPr>
          <w:p w14:paraId="061689D7"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Outer</w:t>
            </w:r>
          </w:p>
        </w:tc>
        <w:tc>
          <w:tcPr>
            <w:tcW w:w="707" w:type="dxa"/>
            <w:tcBorders>
              <w:top w:val="single" w:sz="6" w:space="0" w:color="auto"/>
              <w:left w:val="single" w:sz="6" w:space="0" w:color="auto"/>
              <w:bottom w:val="single" w:sz="18" w:space="0" w:color="auto"/>
              <w:right w:val="single" w:sz="6" w:space="0" w:color="auto"/>
            </w:tcBorders>
            <w:textDirection w:val="btLr"/>
          </w:tcPr>
          <w:p w14:paraId="29B2A305"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Regulation</w:t>
            </w:r>
          </w:p>
        </w:tc>
        <w:tc>
          <w:tcPr>
            <w:tcW w:w="707" w:type="dxa"/>
            <w:tcBorders>
              <w:top w:val="single" w:sz="6" w:space="0" w:color="auto"/>
              <w:left w:val="single" w:sz="6" w:space="0" w:color="auto"/>
              <w:bottom w:val="single" w:sz="18" w:space="0" w:color="auto"/>
              <w:right w:val="single" w:sz="18" w:space="0" w:color="auto"/>
            </w:tcBorders>
            <w:textDirection w:val="btLr"/>
          </w:tcPr>
          <w:p w14:paraId="4524CD35"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Resilience</w:t>
            </w:r>
          </w:p>
        </w:tc>
        <w:tc>
          <w:tcPr>
            <w:tcW w:w="588" w:type="dxa"/>
            <w:tcBorders>
              <w:top w:val="single" w:sz="6" w:space="0" w:color="auto"/>
              <w:left w:val="single" w:sz="18" w:space="0" w:color="auto"/>
              <w:bottom w:val="single" w:sz="18" w:space="0" w:color="auto"/>
              <w:right w:val="single" w:sz="6" w:space="0" w:color="auto"/>
            </w:tcBorders>
            <w:textDirection w:val="btLr"/>
          </w:tcPr>
          <w:p w14:paraId="2FE154A7"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Experience of Work</w:t>
            </w:r>
          </w:p>
        </w:tc>
        <w:tc>
          <w:tcPr>
            <w:tcW w:w="588" w:type="dxa"/>
            <w:tcBorders>
              <w:top w:val="single" w:sz="6" w:space="0" w:color="auto"/>
              <w:left w:val="single" w:sz="6" w:space="0" w:color="auto"/>
              <w:bottom w:val="single" w:sz="18" w:space="0" w:color="auto"/>
              <w:right w:val="single" w:sz="6" w:space="0" w:color="auto"/>
            </w:tcBorders>
            <w:textDirection w:val="btLr"/>
          </w:tcPr>
          <w:p w14:paraId="727961CF"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Transition</w:t>
            </w:r>
          </w:p>
        </w:tc>
        <w:tc>
          <w:tcPr>
            <w:tcW w:w="588" w:type="dxa"/>
            <w:tcBorders>
              <w:top w:val="single" w:sz="6" w:space="0" w:color="auto"/>
              <w:left w:val="single" w:sz="6" w:space="0" w:color="auto"/>
              <w:bottom w:val="single" w:sz="18" w:space="0" w:color="auto"/>
              <w:right w:val="single" w:sz="6" w:space="0" w:color="auto"/>
            </w:tcBorders>
            <w:textDirection w:val="btLr"/>
          </w:tcPr>
          <w:p w14:paraId="35AA258E"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Employability</w:t>
            </w:r>
          </w:p>
        </w:tc>
        <w:tc>
          <w:tcPr>
            <w:tcW w:w="588" w:type="dxa"/>
            <w:tcBorders>
              <w:top w:val="single" w:sz="6" w:space="0" w:color="auto"/>
              <w:left w:val="single" w:sz="6" w:space="0" w:color="auto"/>
              <w:bottom w:val="single" w:sz="18" w:space="0" w:color="auto"/>
              <w:right w:val="single" w:sz="18" w:space="0" w:color="auto"/>
            </w:tcBorders>
            <w:textDirection w:val="btLr"/>
          </w:tcPr>
          <w:p w14:paraId="5B6F8D07"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Enterprise</w:t>
            </w:r>
          </w:p>
        </w:tc>
        <w:tc>
          <w:tcPr>
            <w:tcW w:w="741" w:type="dxa"/>
            <w:tcBorders>
              <w:top w:val="single" w:sz="6" w:space="0" w:color="auto"/>
              <w:left w:val="single" w:sz="18" w:space="0" w:color="auto"/>
              <w:bottom w:val="single" w:sz="18" w:space="0" w:color="auto"/>
              <w:right w:val="single" w:sz="6" w:space="0" w:color="auto"/>
            </w:tcBorders>
            <w:textDirection w:val="btLr"/>
          </w:tcPr>
          <w:p w14:paraId="61823A94"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Personal Care</w:t>
            </w:r>
          </w:p>
        </w:tc>
        <w:tc>
          <w:tcPr>
            <w:tcW w:w="742" w:type="dxa"/>
            <w:tcBorders>
              <w:top w:val="single" w:sz="6" w:space="0" w:color="auto"/>
              <w:left w:val="single" w:sz="6" w:space="0" w:color="auto"/>
              <w:bottom w:val="single" w:sz="18" w:space="0" w:color="auto"/>
              <w:right w:val="single" w:sz="6" w:space="0" w:color="auto"/>
            </w:tcBorders>
            <w:textDirection w:val="btLr"/>
          </w:tcPr>
          <w:p w14:paraId="5C0E3554"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Living Skills</w:t>
            </w:r>
          </w:p>
        </w:tc>
        <w:tc>
          <w:tcPr>
            <w:tcW w:w="741" w:type="dxa"/>
            <w:tcBorders>
              <w:top w:val="single" w:sz="6" w:space="0" w:color="auto"/>
              <w:left w:val="single" w:sz="6" w:space="0" w:color="auto"/>
              <w:bottom w:val="single" w:sz="18" w:space="0" w:color="auto"/>
              <w:right w:val="single" w:sz="6" w:space="0" w:color="auto"/>
            </w:tcBorders>
            <w:textDirection w:val="btLr"/>
          </w:tcPr>
          <w:p w14:paraId="2820B122"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Online</w:t>
            </w:r>
          </w:p>
        </w:tc>
        <w:tc>
          <w:tcPr>
            <w:tcW w:w="742" w:type="dxa"/>
            <w:tcBorders>
              <w:top w:val="single" w:sz="6" w:space="0" w:color="auto"/>
              <w:left w:val="single" w:sz="6" w:space="0" w:color="auto"/>
              <w:bottom w:val="single" w:sz="18" w:space="0" w:color="auto"/>
              <w:right w:val="single" w:sz="18" w:space="0" w:color="auto"/>
            </w:tcBorders>
            <w:textDirection w:val="btLr"/>
          </w:tcPr>
          <w:p w14:paraId="0938221F"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Personal Safety</w:t>
            </w:r>
          </w:p>
        </w:tc>
        <w:tc>
          <w:tcPr>
            <w:tcW w:w="869" w:type="dxa"/>
            <w:tcBorders>
              <w:top w:val="single" w:sz="6" w:space="0" w:color="auto"/>
              <w:left w:val="single" w:sz="18" w:space="0" w:color="auto"/>
              <w:bottom w:val="single" w:sz="18" w:space="0" w:color="auto"/>
              <w:right w:val="single" w:sz="6" w:space="0" w:color="auto"/>
            </w:tcBorders>
            <w:textDirection w:val="btLr"/>
          </w:tcPr>
          <w:p w14:paraId="4981BEA7"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Friends</w:t>
            </w:r>
          </w:p>
        </w:tc>
        <w:tc>
          <w:tcPr>
            <w:tcW w:w="869" w:type="dxa"/>
            <w:tcBorders>
              <w:top w:val="single" w:sz="6" w:space="0" w:color="auto"/>
              <w:left w:val="single" w:sz="6" w:space="0" w:color="auto"/>
              <w:bottom w:val="single" w:sz="18" w:space="0" w:color="auto"/>
              <w:right w:val="single" w:sz="6" w:space="0" w:color="auto"/>
            </w:tcBorders>
            <w:textDirection w:val="btLr"/>
          </w:tcPr>
          <w:p w14:paraId="117BD9C6"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Partners</w:t>
            </w:r>
          </w:p>
          <w:p w14:paraId="575E30E2"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(Inc. RSE)</w:t>
            </w:r>
          </w:p>
        </w:tc>
        <w:tc>
          <w:tcPr>
            <w:tcW w:w="869" w:type="dxa"/>
            <w:tcBorders>
              <w:top w:val="single" w:sz="6" w:space="0" w:color="auto"/>
              <w:left w:val="single" w:sz="6" w:space="0" w:color="auto"/>
              <w:bottom w:val="single" w:sz="18" w:space="0" w:color="auto"/>
              <w:right w:val="single" w:sz="6" w:space="0" w:color="auto"/>
            </w:tcBorders>
            <w:textDirection w:val="btLr"/>
          </w:tcPr>
          <w:p w14:paraId="53863188"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Community</w:t>
            </w:r>
          </w:p>
        </w:tc>
        <w:tc>
          <w:tcPr>
            <w:tcW w:w="870" w:type="dxa"/>
            <w:tcBorders>
              <w:top w:val="single" w:sz="6" w:space="0" w:color="auto"/>
              <w:left w:val="single" w:sz="6" w:space="0" w:color="auto"/>
              <w:bottom w:val="single" w:sz="18" w:space="0" w:color="auto"/>
              <w:right w:val="single" w:sz="18" w:space="0" w:color="auto"/>
            </w:tcBorders>
            <w:textDirection w:val="btLr"/>
          </w:tcPr>
          <w:p w14:paraId="5E2709AB" w14:textId="77777777" w:rsidR="00286CC1" w:rsidRPr="00066277" w:rsidRDefault="00286CC1" w:rsidP="005B2CB2">
            <w:pPr>
              <w:ind w:left="113" w:right="113"/>
              <w:rPr>
                <w:rFonts w:ascii="Arial" w:hAnsi="Arial" w:cs="Arial"/>
                <w:b/>
                <w:color w:val="000000" w:themeColor="text1"/>
                <w:sz w:val="24"/>
                <w:szCs w:val="24"/>
              </w:rPr>
            </w:pPr>
            <w:r w:rsidRPr="00066277">
              <w:rPr>
                <w:rFonts w:ascii="Arial" w:hAnsi="Arial" w:cs="Arial"/>
                <w:b/>
                <w:color w:val="000000" w:themeColor="text1"/>
                <w:sz w:val="24"/>
                <w:szCs w:val="24"/>
              </w:rPr>
              <w:t>Inclusion</w:t>
            </w:r>
          </w:p>
        </w:tc>
      </w:tr>
      <w:tr w:rsidR="00286CC1" w:rsidRPr="00066277" w14:paraId="2AF5D28E" w14:textId="77777777" w:rsidTr="008049E5">
        <w:trPr>
          <w:trHeight w:val="515"/>
        </w:trPr>
        <w:tc>
          <w:tcPr>
            <w:tcW w:w="1910" w:type="dxa"/>
            <w:tcBorders>
              <w:top w:val="single" w:sz="18" w:space="0" w:color="auto"/>
              <w:left w:val="single" w:sz="18" w:space="0" w:color="auto"/>
              <w:bottom w:val="single" w:sz="6" w:space="0" w:color="auto"/>
              <w:right w:val="single" w:sz="6" w:space="0" w:color="auto"/>
            </w:tcBorders>
            <w:shd w:val="clear" w:color="auto" w:fill="FFF0E7"/>
          </w:tcPr>
          <w:p w14:paraId="29F890AF" w14:textId="26A4DE81" w:rsidR="00286CC1" w:rsidRPr="00066277" w:rsidRDefault="008049E5" w:rsidP="00216AD9">
            <w:pPr>
              <w:spacing w:after="120"/>
              <w:rPr>
                <w:rFonts w:ascii="Arial" w:hAnsi="Arial" w:cs="Arial"/>
                <w:b/>
                <w:color w:val="000000" w:themeColor="text1"/>
                <w:sz w:val="24"/>
                <w:szCs w:val="24"/>
              </w:rPr>
            </w:pPr>
            <w:r>
              <w:rPr>
                <w:rFonts w:ascii="Arial" w:hAnsi="Arial" w:cs="Arial"/>
                <w:b/>
                <w:color w:val="000000" w:themeColor="text1"/>
                <w:sz w:val="24"/>
                <w:szCs w:val="24"/>
              </w:rPr>
              <w:t>Foundation 1, 2 and 3</w:t>
            </w:r>
          </w:p>
        </w:tc>
        <w:tc>
          <w:tcPr>
            <w:tcW w:w="11622" w:type="dxa"/>
            <w:gridSpan w:val="16"/>
            <w:tcBorders>
              <w:top w:val="single" w:sz="18" w:space="0" w:color="auto"/>
              <w:left w:val="single" w:sz="6" w:space="0" w:color="auto"/>
              <w:bottom w:val="single" w:sz="6" w:space="0" w:color="auto"/>
              <w:right w:val="single" w:sz="18" w:space="0" w:color="auto"/>
            </w:tcBorders>
            <w:shd w:val="clear" w:color="auto" w:fill="FFF0E7"/>
          </w:tcPr>
          <w:p w14:paraId="3FD35F25" w14:textId="3D3A2A1C" w:rsidR="00286CC1" w:rsidRPr="00066277" w:rsidRDefault="000C322C" w:rsidP="00216AD9">
            <w:pPr>
              <w:spacing w:after="120"/>
              <w:rPr>
                <w:rFonts w:ascii="Arial" w:hAnsi="Arial" w:cs="Arial"/>
                <w:color w:val="000000" w:themeColor="text1"/>
                <w:sz w:val="24"/>
                <w:szCs w:val="24"/>
              </w:rPr>
            </w:pPr>
            <w:r>
              <w:rPr>
                <w:rFonts w:ascii="Arial" w:hAnsi="Arial" w:cs="Arial"/>
                <w:color w:val="000000" w:themeColor="text1"/>
                <w:sz w:val="24"/>
                <w:szCs w:val="24"/>
              </w:rPr>
              <w:t>At Foundation level</w:t>
            </w:r>
            <w:r w:rsidR="00E153B2">
              <w:rPr>
                <w:rFonts w:ascii="Arial" w:hAnsi="Arial" w:cs="Arial"/>
                <w:color w:val="000000" w:themeColor="text1"/>
                <w:sz w:val="24"/>
                <w:szCs w:val="24"/>
              </w:rPr>
              <w:t xml:space="preserve">, students may demonstrate some </w:t>
            </w:r>
            <w:r w:rsidR="005B360B">
              <w:rPr>
                <w:rFonts w:ascii="Arial" w:hAnsi="Arial" w:cs="Arial"/>
                <w:color w:val="000000" w:themeColor="text1"/>
                <w:sz w:val="24"/>
                <w:szCs w:val="24"/>
              </w:rPr>
              <w:t xml:space="preserve">of the Launch skills but only with significant </w:t>
            </w:r>
            <w:r w:rsidR="00587588">
              <w:rPr>
                <w:rFonts w:ascii="Arial" w:hAnsi="Arial" w:cs="Arial"/>
                <w:color w:val="000000" w:themeColor="text1"/>
                <w:sz w:val="24"/>
                <w:szCs w:val="24"/>
              </w:rPr>
              <w:t>scaffolding, support and prompting</w:t>
            </w:r>
            <w:r w:rsidR="00EB5547">
              <w:rPr>
                <w:rFonts w:ascii="Arial" w:hAnsi="Arial" w:cs="Arial"/>
                <w:color w:val="000000" w:themeColor="text1"/>
                <w:sz w:val="24"/>
                <w:szCs w:val="24"/>
              </w:rPr>
              <w:t xml:space="preserve">, and participation in, and contribution to lessons will be </w:t>
            </w:r>
            <w:r w:rsidR="00953FE8">
              <w:rPr>
                <w:rFonts w:ascii="Arial" w:hAnsi="Arial" w:cs="Arial"/>
                <w:color w:val="000000" w:themeColor="text1"/>
                <w:sz w:val="24"/>
                <w:szCs w:val="24"/>
              </w:rPr>
              <w:t>inconsistent.</w:t>
            </w:r>
          </w:p>
        </w:tc>
      </w:tr>
      <w:tr w:rsidR="0069553E" w:rsidRPr="00066277" w14:paraId="710C1104" w14:textId="77777777" w:rsidTr="00066277">
        <w:trPr>
          <w:trHeight w:val="515"/>
        </w:trPr>
        <w:tc>
          <w:tcPr>
            <w:tcW w:w="1910" w:type="dxa"/>
            <w:tcBorders>
              <w:top w:val="single" w:sz="18" w:space="0" w:color="auto"/>
              <w:left w:val="single" w:sz="18" w:space="0" w:color="auto"/>
              <w:bottom w:val="single" w:sz="6" w:space="0" w:color="auto"/>
              <w:right w:val="single" w:sz="6" w:space="0" w:color="auto"/>
            </w:tcBorders>
            <w:shd w:val="clear" w:color="auto" w:fill="FFE0CC"/>
          </w:tcPr>
          <w:p w14:paraId="2C68845A"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Launch 1</w:t>
            </w:r>
          </w:p>
          <w:p w14:paraId="329919E8" w14:textId="40AA3D92"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Remembering</w:t>
            </w:r>
          </w:p>
        </w:tc>
        <w:tc>
          <w:tcPr>
            <w:tcW w:w="11622" w:type="dxa"/>
            <w:gridSpan w:val="16"/>
            <w:tcBorders>
              <w:top w:val="single" w:sz="18" w:space="0" w:color="auto"/>
              <w:left w:val="single" w:sz="6" w:space="0" w:color="auto"/>
              <w:bottom w:val="single" w:sz="6" w:space="0" w:color="auto"/>
              <w:right w:val="single" w:sz="18" w:space="0" w:color="auto"/>
            </w:tcBorders>
            <w:shd w:val="clear" w:color="auto" w:fill="FFE0CC"/>
          </w:tcPr>
          <w:p w14:paraId="36839586" w14:textId="5E08F1D0"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Immediately after explicit teaching, students can recall some basic facts on a topic; Students can label a simple worksheet using basic keywords; Knowledge is demonstrated in the classroom using worksheets, scenarios, online resources etc. Knowledge is recalled in response to direct questioning and with direct adult support and prompting.</w:t>
            </w:r>
          </w:p>
        </w:tc>
      </w:tr>
      <w:tr w:rsidR="0069553E" w:rsidRPr="00066277" w14:paraId="0E57F079"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E0CC"/>
          </w:tcPr>
          <w:p w14:paraId="339B4955"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Launch 2</w:t>
            </w:r>
          </w:p>
          <w:p w14:paraId="6759211C"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Remembering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E0CC"/>
          </w:tcPr>
          <w:p w14:paraId="61582A34"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Immediately after explicit teaching, students can recall some simple facts on a topic; Students can label a worksheet using simple keywords; Knowledge is demonstrated in the classroom using worksheets, scenarios, online resources etc. Knowledge is recalled in response to direct questioning with adult support.</w:t>
            </w:r>
          </w:p>
        </w:tc>
      </w:tr>
      <w:tr w:rsidR="0069553E" w:rsidRPr="00066277" w14:paraId="4E7A4856"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E0CC"/>
          </w:tcPr>
          <w:p w14:paraId="5EB114CB"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Launch 3</w:t>
            </w:r>
          </w:p>
          <w:p w14:paraId="4A778A7C"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Remembering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E0CC"/>
          </w:tcPr>
          <w:p w14:paraId="67088F9C"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explicit teaching, students can recall some facts on a topic; Students can label a worksheet using some keywords; Knowledge is demonstrated in the classroom using worksheets, scenarios, online resources etc. Knowledge is mainly recalled in response to direct questioning, but some recognising and naming may be volunteered.</w:t>
            </w:r>
          </w:p>
        </w:tc>
      </w:tr>
      <w:tr w:rsidR="0069553E" w:rsidRPr="00066277" w14:paraId="593059BF"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E0CC"/>
          </w:tcPr>
          <w:p w14:paraId="4435DDF7"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lastRenderedPageBreak/>
              <w:t>Launch 4</w:t>
            </w:r>
          </w:p>
          <w:p w14:paraId="61911496"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Remembering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E0CC"/>
          </w:tcPr>
          <w:p w14:paraId="15CF9FC1"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explicit teaching, students can recall facts on a topic; Students can label a worksheet using keywords; Knowledge is demonstrated in the classroom using worksheets, scenarios, online resources etc. Knowledge is mainly recalled in response to direct questioning, but some recognising and naming may be volunteered.</w:t>
            </w:r>
          </w:p>
        </w:tc>
      </w:tr>
      <w:tr w:rsidR="0069553E" w:rsidRPr="00066277" w14:paraId="20BC4770"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E0CC"/>
          </w:tcPr>
          <w:p w14:paraId="2EEFDBCA"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Launch 5</w:t>
            </w:r>
          </w:p>
          <w:p w14:paraId="42CFA156"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Remembering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E0CC"/>
          </w:tcPr>
          <w:p w14:paraId="326D28A0"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a teaching sequence, students can recall facts on a topic; Students begin to describe ideas and processes in some detail; Students can label a worksheet using keywords; Knowledge is demonstrated in the classroom using worksheets, scenarios, online resources etc. Knowledge is mainly recalled in response to direct questioning, but some recognising and naming will be regularly volunteered.</w:t>
            </w:r>
          </w:p>
        </w:tc>
      </w:tr>
      <w:tr w:rsidR="0069553E" w:rsidRPr="00066277" w14:paraId="2D58211F" w14:textId="77777777" w:rsidTr="00066277">
        <w:trPr>
          <w:trHeight w:val="515"/>
        </w:trPr>
        <w:tc>
          <w:tcPr>
            <w:tcW w:w="1910" w:type="dxa"/>
            <w:tcBorders>
              <w:top w:val="single" w:sz="6" w:space="0" w:color="auto"/>
              <w:left w:val="single" w:sz="18" w:space="0" w:color="auto"/>
              <w:bottom w:val="single" w:sz="18" w:space="0" w:color="auto"/>
              <w:right w:val="single" w:sz="6" w:space="0" w:color="auto"/>
            </w:tcBorders>
            <w:shd w:val="clear" w:color="auto" w:fill="FFE0CC"/>
          </w:tcPr>
          <w:p w14:paraId="720D47D6"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Launch 6</w:t>
            </w:r>
          </w:p>
          <w:p w14:paraId="0289C6C5"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Remembering</w:t>
            </w:r>
          </w:p>
        </w:tc>
        <w:tc>
          <w:tcPr>
            <w:tcW w:w="11622" w:type="dxa"/>
            <w:gridSpan w:val="16"/>
            <w:tcBorders>
              <w:top w:val="single" w:sz="6" w:space="0" w:color="auto"/>
              <w:left w:val="single" w:sz="6" w:space="0" w:color="auto"/>
              <w:bottom w:val="single" w:sz="18" w:space="0" w:color="auto"/>
              <w:right w:val="single" w:sz="18" w:space="0" w:color="auto"/>
            </w:tcBorders>
            <w:shd w:val="clear" w:color="auto" w:fill="FFE0CC"/>
          </w:tcPr>
          <w:p w14:paraId="7A9B27F0"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a teaching sequence, students can recall a range of facts on a topic; Students can describe ideas and processes in detail; Students can label a worksheet using keywords; Knowledge is demonstrated in the classroom using worksheets, scenarios, online resources etc. Knowledge will be recalled voluntarily and in response to direct questioning.</w:t>
            </w:r>
          </w:p>
        </w:tc>
      </w:tr>
      <w:tr w:rsidR="0069553E" w:rsidRPr="00066277" w14:paraId="00C0CF86" w14:textId="77777777" w:rsidTr="00066277">
        <w:trPr>
          <w:trHeight w:val="515"/>
        </w:trPr>
        <w:tc>
          <w:tcPr>
            <w:tcW w:w="1910" w:type="dxa"/>
            <w:tcBorders>
              <w:top w:val="single" w:sz="18" w:space="0" w:color="auto"/>
              <w:left w:val="single" w:sz="18" w:space="0" w:color="auto"/>
              <w:bottom w:val="single" w:sz="6" w:space="0" w:color="auto"/>
              <w:right w:val="single" w:sz="6" w:space="0" w:color="auto"/>
            </w:tcBorders>
            <w:shd w:val="clear" w:color="auto" w:fill="FFC199"/>
          </w:tcPr>
          <w:p w14:paraId="28FB6147"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Prep 1</w:t>
            </w:r>
          </w:p>
          <w:p w14:paraId="4ECFB16A"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Understanding</w:t>
            </w:r>
          </w:p>
        </w:tc>
        <w:tc>
          <w:tcPr>
            <w:tcW w:w="11622" w:type="dxa"/>
            <w:gridSpan w:val="16"/>
            <w:tcBorders>
              <w:top w:val="single" w:sz="18" w:space="0" w:color="auto"/>
              <w:left w:val="single" w:sz="6" w:space="0" w:color="auto"/>
              <w:bottom w:val="single" w:sz="6" w:space="0" w:color="auto"/>
              <w:right w:val="single" w:sz="18" w:space="0" w:color="auto"/>
            </w:tcBorders>
            <w:shd w:val="clear" w:color="auto" w:fill="FFC199"/>
          </w:tcPr>
          <w:p w14:paraId="10D61A6F"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Immediately after explicit teaching, students show a basic knowledge and understanding of a topic. They can explain the meaning of simple taught keywords and facts; Knowledge and understanding is still demonstrated in the classroom using worksheets, scenarios, online resources etc. sometimes as part of a group of friends.</w:t>
            </w:r>
          </w:p>
        </w:tc>
      </w:tr>
      <w:tr w:rsidR="0069553E" w:rsidRPr="00066277" w14:paraId="12AC3B28"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C199"/>
          </w:tcPr>
          <w:p w14:paraId="7FE5E7D2"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Prep 2</w:t>
            </w:r>
          </w:p>
          <w:p w14:paraId="31FB6092"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Understanding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C199"/>
          </w:tcPr>
          <w:p w14:paraId="13B49B08" w14:textId="62BC7691"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 xml:space="preserve">Immediately after explicit teaching, students show </w:t>
            </w:r>
            <w:r>
              <w:rPr>
                <w:rFonts w:ascii="Arial" w:hAnsi="Arial" w:cs="Arial"/>
                <w:color w:val="000000" w:themeColor="text1"/>
                <w:sz w:val="24"/>
                <w:szCs w:val="24"/>
              </w:rPr>
              <w:t>basic</w:t>
            </w:r>
            <w:r w:rsidRPr="00066277">
              <w:rPr>
                <w:rFonts w:ascii="Arial" w:hAnsi="Arial" w:cs="Arial"/>
                <w:color w:val="000000" w:themeColor="text1"/>
                <w:sz w:val="24"/>
                <w:szCs w:val="24"/>
              </w:rPr>
              <w:t xml:space="preserve"> knowledge and understanding of a topic. They can explain the meaning of taught keywords and facts; Knowledge and understanding is demonstrated in the classroom using worksheets, scenarios, online resources etc. and as part of a group of friends.</w:t>
            </w:r>
          </w:p>
        </w:tc>
      </w:tr>
      <w:tr w:rsidR="0069553E" w:rsidRPr="00066277" w14:paraId="340CD8DC"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C199"/>
          </w:tcPr>
          <w:p w14:paraId="74661850"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Prep 3</w:t>
            </w:r>
          </w:p>
          <w:p w14:paraId="0BBFAA67"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Understanding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C199"/>
          </w:tcPr>
          <w:p w14:paraId="52F8F647" w14:textId="45E69FA1"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 xml:space="preserve">After explicit teaching, students show </w:t>
            </w:r>
            <w:r>
              <w:rPr>
                <w:rFonts w:ascii="Arial" w:hAnsi="Arial" w:cs="Arial"/>
                <w:color w:val="000000" w:themeColor="text1"/>
                <w:sz w:val="24"/>
                <w:szCs w:val="24"/>
              </w:rPr>
              <w:t>some</w:t>
            </w:r>
            <w:r w:rsidRPr="00066277">
              <w:rPr>
                <w:rFonts w:ascii="Arial" w:hAnsi="Arial" w:cs="Arial"/>
                <w:color w:val="000000" w:themeColor="text1"/>
                <w:sz w:val="24"/>
                <w:szCs w:val="24"/>
              </w:rPr>
              <w:t xml:space="preserve"> knowledge and understanding of a topic. They can explain basic ideas or concepts; Knowledge and understanding is still demonstrated in the classroom using worksheets, scenarios, online resources etc. and as part of a group sometimes comprising of people other than their friends.</w:t>
            </w:r>
          </w:p>
        </w:tc>
      </w:tr>
      <w:tr w:rsidR="0069553E" w:rsidRPr="00066277" w14:paraId="4B32AB4D"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C199"/>
          </w:tcPr>
          <w:p w14:paraId="6BE84C4E"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Prep 4</w:t>
            </w:r>
          </w:p>
          <w:p w14:paraId="49C44B1D"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Understanding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C199"/>
          </w:tcPr>
          <w:p w14:paraId="0A827E44"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explicit teaching, students show some knowledge and understanding of a topic; They can explain simple ideas or concepts; Knowledge and understanding is still demonstrated in the classroom, but in increasingly varied group settings, including with people other than their friends.</w:t>
            </w:r>
          </w:p>
        </w:tc>
      </w:tr>
      <w:tr w:rsidR="0069553E" w:rsidRPr="00066277" w14:paraId="77565EC9"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C199"/>
          </w:tcPr>
          <w:p w14:paraId="71E29671"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lastRenderedPageBreak/>
              <w:t>Prep 5</w:t>
            </w:r>
          </w:p>
          <w:p w14:paraId="1CB2555A"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Understanding</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C199"/>
          </w:tcPr>
          <w:p w14:paraId="0081318B"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a teaching sequence, students show knowledge and understanding of a topic; They can explain ideas or concepts; Knowledge and understanding is still demonstrated in the classroom, but the student shows a growing confidence to work with a wider range of people, sometimes working independently.</w:t>
            </w:r>
          </w:p>
        </w:tc>
      </w:tr>
      <w:tr w:rsidR="0069553E" w:rsidRPr="00066277" w14:paraId="66902F86" w14:textId="77777777" w:rsidTr="00066277">
        <w:trPr>
          <w:trHeight w:val="515"/>
        </w:trPr>
        <w:tc>
          <w:tcPr>
            <w:tcW w:w="1910" w:type="dxa"/>
            <w:tcBorders>
              <w:top w:val="single" w:sz="6" w:space="0" w:color="auto"/>
              <w:left w:val="single" w:sz="18" w:space="0" w:color="auto"/>
              <w:bottom w:val="single" w:sz="18" w:space="0" w:color="auto"/>
              <w:right w:val="single" w:sz="6" w:space="0" w:color="auto"/>
            </w:tcBorders>
            <w:shd w:val="clear" w:color="auto" w:fill="FFC199"/>
          </w:tcPr>
          <w:p w14:paraId="477F3530"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Prep 6</w:t>
            </w:r>
          </w:p>
          <w:p w14:paraId="762854AA"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Understanding</w:t>
            </w:r>
          </w:p>
        </w:tc>
        <w:tc>
          <w:tcPr>
            <w:tcW w:w="11622" w:type="dxa"/>
            <w:gridSpan w:val="16"/>
            <w:tcBorders>
              <w:top w:val="single" w:sz="6" w:space="0" w:color="auto"/>
              <w:left w:val="single" w:sz="6" w:space="0" w:color="auto"/>
              <w:bottom w:val="single" w:sz="18" w:space="0" w:color="auto"/>
              <w:right w:val="single" w:sz="18" w:space="0" w:color="auto"/>
            </w:tcBorders>
            <w:shd w:val="clear" w:color="auto" w:fill="FFC199"/>
          </w:tcPr>
          <w:p w14:paraId="044502FC" w14:textId="129DCC1D"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 xml:space="preserve">After a teaching sequence, students show understanding of a topic; They can explain ideas or concepts; Knowledge and understanding is still demonstrated in the classroom, but the student shows confidence to work with a wider range of </w:t>
            </w:r>
            <w:r w:rsidR="002F0E84" w:rsidRPr="00066277">
              <w:rPr>
                <w:rFonts w:ascii="Arial" w:hAnsi="Arial" w:cs="Arial"/>
                <w:color w:val="000000" w:themeColor="text1"/>
                <w:sz w:val="24"/>
                <w:szCs w:val="24"/>
              </w:rPr>
              <w:t>people and</w:t>
            </w:r>
            <w:r w:rsidRPr="00066277">
              <w:rPr>
                <w:rFonts w:ascii="Arial" w:hAnsi="Arial" w:cs="Arial"/>
                <w:color w:val="000000" w:themeColor="text1"/>
                <w:sz w:val="24"/>
                <w:szCs w:val="24"/>
              </w:rPr>
              <w:t xml:space="preserve"> </w:t>
            </w:r>
            <w:bookmarkStart w:id="0" w:name="_GoBack"/>
            <w:bookmarkEnd w:id="0"/>
            <w:r w:rsidRPr="00066277">
              <w:rPr>
                <w:rFonts w:ascii="Arial" w:hAnsi="Arial" w:cs="Arial"/>
                <w:color w:val="000000" w:themeColor="text1"/>
                <w:sz w:val="24"/>
                <w:szCs w:val="24"/>
              </w:rPr>
              <w:t>can work independently.</w:t>
            </w:r>
          </w:p>
        </w:tc>
      </w:tr>
      <w:tr w:rsidR="0069553E" w:rsidRPr="00066277" w14:paraId="0EF4EB38" w14:textId="77777777" w:rsidTr="00066277">
        <w:trPr>
          <w:trHeight w:val="515"/>
        </w:trPr>
        <w:tc>
          <w:tcPr>
            <w:tcW w:w="1910" w:type="dxa"/>
            <w:tcBorders>
              <w:top w:val="single" w:sz="18" w:space="0" w:color="auto"/>
              <w:left w:val="single" w:sz="18" w:space="0" w:color="auto"/>
              <w:bottom w:val="single" w:sz="6" w:space="0" w:color="auto"/>
              <w:right w:val="single" w:sz="6" w:space="0" w:color="auto"/>
            </w:tcBorders>
            <w:shd w:val="clear" w:color="auto" w:fill="FFA366"/>
          </w:tcPr>
          <w:p w14:paraId="447C0770"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Emerging 1</w:t>
            </w:r>
          </w:p>
          <w:p w14:paraId="653632C5"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Applying</w:t>
            </w:r>
          </w:p>
        </w:tc>
        <w:tc>
          <w:tcPr>
            <w:tcW w:w="11622" w:type="dxa"/>
            <w:gridSpan w:val="16"/>
            <w:tcBorders>
              <w:top w:val="single" w:sz="18" w:space="0" w:color="auto"/>
              <w:left w:val="single" w:sz="6" w:space="0" w:color="auto"/>
              <w:bottom w:val="single" w:sz="6" w:space="0" w:color="auto"/>
              <w:right w:val="single" w:sz="18" w:space="0" w:color="auto"/>
            </w:tcBorders>
            <w:shd w:val="clear" w:color="auto" w:fill="FFA366"/>
          </w:tcPr>
          <w:p w14:paraId="6B469CA9" w14:textId="795E3158" w:rsidR="0069553E" w:rsidRPr="00066277" w:rsidRDefault="00021317"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Immediately after explicit teaching</w:t>
            </w:r>
            <w:r w:rsidR="0069553E" w:rsidRPr="00066277">
              <w:rPr>
                <w:rFonts w:ascii="Arial" w:hAnsi="Arial" w:cs="Arial"/>
                <w:color w:val="000000" w:themeColor="text1"/>
                <w:sz w:val="24"/>
                <w:szCs w:val="24"/>
              </w:rPr>
              <w:t>, students begin to apply some of their knowledge and understanding from classroom learning in other lessons when prompted. With adult support, they begin to transfer their knowledge and understanding and apply it to school-based activities as part of a planned extension of their classroom learning. These activities are familiar to them.</w:t>
            </w:r>
          </w:p>
        </w:tc>
      </w:tr>
      <w:tr w:rsidR="0069553E" w:rsidRPr="00066277" w14:paraId="79370584"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A366"/>
          </w:tcPr>
          <w:p w14:paraId="64F08581"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Emerging 2</w:t>
            </w:r>
          </w:p>
          <w:p w14:paraId="7A3E8E9C"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 xml:space="preserve">Applying </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A366"/>
          </w:tcPr>
          <w:p w14:paraId="4CF1F453" w14:textId="200E4EE0" w:rsidR="0069553E" w:rsidRPr="00066277" w:rsidRDefault="00021317"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explicit teaching</w:t>
            </w:r>
            <w:r w:rsidR="0069553E" w:rsidRPr="00066277">
              <w:rPr>
                <w:rFonts w:ascii="Arial" w:hAnsi="Arial" w:cs="Arial"/>
                <w:color w:val="000000" w:themeColor="text1"/>
                <w:sz w:val="24"/>
                <w:szCs w:val="24"/>
              </w:rPr>
              <w:t>, students apply their knowledge and understanding from classroom learning in other lessons. With adult support, they transfer their knowledge and understanding and apply it to school-based activities as part of a planned extension of their classroom learning. These activities are familiar to them.</w:t>
            </w:r>
          </w:p>
        </w:tc>
      </w:tr>
      <w:tr w:rsidR="0069553E" w:rsidRPr="00066277" w14:paraId="5FF5F6EE"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A366"/>
          </w:tcPr>
          <w:p w14:paraId="4EDB9256"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Emerging 3</w:t>
            </w:r>
          </w:p>
          <w:p w14:paraId="5889D0F8"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 xml:space="preserve">Applying </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A366"/>
          </w:tcPr>
          <w:p w14:paraId="3A22B13B" w14:textId="0F3ACD2A" w:rsidR="0069553E" w:rsidRPr="00066277" w:rsidRDefault="00021317"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a teaching sequence</w:t>
            </w:r>
            <w:r>
              <w:rPr>
                <w:rFonts w:ascii="Arial" w:hAnsi="Arial" w:cs="Arial"/>
                <w:color w:val="000000" w:themeColor="text1"/>
                <w:sz w:val="24"/>
                <w:szCs w:val="24"/>
              </w:rPr>
              <w:t>, s</w:t>
            </w:r>
            <w:r w:rsidR="0069553E" w:rsidRPr="00066277">
              <w:rPr>
                <w:rFonts w:ascii="Arial" w:hAnsi="Arial" w:cs="Arial"/>
                <w:color w:val="000000" w:themeColor="text1"/>
                <w:sz w:val="24"/>
                <w:szCs w:val="24"/>
              </w:rPr>
              <w:t xml:space="preserve">tudents apply their knowledge and understanding from classroom learning in </w:t>
            </w:r>
            <w:r>
              <w:rPr>
                <w:rFonts w:ascii="Arial" w:hAnsi="Arial" w:cs="Arial"/>
                <w:color w:val="000000" w:themeColor="text1"/>
                <w:sz w:val="24"/>
                <w:szCs w:val="24"/>
              </w:rPr>
              <w:t xml:space="preserve">other </w:t>
            </w:r>
            <w:r w:rsidR="0069553E" w:rsidRPr="00066277">
              <w:rPr>
                <w:rFonts w:ascii="Arial" w:hAnsi="Arial" w:cs="Arial"/>
                <w:color w:val="000000" w:themeColor="text1"/>
                <w:sz w:val="24"/>
                <w:szCs w:val="24"/>
              </w:rPr>
              <w:t xml:space="preserve">areas of school. With informal adult support, they transfer their knowledge understanding and apply it to school-based activities usually as part of a planned extension of their classroom learning, but sometimes spontaneously. These activities are usually familiar to </w:t>
            </w:r>
            <w:r w:rsidR="002F0E84" w:rsidRPr="00066277">
              <w:rPr>
                <w:rFonts w:ascii="Arial" w:hAnsi="Arial" w:cs="Arial"/>
                <w:color w:val="000000" w:themeColor="text1"/>
                <w:sz w:val="24"/>
                <w:szCs w:val="24"/>
              </w:rPr>
              <w:t>them but</w:t>
            </w:r>
            <w:r w:rsidR="0069553E" w:rsidRPr="00066277">
              <w:rPr>
                <w:rFonts w:ascii="Arial" w:hAnsi="Arial" w:cs="Arial"/>
                <w:color w:val="000000" w:themeColor="text1"/>
                <w:sz w:val="24"/>
                <w:szCs w:val="24"/>
              </w:rPr>
              <w:t xml:space="preserve"> may be new.</w:t>
            </w:r>
          </w:p>
        </w:tc>
      </w:tr>
      <w:tr w:rsidR="0069553E" w:rsidRPr="00066277" w14:paraId="63A77D8E" w14:textId="77777777" w:rsidTr="00066277">
        <w:trPr>
          <w:trHeight w:val="515"/>
        </w:trPr>
        <w:tc>
          <w:tcPr>
            <w:tcW w:w="1910" w:type="dxa"/>
            <w:tcBorders>
              <w:top w:val="single" w:sz="6" w:space="0" w:color="auto"/>
              <w:left w:val="single" w:sz="18" w:space="0" w:color="auto"/>
              <w:bottom w:val="single" w:sz="18" w:space="0" w:color="auto"/>
              <w:right w:val="single" w:sz="6" w:space="0" w:color="auto"/>
            </w:tcBorders>
            <w:shd w:val="clear" w:color="auto" w:fill="FFA366"/>
          </w:tcPr>
          <w:p w14:paraId="7A0EE1C6"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Emerging 4</w:t>
            </w:r>
          </w:p>
          <w:p w14:paraId="27F8568D"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Applying</w:t>
            </w:r>
          </w:p>
        </w:tc>
        <w:tc>
          <w:tcPr>
            <w:tcW w:w="11622" w:type="dxa"/>
            <w:gridSpan w:val="16"/>
            <w:tcBorders>
              <w:top w:val="single" w:sz="6" w:space="0" w:color="auto"/>
              <w:left w:val="single" w:sz="6" w:space="0" w:color="auto"/>
              <w:bottom w:val="single" w:sz="18" w:space="0" w:color="auto"/>
              <w:right w:val="single" w:sz="18" w:space="0" w:color="auto"/>
            </w:tcBorders>
            <w:shd w:val="clear" w:color="auto" w:fill="FFA366"/>
          </w:tcPr>
          <w:p w14:paraId="7D1D2F2B"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Students demonstrate some skill when applying their knowledge and understanding from classroom learning in a wide range of areas of school outside of explicit teaching. They transfer their knowledge understanding and apply it to school-based activities. Some of these activities will be new to them.</w:t>
            </w:r>
          </w:p>
        </w:tc>
      </w:tr>
      <w:tr w:rsidR="0069553E" w:rsidRPr="00066277" w14:paraId="320FA993" w14:textId="77777777" w:rsidTr="00066277">
        <w:trPr>
          <w:trHeight w:val="515"/>
        </w:trPr>
        <w:tc>
          <w:tcPr>
            <w:tcW w:w="1910" w:type="dxa"/>
            <w:tcBorders>
              <w:top w:val="single" w:sz="18" w:space="0" w:color="auto"/>
              <w:left w:val="single" w:sz="18" w:space="0" w:color="auto"/>
              <w:bottom w:val="single" w:sz="6" w:space="0" w:color="auto"/>
              <w:right w:val="single" w:sz="6" w:space="0" w:color="auto"/>
            </w:tcBorders>
            <w:shd w:val="clear" w:color="auto" w:fill="FF8432"/>
          </w:tcPr>
          <w:p w14:paraId="2B889105"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Intermediate 1</w:t>
            </w:r>
          </w:p>
          <w:p w14:paraId="31303DE4"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Analysing</w:t>
            </w:r>
          </w:p>
        </w:tc>
        <w:tc>
          <w:tcPr>
            <w:tcW w:w="11622" w:type="dxa"/>
            <w:gridSpan w:val="16"/>
            <w:tcBorders>
              <w:top w:val="single" w:sz="18" w:space="0" w:color="auto"/>
              <w:left w:val="single" w:sz="6" w:space="0" w:color="auto"/>
              <w:bottom w:val="single" w:sz="6" w:space="0" w:color="auto"/>
              <w:right w:val="single" w:sz="18" w:space="0" w:color="auto"/>
            </w:tcBorders>
            <w:shd w:val="clear" w:color="auto" w:fill="FF8432"/>
          </w:tcPr>
          <w:p w14:paraId="22C31BD6" w14:textId="11F1104F" w:rsidR="0069553E" w:rsidRPr="00066277" w:rsidRDefault="00021317"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Immediately after explicit teaching</w:t>
            </w:r>
            <w:r>
              <w:rPr>
                <w:rFonts w:ascii="Arial" w:hAnsi="Arial" w:cs="Arial"/>
                <w:color w:val="000000" w:themeColor="text1"/>
                <w:sz w:val="24"/>
                <w:szCs w:val="24"/>
              </w:rPr>
              <w:t>,</w:t>
            </w:r>
            <w:r w:rsidRPr="00066277">
              <w:rPr>
                <w:rFonts w:ascii="Arial" w:hAnsi="Arial" w:cs="Arial"/>
                <w:color w:val="000000" w:themeColor="text1"/>
                <w:sz w:val="24"/>
                <w:szCs w:val="24"/>
              </w:rPr>
              <w:t xml:space="preserve"> </w:t>
            </w:r>
            <w:r>
              <w:rPr>
                <w:rFonts w:ascii="Arial" w:hAnsi="Arial" w:cs="Arial"/>
                <w:color w:val="000000" w:themeColor="text1"/>
                <w:sz w:val="24"/>
                <w:szCs w:val="24"/>
              </w:rPr>
              <w:t>s</w:t>
            </w:r>
            <w:r w:rsidR="0069553E" w:rsidRPr="00066277">
              <w:rPr>
                <w:rFonts w:ascii="Arial" w:hAnsi="Arial" w:cs="Arial"/>
                <w:color w:val="000000" w:themeColor="text1"/>
                <w:sz w:val="24"/>
                <w:szCs w:val="24"/>
              </w:rPr>
              <w:t xml:space="preserve">tudents begin to apply their skills, knowledge and understanding in some unfamiliar settings with </w:t>
            </w:r>
            <w:r w:rsidR="005B6D00">
              <w:rPr>
                <w:rFonts w:ascii="Arial" w:hAnsi="Arial" w:cs="Arial"/>
                <w:color w:val="000000" w:themeColor="text1"/>
                <w:sz w:val="24"/>
                <w:szCs w:val="24"/>
              </w:rPr>
              <w:t xml:space="preserve">direct </w:t>
            </w:r>
            <w:r w:rsidR="0069553E" w:rsidRPr="00066277">
              <w:rPr>
                <w:rFonts w:ascii="Arial" w:hAnsi="Arial" w:cs="Arial"/>
                <w:color w:val="000000" w:themeColor="text1"/>
                <w:sz w:val="24"/>
                <w:szCs w:val="24"/>
              </w:rPr>
              <w:t>support. They begin to transfer their skills, knowledge and understanding and apply them to new social contexts, including in the workplace or community.</w:t>
            </w:r>
          </w:p>
        </w:tc>
      </w:tr>
      <w:tr w:rsidR="0069553E" w:rsidRPr="00066277" w14:paraId="07BE9C96"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8432"/>
          </w:tcPr>
          <w:p w14:paraId="1DE93529"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Intermediate 2</w:t>
            </w:r>
          </w:p>
          <w:p w14:paraId="16A927AF"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 xml:space="preserve">Analysing </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8432"/>
          </w:tcPr>
          <w:p w14:paraId="72642A7B" w14:textId="6049FDD4" w:rsidR="0069553E" w:rsidRPr="00066277" w:rsidRDefault="00021317"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explicit teaching</w:t>
            </w:r>
            <w:r>
              <w:rPr>
                <w:rFonts w:ascii="Arial" w:hAnsi="Arial" w:cs="Arial"/>
                <w:color w:val="000000" w:themeColor="text1"/>
                <w:sz w:val="24"/>
                <w:szCs w:val="24"/>
              </w:rPr>
              <w:t>, s</w:t>
            </w:r>
            <w:r w:rsidR="0069553E" w:rsidRPr="00066277">
              <w:rPr>
                <w:rFonts w:ascii="Arial" w:hAnsi="Arial" w:cs="Arial"/>
                <w:color w:val="000000" w:themeColor="text1"/>
                <w:sz w:val="24"/>
                <w:szCs w:val="24"/>
              </w:rPr>
              <w:t>tudents apply their skills, knowledge and understanding in unfamiliar settings with some support. They transfer their skills, knowledge and understanding and apply them to new social contexts, including in the workplace or community.</w:t>
            </w:r>
            <w:r w:rsidR="00953FE8">
              <w:rPr>
                <w:rFonts w:ascii="Arial" w:hAnsi="Arial" w:cs="Arial"/>
                <w:color w:val="000000" w:themeColor="text1"/>
                <w:sz w:val="24"/>
                <w:szCs w:val="24"/>
              </w:rPr>
              <w:t xml:space="preserve"> </w:t>
            </w:r>
          </w:p>
        </w:tc>
      </w:tr>
      <w:tr w:rsidR="0069553E" w:rsidRPr="00066277" w14:paraId="7DCA1005" w14:textId="77777777" w:rsidTr="00066277">
        <w:trPr>
          <w:trHeight w:val="515"/>
        </w:trPr>
        <w:tc>
          <w:tcPr>
            <w:tcW w:w="1910" w:type="dxa"/>
            <w:tcBorders>
              <w:top w:val="single" w:sz="6" w:space="0" w:color="auto"/>
              <w:left w:val="single" w:sz="18" w:space="0" w:color="auto"/>
              <w:bottom w:val="single" w:sz="6" w:space="0" w:color="auto"/>
              <w:right w:val="single" w:sz="6" w:space="0" w:color="auto"/>
            </w:tcBorders>
            <w:shd w:val="clear" w:color="auto" w:fill="FF8432"/>
          </w:tcPr>
          <w:p w14:paraId="3689C92F"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lastRenderedPageBreak/>
              <w:t>Intermediate 3</w:t>
            </w:r>
          </w:p>
          <w:p w14:paraId="5EF7EDBC"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 xml:space="preserve">Analysing </w:t>
            </w:r>
          </w:p>
        </w:tc>
        <w:tc>
          <w:tcPr>
            <w:tcW w:w="11622" w:type="dxa"/>
            <w:gridSpan w:val="16"/>
            <w:tcBorders>
              <w:top w:val="single" w:sz="6" w:space="0" w:color="auto"/>
              <w:left w:val="single" w:sz="6" w:space="0" w:color="auto"/>
              <w:bottom w:val="single" w:sz="6" w:space="0" w:color="auto"/>
              <w:right w:val="single" w:sz="18" w:space="0" w:color="auto"/>
            </w:tcBorders>
            <w:shd w:val="clear" w:color="auto" w:fill="FF8432"/>
          </w:tcPr>
          <w:p w14:paraId="68682115" w14:textId="0CDAF94A" w:rsidR="0069553E" w:rsidRPr="00066277" w:rsidRDefault="00021317"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After a teaching sequence</w:t>
            </w:r>
            <w:r>
              <w:rPr>
                <w:rFonts w:ascii="Arial" w:hAnsi="Arial" w:cs="Arial"/>
                <w:color w:val="000000" w:themeColor="text1"/>
                <w:sz w:val="24"/>
                <w:szCs w:val="24"/>
              </w:rPr>
              <w:t xml:space="preserve">, </w:t>
            </w:r>
            <w:r>
              <w:rPr>
                <w:rFonts w:ascii="Arial" w:hAnsi="Arial" w:cs="Arial"/>
                <w:color w:val="000000" w:themeColor="text1"/>
                <w:sz w:val="24"/>
                <w:szCs w:val="24"/>
              </w:rPr>
              <w:t>s</w:t>
            </w:r>
            <w:r w:rsidR="0069553E" w:rsidRPr="00066277">
              <w:rPr>
                <w:rFonts w:ascii="Arial" w:hAnsi="Arial" w:cs="Arial"/>
                <w:color w:val="000000" w:themeColor="text1"/>
                <w:sz w:val="24"/>
                <w:szCs w:val="24"/>
              </w:rPr>
              <w:t>tudents apply their skills, knowledge and understanding in a growing range of unfamiliar settings with indirect support. They transfer their skills, knowledge and understanding and apply them to new social contexts, including in the workplace or community.</w:t>
            </w:r>
          </w:p>
        </w:tc>
      </w:tr>
      <w:tr w:rsidR="0069553E" w:rsidRPr="00066277" w14:paraId="5211B1DD" w14:textId="77777777" w:rsidTr="00066277">
        <w:trPr>
          <w:trHeight w:val="515"/>
        </w:trPr>
        <w:tc>
          <w:tcPr>
            <w:tcW w:w="1910" w:type="dxa"/>
            <w:tcBorders>
              <w:top w:val="single" w:sz="6" w:space="0" w:color="auto"/>
              <w:left w:val="single" w:sz="18" w:space="0" w:color="auto"/>
              <w:bottom w:val="single" w:sz="18" w:space="0" w:color="auto"/>
              <w:right w:val="single" w:sz="6" w:space="0" w:color="auto"/>
            </w:tcBorders>
            <w:shd w:val="clear" w:color="auto" w:fill="FF8432"/>
          </w:tcPr>
          <w:p w14:paraId="4BD59783"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Intermediate 4</w:t>
            </w:r>
          </w:p>
          <w:p w14:paraId="5C2254A1"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Analysing</w:t>
            </w:r>
          </w:p>
        </w:tc>
        <w:tc>
          <w:tcPr>
            <w:tcW w:w="11622" w:type="dxa"/>
            <w:gridSpan w:val="16"/>
            <w:tcBorders>
              <w:top w:val="single" w:sz="6" w:space="0" w:color="auto"/>
              <w:left w:val="single" w:sz="6" w:space="0" w:color="auto"/>
              <w:bottom w:val="single" w:sz="18" w:space="0" w:color="auto"/>
              <w:right w:val="single" w:sz="18" w:space="0" w:color="auto"/>
            </w:tcBorders>
            <w:shd w:val="clear" w:color="auto" w:fill="FF8432"/>
          </w:tcPr>
          <w:p w14:paraId="2C158EBD"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Students apply their skills, knowledge and understanding in a range of unfamiliar settings with some indirect support. They transfer their skills, knowledge and understanding and apply them to new social contexts, including in the workplace or community.</w:t>
            </w:r>
          </w:p>
        </w:tc>
      </w:tr>
      <w:tr w:rsidR="0069553E" w:rsidRPr="00066277" w14:paraId="169AD549" w14:textId="77777777" w:rsidTr="00066277">
        <w:trPr>
          <w:trHeight w:val="515"/>
        </w:trPr>
        <w:tc>
          <w:tcPr>
            <w:tcW w:w="1910" w:type="dxa"/>
            <w:tcBorders>
              <w:top w:val="single" w:sz="18" w:space="0" w:color="auto"/>
              <w:left w:val="single" w:sz="18" w:space="0" w:color="auto"/>
              <w:bottom w:val="single" w:sz="6" w:space="0" w:color="auto"/>
              <w:right w:val="single" w:sz="6" w:space="0" w:color="auto"/>
            </w:tcBorders>
            <w:shd w:val="clear" w:color="auto" w:fill="FF6600"/>
          </w:tcPr>
          <w:p w14:paraId="0BE156E3"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Advanced 1</w:t>
            </w:r>
          </w:p>
          <w:p w14:paraId="5ECEEFA5"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Evaluating</w:t>
            </w:r>
          </w:p>
        </w:tc>
        <w:tc>
          <w:tcPr>
            <w:tcW w:w="11622" w:type="dxa"/>
            <w:gridSpan w:val="16"/>
            <w:tcBorders>
              <w:top w:val="single" w:sz="18" w:space="0" w:color="auto"/>
              <w:left w:val="single" w:sz="6" w:space="0" w:color="auto"/>
              <w:bottom w:val="single" w:sz="6" w:space="0" w:color="auto"/>
              <w:right w:val="single" w:sz="18" w:space="0" w:color="auto"/>
            </w:tcBorders>
            <w:shd w:val="clear" w:color="auto" w:fill="FF6600"/>
          </w:tcPr>
          <w:p w14:paraId="43CC7B16" w14:textId="77777777"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Students can apply their skills, knowledge and understanding in a range of unfamiliar and increasingly challenging situations with support from peers; They start to deal with the inevitable unpredictability of the real world with increasing confidence; They can plan appropriately and follow their plans; They start to justify their plans and decisions; They start to evaluate their successes and set realistic goals for themselves.</w:t>
            </w:r>
          </w:p>
        </w:tc>
      </w:tr>
      <w:tr w:rsidR="0069553E" w:rsidRPr="00066277" w14:paraId="0542CFF6" w14:textId="77777777" w:rsidTr="00066277">
        <w:trPr>
          <w:trHeight w:val="515"/>
        </w:trPr>
        <w:tc>
          <w:tcPr>
            <w:tcW w:w="1910" w:type="dxa"/>
            <w:tcBorders>
              <w:top w:val="single" w:sz="6" w:space="0" w:color="auto"/>
              <w:left w:val="single" w:sz="18" w:space="0" w:color="auto"/>
              <w:bottom w:val="single" w:sz="18" w:space="0" w:color="auto"/>
              <w:right w:val="single" w:sz="6" w:space="0" w:color="auto"/>
            </w:tcBorders>
            <w:shd w:val="clear" w:color="auto" w:fill="FF6600"/>
          </w:tcPr>
          <w:p w14:paraId="4CF50046"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Advanced 2</w:t>
            </w:r>
          </w:p>
          <w:p w14:paraId="6E186474" w14:textId="77777777" w:rsidR="0069553E" w:rsidRPr="00066277" w:rsidRDefault="0069553E" w:rsidP="0069553E">
            <w:pPr>
              <w:spacing w:after="120"/>
              <w:rPr>
                <w:rFonts w:ascii="Arial" w:hAnsi="Arial" w:cs="Arial"/>
                <w:b/>
                <w:color w:val="000000" w:themeColor="text1"/>
                <w:sz w:val="24"/>
                <w:szCs w:val="24"/>
              </w:rPr>
            </w:pPr>
            <w:r w:rsidRPr="00066277">
              <w:rPr>
                <w:rFonts w:ascii="Arial" w:hAnsi="Arial" w:cs="Arial"/>
                <w:b/>
                <w:color w:val="000000" w:themeColor="text1"/>
                <w:sz w:val="24"/>
                <w:szCs w:val="24"/>
              </w:rPr>
              <w:t>Evaluating</w:t>
            </w:r>
          </w:p>
        </w:tc>
        <w:tc>
          <w:tcPr>
            <w:tcW w:w="11622" w:type="dxa"/>
            <w:gridSpan w:val="16"/>
            <w:tcBorders>
              <w:top w:val="single" w:sz="6" w:space="0" w:color="auto"/>
              <w:left w:val="single" w:sz="6" w:space="0" w:color="auto"/>
              <w:bottom w:val="single" w:sz="18" w:space="0" w:color="auto"/>
              <w:right w:val="single" w:sz="18" w:space="0" w:color="auto"/>
            </w:tcBorders>
            <w:shd w:val="clear" w:color="auto" w:fill="FF6600"/>
          </w:tcPr>
          <w:p w14:paraId="38D2ACFA" w14:textId="5BD41663" w:rsidR="0069553E" w:rsidRPr="00066277" w:rsidRDefault="0069553E" w:rsidP="0069553E">
            <w:pPr>
              <w:spacing w:after="120"/>
              <w:rPr>
                <w:rFonts w:ascii="Arial" w:hAnsi="Arial" w:cs="Arial"/>
                <w:color w:val="000000" w:themeColor="text1"/>
                <w:sz w:val="24"/>
                <w:szCs w:val="24"/>
              </w:rPr>
            </w:pPr>
            <w:r w:rsidRPr="00066277">
              <w:rPr>
                <w:rFonts w:ascii="Arial" w:hAnsi="Arial" w:cs="Arial"/>
                <w:color w:val="000000" w:themeColor="text1"/>
                <w:sz w:val="24"/>
                <w:szCs w:val="24"/>
              </w:rPr>
              <w:t>Students can apply their skills, knowledge and understanding in a wide range of unfamiliar and challenging situations independently; They can deal with the inevitable unpredictability of the real world with increasing confidence; They can plan appropriately and follow their plans; They can justify their plans and decisions; They can evaluate their successes and set realistic goals for themselves.</w:t>
            </w:r>
            <w:r w:rsidR="00953FE8">
              <w:rPr>
                <w:rFonts w:ascii="Arial" w:hAnsi="Arial" w:cs="Arial"/>
                <w:color w:val="000000" w:themeColor="text1"/>
                <w:sz w:val="24"/>
                <w:szCs w:val="24"/>
              </w:rPr>
              <w:t xml:space="preserve"> At this level, Students Positive Behaviour for Learning will be</w:t>
            </w:r>
          </w:p>
        </w:tc>
      </w:tr>
    </w:tbl>
    <w:p w14:paraId="6F30BB60" w14:textId="77777777" w:rsidR="00066277" w:rsidRDefault="00066277" w:rsidP="00216AD9">
      <w:pPr>
        <w:spacing w:after="120" w:line="240" w:lineRule="auto"/>
        <w:rPr>
          <w:rFonts w:ascii="Arial" w:hAnsi="Arial" w:cs="Arial"/>
          <w:color w:val="000000" w:themeColor="text1"/>
          <w:sz w:val="24"/>
          <w:szCs w:val="24"/>
        </w:rPr>
        <w:sectPr w:rsidR="00066277" w:rsidSect="00FF23C3">
          <w:pgSz w:w="16838" w:h="11906" w:orient="landscape"/>
          <w:pgMar w:top="1276" w:right="1701" w:bottom="1559" w:left="1559" w:header="709" w:footer="709" w:gutter="0"/>
          <w:cols w:space="1276"/>
          <w:titlePg/>
          <w:docGrid w:linePitch="360"/>
        </w:sectPr>
      </w:pPr>
    </w:p>
    <w:p w14:paraId="3B9135C1" w14:textId="77777777" w:rsidR="008132A6" w:rsidRPr="008132A6" w:rsidRDefault="008132A6" w:rsidP="00216AD9">
      <w:pPr>
        <w:pStyle w:val="Heading1"/>
        <w:spacing w:before="0" w:after="120" w:line="240" w:lineRule="auto"/>
        <w:jc w:val="right"/>
        <w:rPr>
          <w:rFonts w:ascii="Arial" w:hAnsi="Arial" w:cs="Arial"/>
          <w:color w:val="FF6600"/>
          <w:sz w:val="72"/>
          <w:szCs w:val="72"/>
          <w:lang w:val="en-US" w:eastAsia="zh-TW"/>
        </w:rPr>
      </w:pPr>
      <w:r w:rsidRPr="00DF09B6">
        <w:rPr>
          <w:rFonts w:ascii="Arial" w:hAnsi="Arial" w:cs="Arial"/>
          <w:color w:val="FF6600"/>
          <w:sz w:val="72"/>
          <w:szCs w:val="72"/>
          <w:lang w:val="en-US" w:eastAsia="zh-TW"/>
        </w:rPr>
        <w:lastRenderedPageBreak/>
        <w:t>Part 3:</w:t>
      </w:r>
      <w:r>
        <w:rPr>
          <w:rFonts w:ascii="Arial" w:hAnsi="Arial" w:cs="Arial"/>
          <w:color w:val="FF6600"/>
          <w:sz w:val="72"/>
          <w:szCs w:val="72"/>
          <w:lang w:val="en-US" w:eastAsia="zh-TW"/>
        </w:rPr>
        <w:t xml:space="preserve"> What?</w:t>
      </w:r>
      <w:r w:rsidRPr="00DF09B6">
        <w:rPr>
          <w:rFonts w:ascii="Arial" w:hAnsi="Arial" w:cs="Arial"/>
          <w:color w:val="FF6600"/>
          <w:sz w:val="72"/>
          <w:szCs w:val="72"/>
          <w:lang w:val="en-US" w:eastAsia="zh-TW"/>
        </w:rPr>
        <w:t xml:space="preserve"> </w:t>
      </w:r>
    </w:p>
    <w:p w14:paraId="4CC80BE6" w14:textId="77777777" w:rsidR="008132A6" w:rsidRPr="00DF09B6" w:rsidRDefault="007F5E92" w:rsidP="00216AD9">
      <w:pPr>
        <w:pStyle w:val="Heading1"/>
        <w:pBdr>
          <w:top w:val="single" w:sz="36" w:space="12" w:color="023253"/>
        </w:pBdr>
        <w:spacing w:before="0" w:after="120" w:line="288" w:lineRule="atLeast"/>
        <w:rPr>
          <w:rFonts w:ascii="Arial" w:hAnsi="Arial" w:cs="Arial"/>
          <w:bCs w:val="0"/>
          <w:color w:val="FF6600"/>
        </w:rPr>
      </w:pPr>
      <w:r w:rsidRPr="00FF23C3">
        <w:rPr>
          <w:rFonts w:ascii="Arial" w:hAnsi="Arial" w:cs="Arial"/>
          <w:bCs w:val="0"/>
          <w:color w:val="FF6600"/>
          <w:highlight w:val="lightGray"/>
        </w:rPr>
        <w:t>Statutory Guidance</w:t>
      </w:r>
    </w:p>
    <w:p w14:paraId="317D47C7" w14:textId="77777777" w:rsidR="00F6671C" w:rsidRDefault="00DD63C5" w:rsidP="00216AD9">
      <w:pPr>
        <w:spacing w:after="120" w:line="240" w:lineRule="auto"/>
        <w:rPr>
          <w:rFonts w:ascii="Arial" w:hAnsi="Arial" w:cs="Arial"/>
          <w:color w:val="000000" w:themeColor="text1"/>
          <w:sz w:val="24"/>
          <w:szCs w:val="24"/>
        </w:rPr>
      </w:pPr>
      <w:r w:rsidRPr="00DF09B6">
        <w:rPr>
          <w:rFonts w:ascii="Arial" w:hAnsi="Arial" w:cs="Arial"/>
          <w:color w:val="000000" w:themeColor="text1"/>
          <w:sz w:val="24"/>
          <w:szCs w:val="24"/>
        </w:rPr>
        <w:t>The term ‘Preparation for Adulthood’ comes from the 2014 Children and Families</w:t>
      </w:r>
      <w:r w:rsidR="00F6671C">
        <w:rPr>
          <w:rFonts w:ascii="Arial" w:hAnsi="Arial" w:cs="Arial"/>
          <w:color w:val="000000" w:themeColor="text1"/>
          <w:sz w:val="24"/>
          <w:szCs w:val="24"/>
        </w:rPr>
        <w:t xml:space="preserve"> Act.</w:t>
      </w:r>
      <w:r w:rsidR="00F6671C" w:rsidRPr="00F6671C">
        <w:rPr>
          <w:rStyle w:val="Strong"/>
          <w:rFonts w:ascii="Arial" w:hAnsi="Arial" w:cs="Arial"/>
          <w:b w:val="0"/>
          <w:color w:val="333333"/>
        </w:rPr>
        <w:t xml:space="preserve"> </w:t>
      </w:r>
      <w:r w:rsidR="00F6671C" w:rsidRPr="00DF09B6">
        <w:rPr>
          <w:rStyle w:val="Strong"/>
          <w:rFonts w:ascii="Arial" w:hAnsi="Arial" w:cs="Arial"/>
          <w:b w:val="0"/>
          <w:color w:val="333333"/>
        </w:rPr>
        <w:t>Under the Children and Families Act 2014,</w:t>
      </w:r>
      <w:r w:rsidR="00F6671C" w:rsidRPr="00DF09B6">
        <w:rPr>
          <w:rStyle w:val="Strong"/>
          <w:rFonts w:ascii="Arial" w:hAnsi="Arial" w:cs="Arial"/>
          <w:color w:val="333333"/>
        </w:rPr>
        <w:t xml:space="preserve"> all</w:t>
      </w:r>
      <w:r w:rsidR="00F6671C" w:rsidRPr="00DF09B6">
        <w:rPr>
          <w:rFonts w:ascii="Arial" w:hAnsi="Arial" w:cs="Arial"/>
          <w:color w:val="333333"/>
        </w:rPr>
        <w:t> schools must have regard to the Special Educational Needs and Disability (SEND) Code of Practice when taking decisions relating to pupils with SEN or disabilities. The code applies equally to maintained schools, academies, and free schools.</w:t>
      </w:r>
      <w:r w:rsidR="00F6671C">
        <w:rPr>
          <w:rFonts w:ascii="Arial" w:hAnsi="Arial" w:cs="Arial"/>
          <w:color w:val="000000" w:themeColor="text1"/>
          <w:sz w:val="24"/>
          <w:szCs w:val="24"/>
        </w:rPr>
        <w:t xml:space="preserve"> </w:t>
      </w:r>
    </w:p>
    <w:p w14:paraId="2E37733D" w14:textId="77777777" w:rsidR="00DD63C5" w:rsidRPr="00F6671C" w:rsidRDefault="00F6671C" w:rsidP="00216AD9">
      <w:p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Chapter 8 of the SEND </w:t>
      </w:r>
      <w:r w:rsidR="0012782A">
        <w:rPr>
          <w:rFonts w:ascii="Arial" w:hAnsi="Arial" w:cs="Arial"/>
          <w:color w:val="000000" w:themeColor="text1"/>
          <w:sz w:val="24"/>
          <w:szCs w:val="24"/>
        </w:rPr>
        <w:t>Code of P</w:t>
      </w:r>
      <w:r w:rsidR="00DD63C5" w:rsidRPr="00DF09B6">
        <w:rPr>
          <w:rFonts w:ascii="Arial" w:hAnsi="Arial" w:cs="Arial"/>
          <w:color w:val="000000" w:themeColor="text1"/>
          <w:sz w:val="24"/>
          <w:szCs w:val="24"/>
        </w:rPr>
        <w:t>ractice</w:t>
      </w:r>
      <w:r>
        <w:rPr>
          <w:rFonts w:ascii="Arial" w:hAnsi="Arial" w:cs="Arial"/>
          <w:color w:val="000000" w:themeColor="text1"/>
          <w:sz w:val="24"/>
          <w:szCs w:val="24"/>
        </w:rPr>
        <w:t xml:space="preserve"> </w:t>
      </w:r>
      <w:r w:rsidR="00DD63C5" w:rsidRPr="00DF09B6">
        <w:rPr>
          <w:rFonts w:ascii="Arial" w:hAnsi="Arial" w:cs="Arial"/>
          <w:color w:val="000000" w:themeColor="text1"/>
          <w:sz w:val="24"/>
          <w:szCs w:val="24"/>
        </w:rPr>
        <w:t xml:space="preserve">provides statutory guidance on the duties, policies and procedures for organisations which work with and support children and young people who have special educational needs or disabilities relating to part </w:t>
      </w:r>
      <w:r>
        <w:rPr>
          <w:rFonts w:ascii="Arial" w:hAnsi="Arial" w:cs="Arial"/>
          <w:color w:val="000000" w:themeColor="text1"/>
          <w:sz w:val="24"/>
          <w:szCs w:val="24"/>
        </w:rPr>
        <w:t>3 of Children and Families Act.</w:t>
      </w:r>
    </w:p>
    <w:p w14:paraId="204CABC0" w14:textId="77777777" w:rsidR="00DD63C5" w:rsidRPr="00DF09B6" w:rsidRDefault="00DD63C5" w:rsidP="00216AD9">
      <w:pPr>
        <w:pStyle w:val="Heading2"/>
        <w:spacing w:before="0" w:after="120" w:line="240" w:lineRule="auto"/>
        <w:textAlignment w:val="baseline"/>
        <w:rPr>
          <w:rFonts w:ascii="Arial" w:hAnsi="Arial"/>
        </w:rPr>
      </w:pPr>
      <w:r w:rsidRPr="00DF09B6">
        <w:rPr>
          <w:rFonts w:ascii="Arial" w:hAnsi="Arial"/>
        </w:rPr>
        <w:t>For children and young people with special educational needs and disabilities</w:t>
      </w:r>
      <w:r w:rsidR="00F6671C">
        <w:rPr>
          <w:rFonts w:ascii="Arial" w:hAnsi="Arial"/>
        </w:rPr>
        <w:t>,</w:t>
      </w:r>
      <w:r w:rsidRPr="00DF09B6">
        <w:rPr>
          <w:rFonts w:ascii="Arial" w:hAnsi="Arial"/>
        </w:rPr>
        <w:t xml:space="preserve"> the Children and </w:t>
      </w:r>
      <w:r w:rsidR="00F6671C" w:rsidRPr="00DF09B6">
        <w:rPr>
          <w:rFonts w:ascii="Arial" w:hAnsi="Arial"/>
        </w:rPr>
        <w:t>Families</w:t>
      </w:r>
      <w:r w:rsidRPr="00DF09B6">
        <w:rPr>
          <w:rFonts w:ascii="Arial" w:hAnsi="Arial"/>
        </w:rPr>
        <w:t xml:space="preserve"> Act 2014 also replaced education statements with Education, Health and Care (EHC) Plan</w:t>
      </w:r>
      <w:r w:rsidR="00F6671C">
        <w:rPr>
          <w:rFonts w:ascii="Arial" w:hAnsi="Arial"/>
        </w:rPr>
        <w:t>s</w:t>
      </w:r>
      <w:r w:rsidRPr="00DF09B6">
        <w:rPr>
          <w:rFonts w:ascii="Arial" w:hAnsi="Arial"/>
        </w:rPr>
        <w:t>. EHC plans support children, young people and their families from birth to 25.</w:t>
      </w:r>
    </w:p>
    <w:p w14:paraId="3865AE41" w14:textId="77777777" w:rsidR="00DD63C5" w:rsidRPr="00DF09B6" w:rsidRDefault="00DD63C5" w:rsidP="00216AD9">
      <w:pPr>
        <w:pStyle w:val="Default"/>
        <w:spacing w:after="120"/>
      </w:pPr>
      <w:r w:rsidRPr="00DF09B6">
        <w:t xml:space="preserve">Section 19 of the Children and Families Act 2014 makes clear that local authorities, in carrying out their functions under the Act in relation to disabled children and young people and those with special educational needs (SEN), </w:t>
      </w:r>
      <w:r w:rsidRPr="00DF09B6">
        <w:rPr>
          <w:b/>
          <w:bCs/>
        </w:rPr>
        <w:t xml:space="preserve">must </w:t>
      </w:r>
      <w:r w:rsidRPr="00DF09B6">
        <w:t>have regard to:</w:t>
      </w:r>
    </w:p>
    <w:p w14:paraId="2FDAD4B9" w14:textId="77777777" w:rsidR="00DD63C5" w:rsidRPr="00DF09B6" w:rsidRDefault="00DD63C5" w:rsidP="00911CAA">
      <w:pPr>
        <w:pStyle w:val="Default"/>
        <w:numPr>
          <w:ilvl w:val="0"/>
          <w:numId w:val="2"/>
        </w:numPr>
        <w:spacing w:after="120"/>
      </w:pPr>
      <w:r w:rsidRPr="00DF09B6">
        <w:t>the views, wishes and feelings of the child or young person, and the child’s parents;</w:t>
      </w:r>
    </w:p>
    <w:p w14:paraId="791F8044" w14:textId="77777777" w:rsidR="00DD63C5" w:rsidRPr="00DF09B6" w:rsidRDefault="00DD63C5" w:rsidP="00911CAA">
      <w:pPr>
        <w:pStyle w:val="Default"/>
        <w:numPr>
          <w:ilvl w:val="0"/>
          <w:numId w:val="2"/>
        </w:numPr>
        <w:spacing w:after="120"/>
      </w:pPr>
      <w:r w:rsidRPr="00DF09B6">
        <w:t xml:space="preserve">the importance of the child or young person, and the child’s parents, participating as fully as possible in decisions, and being provided with the information and support necessary to enable participation in those decisions; </w:t>
      </w:r>
    </w:p>
    <w:p w14:paraId="4888A059" w14:textId="77777777" w:rsidR="00DD63C5" w:rsidRPr="00DF09B6" w:rsidRDefault="00DD63C5" w:rsidP="00911CAA">
      <w:pPr>
        <w:pStyle w:val="Default"/>
        <w:numPr>
          <w:ilvl w:val="0"/>
          <w:numId w:val="2"/>
        </w:numPr>
        <w:spacing w:after="120"/>
      </w:pPr>
      <w:r w:rsidRPr="00DF09B6">
        <w:t xml:space="preserve">the need to support the child or young person, and the child’s parents, in order to facilitate the development of the child or young person and to help them achieve the best possible educational and other outcomes, </w:t>
      </w:r>
      <w:r w:rsidRPr="0012782A">
        <w:rPr>
          <w:i/>
        </w:rPr>
        <w:t>preparing them effectively for adulthood</w:t>
      </w:r>
      <w:r w:rsidRPr="00DF09B6">
        <w:t>.</w:t>
      </w:r>
    </w:p>
    <w:p w14:paraId="3C7C42AF" w14:textId="77777777" w:rsidR="00DD63C5" w:rsidRPr="00DF09B6" w:rsidRDefault="00DD63C5" w:rsidP="00216AD9">
      <w:pPr>
        <w:pStyle w:val="Default"/>
        <w:spacing w:after="120"/>
      </w:pPr>
      <w:r w:rsidRPr="00DF09B6">
        <w:t xml:space="preserve">These principles are designed to support: </w:t>
      </w:r>
    </w:p>
    <w:p w14:paraId="061710F0" w14:textId="77777777" w:rsidR="00DD63C5" w:rsidRPr="00DF09B6" w:rsidRDefault="00DD63C5" w:rsidP="00911CAA">
      <w:pPr>
        <w:pStyle w:val="Default"/>
        <w:numPr>
          <w:ilvl w:val="0"/>
          <w:numId w:val="3"/>
        </w:numPr>
        <w:spacing w:after="120"/>
      </w:pPr>
      <w:r w:rsidRPr="00DF09B6">
        <w:t xml:space="preserve">the participation of children, their parents and young people in decision- making; </w:t>
      </w:r>
    </w:p>
    <w:p w14:paraId="3DF1871A" w14:textId="77777777" w:rsidR="00DD63C5" w:rsidRPr="00DF09B6" w:rsidRDefault="00DD63C5" w:rsidP="00911CAA">
      <w:pPr>
        <w:pStyle w:val="Default"/>
        <w:numPr>
          <w:ilvl w:val="0"/>
          <w:numId w:val="3"/>
        </w:numPr>
        <w:spacing w:after="120"/>
      </w:pPr>
      <w:r w:rsidRPr="00DF09B6">
        <w:t xml:space="preserve">the early identification of children and young people’s needs and early intervention to support them; </w:t>
      </w:r>
    </w:p>
    <w:p w14:paraId="75D8C7F5" w14:textId="77777777" w:rsidR="00DD63C5" w:rsidRPr="00DF09B6" w:rsidRDefault="00DD63C5" w:rsidP="00911CAA">
      <w:pPr>
        <w:pStyle w:val="Default"/>
        <w:numPr>
          <w:ilvl w:val="0"/>
          <w:numId w:val="3"/>
        </w:numPr>
        <w:spacing w:after="120"/>
      </w:pPr>
      <w:r w:rsidRPr="00DF09B6">
        <w:t>greater choice and control for young people and parents over support;</w:t>
      </w:r>
    </w:p>
    <w:p w14:paraId="187C0834" w14:textId="77777777" w:rsidR="00DD63C5" w:rsidRPr="00DF09B6" w:rsidRDefault="00DD63C5" w:rsidP="00911CAA">
      <w:pPr>
        <w:pStyle w:val="Default"/>
        <w:numPr>
          <w:ilvl w:val="0"/>
          <w:numId w:val="3"/>
        </w:numPr>
        <w:spacing w:after="120"/>
      </w:pPr>
      <w:r w:rsidRPr="00DF09B6">
        <w:t xml:space="preserve">collaboration between education, health and social care services to provide support; </w:t>
      </w:r>
    </w:p>
    <w:p w14:paraId="695372A7" w14:textId="77777777" w:rsidR="00DD63C5" w:rsidRPr="00DF09B6" w:rsidRDefault="00DD63C5" w:rsidP="00911CAA">
      <w:pPr>
        <w:pStyle w:val="Default"/>
        <w:numPr>
          <w:ilvl w:val="0"/>
          <w:numId w:val="3"/>
        </w:numPr>
        <w:spacing w:after="120"/>
      </w:pPr>
      <w:r w:rsidRPr="00DF09B6">
        <w:t>high quality provision to meet the needs of children and young people with SEN;</w:t>
      </w:r>
    </w:p>
    <w:p w14:paraId="4162609C" w14:textId="77777777" w:rsidR="00DD63C5" w:rsidRPr="00DF09B6" w:rsidRDefault="00DD63C5" w:rsidP="00911CAA">
      <w:pPr>
        <w:pStyle w:val="Default"/>
        <w:numPr>
          <w:ilvl w:val="0"/>
          <w:numId w:val="3"/>
        </w:numPr>
        <w:spacing w:after="120"/>
      </w:pPr>
      <w:r w:rsidRPr="00DF09B6">
        <w:t>a focus on inclusive practice and removing barriers to learning; and</w:t>
      </w:r>
    </w:p>
    <w:p w14:paraId="762128BF" w14:textId="77777777" w:rsidR="00DD63C5" w:rsidRPr="00DF09B6" w:rsidRDefault="00DD63C5" w:rsidP="00911CAA">
      <w:pPr>
        <w:pStyle w:val="Default"/>
        <w:numPr>
          <w:ilvl w:val="0"/>
          <w:numId w:val="3"/>
        </w:numPr>
        <w:spacing w:after="120"/>
      </w:pPr>
      <w:r w:rsidRPr="0012782A">
        <w:rPr>
          <w:i/>
        </w:rPr>
        <w:lastRenderedPageBreak/>
        <w:t>successful preparation for adulthood, including independent living and emplo</w:t>
      </w:r>
      <w:r w:rsidRPr="00DF09B6">
        <w:t>yment.</w:t>
      </w:r>
    </w:p>
    <w:p w14:paraId="71250CB0" w14:textId="77777777" w:rsidR="00DD63C5" w:rsidRPr="00DF09B6" w:rsidRDefault="00DD63C5" w:rsidP="00216AD9">
      <w:pPr>
        <w:pStyle w:val="NormalWeb"/>
        <w:shd w:val="clear" w:color="auto" w:fill="FFFFFF"/>
        <w:spacing w:before="0" w:beforeAutospacing="0" w:after="120" w:afterAutospacing="0"/>
        <w:rPr>
          <w:rFonts w:ascii="Arial" w:hAnsi="Arial" w:cs="Arial"/>
          <w:color w:val="333333"/>
          <w:sz w:val="23"/>
          <w:szCs w:val="23"/>
        </w:rPr>
      </w:pPr>
    </w:p>
    <w:p w14:paraId="3564ABF5" w14:textId="77777777" w:rsidR="00DD63C5" w:rsidRPr="00DF09B6" w:rsidRDefault="00DD63C5" w:rsidP="00216AD9">
      <w:pPr>
        <w:pStyle w:val="Heading2"/>
        <w:shd w:val="clear" w:color="auto" w:fill="FFFFFF"/>
        <w:spacing w:before="0" w:after="120"/>
        <w:rPr>
          <w:rFonts w:ascii="Arial" w:hAnsi="Arial"/>
          <w:bCs w:val="0"/>
          <w:color w:val="FF7000"/>
          <w:sz w:val="28"/>
          <w:szCs w:val="28"/>
        </w:rPr>
      </w:pPr>
      <w:r w:rsidRPr="00DF09B6">
        <w:rPr>
          <w:rFonts w:ascii="Arial" w:hAnsi="Arial"/>
          <w:b/>
          <w:bCs w:val="0"/>
          <w:color w:val="FF7000"/>
          <w:sz w:val="28"/>
          <w:szCs w:val="28"/>
          <w:highlight w:val="lightGray"/>
        </w:rPr>
        <w:t xml:space="preserve">SEND Code of </w:t>
      </w:r>
      <w:r w:rsidRPr="00DF09B6">
        <w:rPr>
          <w:rFonts w:ascii="Arial" w:hAnsi="Arial"/>
          <w:b/>
          <w:bCs w:val="0"/>
          <w:color w:val="FF6600"/>
          <w:sz w:val="28"/>
          <w:szCs w:val="28"/>
          <w:highlight w:val="lightGray"/>
        </w:rPr>
        <w:t>Practice</w:t>
      </w:r>
      <w:r w:rsidRPr="00DF09B6">
        <w:rPr>
          <w:rFonts w:ascii="Arial" w:hAnsi="Arial"/>
          <w:b/>
          <w:bCs w:val="0"/>
          <w:color w:val="FF7000"/>
          <w:sz w:val="28"/>
          <w:szCs w:val="28"/>
          <w:highlight w:val="lightGray"/>
        </w:rPr>
        <w:t>: for 0 to 25 years</w:t>
      </w:r>
    </w:p>
    <w:p w14:paraId="72259EC2" w14:textId="50880EDE" w:rsidR="0012782A" w:rsidRDefault="00DD63C5" w:rsidP="00216AD9">
      <w:pPr>
        <w:pStyle w:val="Default"/>
        <w:spacing w:after="120"/>
      </w:pPr>
      <w:r w:rsidRPr="00DF09B6">
        <w:t xml:space="preserve">The SEND Code of Practice establishes the four Preparation for Adulthood outcomes and places them at the heart of Education, Health and Care Plans. The Code clearly states that local authorities, education providers and their partners should work together to help children and young people to realise their ambitions in relation to the four Preparation for Adulthood outcomes. The Code states that, </w:t>
      </w:r>
      <w:r w:rsidR="0012782A">
        <w:t>“</w:t>
      </w:r>
      <w:r w:rsidRPr="00DF09B6">
        <w:t>with high aspirations, and the right support, the vast majority of children and young people can go on to achieve successful long-term outcomes in adult life.</w:t>
      </w:r>
    </w:p>
    <w:p w14:paraId="284860A1" w14:textId="77777777" w:rsidR="00DD63C5" w:rsidRPr="00DF09B6" w:rsidRDefault="00DD63C5" w:rsidP="00216AD9">
      <w:pPr>
        <w:pStyle w:val="Default"/>
        <w:spacing w:after="120"/>
      </w:pPr>
      <w:r w:rsidRPr="00DF09B6">
        <w:t xml:space="preserve">The four outcomes are defined as: </w:t>
      </w:r>
    </w:p>
    <w:p w14:paraId="7BAFC68B" w14:textId="77777777" w:rsidR="00DD63C5" w:rsidRPr="00DF09B6" w:rsidRDefault="00DD63C5" w:rsidP="00911CAA">
      <w:pPr>
        <w:pStyle w:val="Default"/>
        <w:numPr>
          <w:ilvl w:val="0"/>
          <w:numId w:val="6"/>
        </w:numPr>
        <w:spacing w:after="120"/>
      </w:pPr>
      <w:r w:rsidRPr="00DF09B6">
        <w:t xml:space="preserve">higher education and/or employment – including exploring different employment options, such as support for becoming self-employed and help from supported employment agencies; </w:t>
      </w:r>
    </w:p>
    <w:p w14:paraId="2160BC55" w14:textId="77777777" w:rsidR="00DD63C5" w:rsidRPr="00DF09B6" w:rsidRDefault="00DD63C5" w:rsidP="00911CAA">
      <w:pPr>
        <w:pStyle w:val="Default"/>
        <w:numPr>
          <w:ilvl w:val="0"/>
          <w:numId w:val="4"/>
        </w:numPr>
        <w:spacing w:after="120"/>
      </w:pPr>
      <w:r w:rsidRPr="00DF09B6">
        <w:t xml:space="preserve">independent living – enabling people to have choice and control over their lives and the support they receive, their accommodation and living arrangements, including supported living; </w:t>
      </w:r>
    </w:p>
    <w:p w14:paraId="1725C9D8" w14:textId="77777777" w:rsidR="00DD63C5" w:rsidRPr="00DF09B6" w:rsidRDefault="00DD63C5" w:rsidP="00911CAA">
      <w:pPr>
        <w:pStyle w:val="Default"/>
        <w:numPr>
          <w:ilvl w:val="0"/>
          <w:numId w:val="4"/>
        </w:numPr>
        <w:spacing w:after="120"/>
      </w:pPr>
      <w:r w:rsidRPr="00DF09B6">
        <w:t>participating in society – including having friends and supportive relationships, and participating in, and contributing to, the local community; and</w:t>
      </w:r>
    </w:p>
    <w:p w14:paraId="1FBD2974" w14:textId="77777777" w:rsidR="00DD63C5" w:rsidRPr="00DF09B6" w:rsidRDefault="00DD63C5" w:rsidP="00911CAA">
      <w:pPr>
        <w:pStyle w:val="Default"/>
        <w:numPr>
          <w:ilvl w:val="0"/>
          <w:numId w:val="4"/>
        </w:numPr>
        <w:spacing w:after="120"/>
      </w:pPr>
      <w:r w:rsidRPr="00DF09B6">
        <w:t>being as hea</w:t>
      </w:r>
      <w:r w:rsidR="009821E0">
        <w:t>lthy as possible in adult life.”</w:t>
      </w:r>
    </w:p>
    <w:p w14:paraId="36EC13A5" w14:textId="77777777" w:rsidR="00DD63C5" w:rsidRPr="00DF09B6" w:rsidRDefault="00DD63C5" w:rsidP="00216AD9">
      <w:pPr>
        <w:pStyle w:val="Default"/>
        <w:spacing w:after="120"/>
      </w:pPr>
      <w:r w:rsidRPr="00DF09B6">
        <w:t>Chapter 6 of t</w:t>
      </w:r>
      <w:r w:rsidR="009821E0">
        <w:t>he Code of Practice states that, “</w:t>
      </w:r>
      <w:r w:rsidRPr="00DF09B6">
        <w:t>all children and young people are entitled to an appropriate education, one that is appropriate to their needs, promotes high standards and the fulfilment of potential. This should enable them to:</w:t>
      </w:r>
    </w:p>
    <w:p w14:paraId="19BA65E1" w14:textId="77777777" w:rsidR="00DD63C5" w:rsidRPr="00DF09B6" w:rsidRDefault="00DD63C5" w:rsidP="00911CAA">
      <w:pPr>
        <w:pStyle w:val="Default"/>
        <w:numPr>
          <w:ilvl w:val="0"/>
          <w:numId w:val="5"/>
        </w:numPr>
        <w:spacing w:after="120"/>
      </w:pPr>
      <w:r w:rsidRPr="00DF09B6">
        <w:t>achieve their best;</w:t>
      </w:r>
    </w:p>
    <w:p w14:paraId="1EE3206A" w14:textId="77777777" w:rsidR="00DD63C5" w:rsidRPr="00DF09B6" w:rsidRDefault="00DD63C5" w:rsidP="00911CAA">
      <w:pPr>
        <w:pStyle w:val="Default"/>
        <w:numPr>
          <w:ilvl w:val="0"/>
          <w:numId w:val="5"/>
        </w:numPr>
        <w:spacing w:after="120"/>
      </w:pPr>
      <w:r w:rsidRPr="00DF09B6">
        <w:t xml:space="preserve">become confident individuals living fulfilling lives; and </w:t>
      </w:r>
    </w:p>
    <w:p w14:paraId="0A5F346A" w14:textId="77777777" w:rsidR="00DD63C5" w:rsidRPr="00DF09B6" w:rsidRDefault="00DD63C5" w:rsidP="00911CAA">
      <w:pPr>
        <w:pStyle w:val="Default"/>
        <w:numPr>
          <w:ilvl w:val="0"/>
          <w:numId w:val="5"/>
        </w:numPr>
        <w:spacing w:after="120"/>
      </w:pPr>
      <w:r w:rsidRPr="00DF09B6">
        <w:t>make a successful transition into adulthood, whether into employment, further or higher education or training.</w:t>
      </w:r>
      <w:r w:rsidR="009821E0">
        <w:t>”</w:t>
      </w:r>
    </w:p>
    <w:p w14:paraId="016A78F0" w14:textId="733E086A" w:rsidR="00DD63C5" w:rsidRPr="00DF09B6" w:rsidRDefault="00DD63C5" w:rsidP="00216AD9">
      <w:pPr>
        <w:spacing w:after="120" w:line="240" w:lineRule="auto"/>
        <w:rPr>
          <w:rFonts w:ascii="Arial" w:hAnsi="Arial" w:cs="Arial"/>
          <w:sz w:val="24"/>
          <w:szCs w:val="24"/>
        </w:rPr>
      </w:pPr>
      <w:r w:rsidRPr="00DF09B6">
        <w:rPr>
          <w:rFonts w:ascii="Arial" w:hAnsi="Arial" w:cs="Arial"/>
          <w:sz w:val="24"/>
          <w:szCs w:val="24"/>
        </w:rPr>
        <w:t>Chapter 7 of the Code of Practice states that</w:t>
      </w:r>
      <w:r w:rsidR="0012782A">
        <w:rPr>
          <w:rFonts w:ascii="Arial" w:hAnsi="Arial" w:cs="Arial"/>
          <w:sz w:val="24"/>
          <w:szCs w:val="24"/>
        </w:rPr>
        <w:t>,</w:t>
      </w:r>
      <w:r w:rsidRPr="00DF09B6">
        <w:rPr>
          <w:rFonts w:ascii="Arial" w:hAnsi="Arial" w:cs="Arial"/>
          <w:sz w:val="24"/>
          <w:szCs w:val="24"/>
        </w:rPr>
        <w:t xml:space="preserve"> </w:t>
      </w:r>
      <w:r w:rsidR="0012782A">
        <w:rPr>
          <w:rFonts w:ascii="Arial" w:hAnsi="Arial" w:cs="Arial"/>
          <w:sz w:val="24"/>
          <w:szCs w:val="24"/>
        </w:rPr>
        <w:t>“</w:t>
      </w:r>
      <w:r w:rsidRPr="00DF09B6">
        <w:rPr>
          <w:rFonts w:ascii="Arial" w:hAnsi="Arial" w:cs="Arial"/>
          <w:sz w:val="24"/>
          <w:szCs w:val="24"/>
        </w:rPr>
        <w:t xml:space="preserve">being supported towards greater independence and employability can be life transforming for children and young people with SEN. This support needs to start </w:t>
      </w:r>
      <w:r w:rsidR="00C44A41" w:rsidRPr="00DF09B6">
        <w:rPr>
          <w:rFonts w:ascii="Arial" w:hAnsi="Arial" w:cs="Arial"/>
          <w:sz w:val="24"/>
          <w:szCs w:val="24"/>
        </w:rPr>
        <w:t>early and</w:t>
      </w:r>
      <w:r w:rsidRPr="00DF09B6">
        <w:rPr>
          <w:rFonts w:ascii="Arial" w:hAnsi="Arial" w:cs="Arial"/>
          <w:sz w:val="24"/>
          <w:szCs w:val="24"/>
        </w:rPr>
        <w:t xml:space="preserve"> should centre around the child or young person’s own aspirations, interests and needs. All professionals working with them should share high aspirations and have a good understanding of what support is effective in enabling children and young people to achieve their ambitions.</w:t>
      </w:r>
      <w:r w:rsidR="0012782A">
        <w:rPr>
          <w:rFonts w:ascii="Arial" w:hAnsi="Arial" w:cs="Arial"/>
          <w:sz w:val="24"/>
          <w:szCs w:val="24"/>
        </w:rPr>
        <w:t>”</w:t>
      </w:r>
      <w:r w:rsidRPr="00DF09B6">
        <w:rPr>
          <w:rFonts w:ascii="Arial" w:hAnsi="Arial" w:cs="Arial"/>
          <w:sz w:val="24"/>
          <w:szCs w:val="24"/>
        </w:rPr>
        <w:t xml:space="preserve"> </w:t>
      </w:r>
    </w:p>
    <w:p w14:paraId="6CAE4C07" w14:textId="77777777" w:rsidR="00DD63C5" w:rsidRPr="009821E0" w:rsidRDefault="00DD63C5" w:rsidP="00216AD9">
      <w:pPr>
        <w:spacing w:after="120" w:line="240" w:lineRule="auto"/>
        <w:rPr>
          <w:rFonts w:ascii="Arial" w:hAnsi="Arial" w:cs="Arial"/>
          <w:sz w:val="24"/>
          <w:szCs w:val="24"/>
        </w:rPr>
      </w:pPr>
      <w:r w:rsidRPr="00DF09B6">
        <w:rPr>
          <w:rFonts w:ascii="Arial" w:hAnsi="Arial" w:cs="Arial"/>
          <w:sz w:val="24"/>
          <w:szCs w:val="24"/>
        </w:rPr>
        <w:t xml:space="preserve">Chapter 8 of the Code of Practice (Preparing for adulthood from the earliest years) sets out how professionals across education (including early years, schools, colleges and 16-19 academies), health and social care should support children and young people with special educational needs (SEN) or disabilities to prepare for adult life, and help them go on to achieve the best outcomes in employment, independent living, health and community participation. </w:t>
      </w:r>
    </w:p>
    <w:p w14:paraId="75A79543" w14:textId="77777777" w:rsidR="009821E0" w:rsidRDefault="00DD63C5" w:rsidP="00216AD9">
      <w:pPr>
        <w:pStyle w:val="Default"/>
        <w:spacing w:after="120"/>
        <w:rPr>
          <w:b/>
          <w:bCs/>
          <w:color w:val="FF7000"/>
          <w:sz w:val="28"/>
          <w:szCs w:val="28"/>
        </w:rPr>
      </w:pPr>
      <w:bookmarkStart w:id="1" w:name="_Hlk522803489"/>
      <w:r w:rsidRPr="00DF09B6">
        <w:rPr>
          <w:b/>
          <w:color w:val="FF7000"/>
          <w:sz w:val="28"/>
          <w:szCs w:val="28"/>
          <w:highlight w:val="lightGray"/>
        </w:rPr>
        <w:lastRenderedPageBreak/>
        <w:t>Participation of young people in education, employment and training: DfE guidance</w:t>
      </w:r>
    </w:p>
    <w:bookmarkEnd w:id="1"/>
    <w:p w14:paraId="3916264C" w14:textId="77777777" w:rsidR="009821E0" w:rsidRDefault="00DD63C5" w:rsidP="00216AD9">
      <w:pPr>
        <w:pStyle w:val="Default"/>
        <w:spacing w:after="120"/>
      </w:pPr>
      <w:r w:rsidRPr="00DF09B6">
        <w:t xml:space="preserve">Schools are under a duty to secure independent careers guidance for pupils in years 8-13 on the full range of education and training options, including apprenticeships. </w:t>
      </w:r>
    </w:p>
    <w:p w14:paraId="21C80E4C" w14:textId="77777777" w:rsidR="00DD63C5" w:rsidRPr="009821E0" w:rsidRDefault="00DD63C5" w:rsidP="00216AD9">
      <w:pPr>
        <w:pStyle w:val="Default"/>
        <w:spacing w:after="120"/>
        <w:rPr>
          <w:b/>
          <w:bCs/>
          <w:color w:val="FF7000"/>
          <w:sz w:val="28"/>
          <w:szCs w:val="28"/>
        </w:rPr>
      </w:pPr>
      <w:r w:rsidRPr="00DF09B6">
        <w:t>Schools are expected to work in partnership with local employers and other education and training providers like colleges, universities and apprenticeship and traineeship providers to ensure that young people can benefit from direct, motivating and exciting experience</w:t>
      </w:r>
      <w:r w:rsidR="009821E0">
        <w:t>s</w:t>
      </w:r>
      <w:r w:rsidRPr="00DF09B6">
        <w:t xml:space="preserve"> of the world of work, to develop high aspirations and inform decisions about future education and training options. </w:t>
      </w:r>
    </w:p>
    <w:p w14:paraId="12D9478A" w14:textId="77777777" w:rsidR="009821E0" w:rsidRPr="00DF09B6" w:rsidRDefault="009821E0" w:rsidP="00216AD9">
      <w:pPr>
        <w:pStyle w:val="Default"/>
        <w:spacing w:after="120"/>
      </w:pPr>
    </w:p>
    <w:p w14:paraId="349A2903" w14:textId="77777777" w:rsidR="00DD63C5" w:rsidRPr="00DF09B6" w:rsidRDefault="00DD63C5" w:rsidP="00216AD9">
      <w:pPr>
        <w:pStyle w:val="Default"/>
        <w:spacing w:after="120"/>
        <w:rPr>
          <w:b/>
          <w:color w:val="FF7000"/>
          <w:sz w:val="28"/>
          <w:szCs w:val="28"/>
        </w:rPr>
      </w:pPr>
      <w:bookmarkStart w:id="2" w:name="_Hlk522803516"/>
      <w:r w:rsidRPr="00DF09B6">
        <w:rPr>
          <w:b/>
          <w:color w:val="FF7000"/>
          <w:sz w:val="28"/>
          <w:szCs w:val="28"/>
          <w:highlight w:val="lightGray"/>
        </w:rPr>
        <w:t>Careers Strategy: Making the most of everyone’s skills and talents</w:t>
      </w:r>
    </w:p>
    <w:bookmarkEnd w:id="2"/>
    <w:p w14:paraId="1924348E" w14:textId="77777777" w:rsidR="00DD63C5" w:rsidRPr="00DF09B6" w:rsidRDefault="00DD63C5" w:rsidP="00216AD9">
      <w:pPr>
        <w:pStyle w:val="Default"/>
        <w:spacing w:after="120"/>
      </w:pPr>
      <w:r w:rsidRPr="00DF09B6">
        <w:t>The Government’s careers strategy, published on 4 December 2017, sets out a long-term plan to build a world-class careers system that will help young people and adults choose the career that is right for them.</w:t>
      </w:r>
    </w:p>
    <w:p w14:paraId="1D00E49C" w14:textId="77777777" w:rsidR="00DD63C5" w:rsidRPr="00DF09B6" w:rsidRDefault="00DD63C5" w:rsidP="00216AD9">
      <w:pPr>
        <w:pStyle w:val="Default"/>
        <w:spacing w:after="120"/>
      </w:pPr>
      <w:r w:rsidRPr="00DF09B6">
        <w:t>To achieve this aim, the careers strategy sets out that every school and academy providing secondary education should use the Gatsby Charitable Foundation’s Benchmarks to develop and improve their careers provision. The Gatsby Benchmarks are not a statutory framework but by adopting them, schools can be confident that they are fulfilling their legal duties: the existing duty to secure independent careers guidance and the new duty to provide opportunities to a range of providers of technical education and apprenticeships to access pupils to inform them about technical education qualifications or apprenticeships.</w:t>
      </w:r>
    </w:p>
    <w:p w14:paraId="464EF0EA" w14:textId="77777777" w:rsidR="00DD63C5" w:rsidRPr="00DF09B6" w:rsidRDefault="00DD63C5" w:rsidP="00216AD9">
      <w:pPr>
        <w:pStyle w:val="Default"/>
        <w:spacing w:after="120"/>
      </w:pPr>
      <w:r w:rsidRPr="00DF09B6">
        <w:t>The careers strategy explains that both co-ordinated external support and an appropriately skilled and experienced leader in school are important to help schools meet the Benchmarks. This statutory guidance explains what support will be made available to schools between now and 2020.</w:t>
      </w:r>
    </w:p>
    <w:p w14:paraId="5D7D1C58" w14:textId="2DD5C2B2" w:rsidR="00DD63C5" w:rsidRDefault="00DD63C5" w:rsidP="00216AD9">
      <w:pPr>
        <w:pStyle w:val="Default"/>
        <w:spacing w:after="120"/>
      </w:pPr>
      <w:r w:rsidRPr="00DF09B6">
        <w:t>The careers strategy sets out that every school needs a Careers Leader who has the energy and commitment, and backing from their senior leadership team, to deliver the careers programme across all eight Gatsby Benchmarks. Every school will be asked to name this Careers Leader. This requirement will be introduced in September 2018, by when more information and support will be made available.</w:t>
      </w:r>
    </w:p>
    <w:p w14:paraId="23B545EB" w14:textId="77777777" w:rsidR="009821E0" w:rsidRPr="00DF09B6" w:rsidRDefault="009821E0" w:rsidP="00216AD9">
      <w:pPr>
        <w:pStyle w:val="Default"/>
        <w:spacing w:after="120"/>
      </w:pPr>
    </w:p>
    <w:p w14:paraId="7C481C10" w14:textId="77777777" w:rsidR="00DD63C5" w:rsidRPr="00DF09B6" w:rsidRDefault="00DD63C5" w:rsidP="00216AD9">
      <w:pPr>
        <w:pStyle w:val="Default"/>
        <w:spacing w:after="120"/>
        <w:rPr>
          <w:b/>
          <w:color w:val="FF7000"/>
          <w:sz w:val="28"/>
          <w:szCs w:val="28"/>
        </w:rPr>
      </w:pPr>
      <w:bookmarkStart w:id="3" w:name="_Hlk522803546"/>
      <w:r w:rsidRPr="00DF09B6">
        <w:rPr>
          <w:b/>
          <w:color w:val="FF7000"/>
          <w:sz w:val="28"/>
          <w:szCs w:val="28"/>
          <w:highlight w:val="lightGray"/>
        </w:rPr>
        <w:t>Careers Guidance and Access for Education and Training Providers</w:t>
      </w:r>
    </w:p>
    <w:bookmarkEnd w:id="3"/>
    <w:p w14:paraId="75698DE4" w14:textId="77777777" w:rsidR="00DD63C5" w:rsidRPr="00DF09B6" w:rsidRDefault="00DD63C5" w:rsidP="00216AD9">
      <w:pPr>
        <w:pStyle w:val="Default"/>
        <w:spacing w:after="120"/>
      </w:pPr>
      <w:r w:rsidRPr="00DF09B6">
        <w:t xml:space="preserve">This statutory guidance has been updated to expand on the aim set out in the </w:t>
      </w:r>
      <w:r w:rsidR="009821E0">
        <w:t>Careers S</w:t>
      </w:r>
      <w:r w:rsidRPr="00DF09B6">
        <w:t>trategy to make sure that all young people in secondary school get a programme of advice and guidance that is stable, structured and delivered by individuals with the right skills and experience.</w:t>
      </w:r>
    </w:p>
    <w:p w14:paraId="6D755C3C" w14:textId="77777777" w:rsidR="00DD63C5" w:rsidRPr="00DF09B6" w:rsidRDefault="00DD63C5" w:rsidP="00216AD9">
      <w:pPr>
        <w:pStyle w:val="Default"/>
        <w:spacing w:after="120"/>
      </w:pPr>
      <w:r w:rsidRPr="00DF09B6">
        <w:t>The guidance defines the 8 Gatsby Benchmarks that schools must begin to work towards and meet by the end of 2020. The 8 Gatsby Benchmarks are:</w:t>
      </w:r>
    </w:p>
    <w:p w14:paraId="4A60661A" w14:textId="77777777" w:rsidR="00DD63C5" w:rsidRPr="00DF09B6" w:rsidRDefault="00DD63C5" w:rsidP="00911CAA">
      <w:pPr>
        <w:pStyle w:val="Default"/>
        <w:numPr>
          <w:ilvl w:val="0"/>
          <w:numId w:val="7"/>
        </w:numPr>
        <w:spacing w:after="120"/>
      </w:pPr>
      <w:r w:rsidRPr="00DF09B6">
        <w:t>A Stable Careers Programme;</w:t>
      </w:r>
    </w:p>
    <w:p w14:paraId="6F39DA78" w14:textId="77777777" w:rsidR="00DD63C5" w:rsidRPr="00DF09B6" w:rsidRDefault="00DD63C5" w:rsidP="00911CAA">
      <w:pPr>
        <w:pStyle w:val="Default"/>
        <w:numPr>
          <w:ilvl w:val="0"/>
          <w:numId w:val="7"/>
        </w:numPr>
        <w:spacing w:after="120"/>
      </w:pPr>
      <w:r w:rsidRPr="00DF09B6">
        <w:t xml:space="preserve">Learning </w:t>
      </w:r>
      <w:r w:rsidR="009821E0">
        <w:t>from</w:t>
      </w:r>
      <w:r w:rsidRPr="00DF09B6">
        <w:t xml:space="preserve"> Career and Labour Market Information;</w:t>
      </w:r>
    </w:p>
    <w:p w14:paraId="197F246F" w14:textId="77777777" w:rsidR="00DD63C5" w:rsidRPr="00DF09B6" w:rsidRDefault="00DD63C5" w:rsidP="00911CAA">
      <w:pPr>
        <w:pStyle w:val="Default"/>
        <w:numPr>
          <w:ilvl w:val="0"/>
          <w:numId w:val="7"/>
        </w:numPr>
        <w:spacing w:after="120"/>
      </w:pPr>
      <w:r w:rsidRPr="00DF09B6">
        <w:t>Addressing the Needs of Each Student;</w:t>
      </w:r>
    </w:p>
    <w:p w14:paraId="3DA56D19" w14:textId="77777777" w:rsidR="00DD63C5" w:rsidRPr="00DF09B6" w:rsidRDefault="00DD63C5" w:rsidP="00911CAA">
      <w:pPr>
        <w:pStyle w:val="Default"/>
        <w:numPr>
          <w:ilvl w:val="0"/>
          <w:numId w:val="7"/>
        </w:numPr>
        <w:spacing w:after="120"/>
      </w:pPr>
      <w:r w:rsidRPr="00DF09B6">
        <w:lastRenderedPageBreak/>
        <w:t>Linking Curriculum Learning to Careers;</w:t>
      </w:r>
    </w:p>
    <w:p w14:paraId="0E572975" w14:textId="77777777" w:rsidR="00DD63C5" w:rsidRPr="00DF09B6" w:rsidRDefault="00DD63C5" w:rsidP="00911CAA">
      <w:pPr>
        <w:pStyle w:val="Default"/>
        <w:numPr>
          <w:ilvl w:val="0"/>
          <w:numId w:val="7"/>
        </w:numPr>
        <w:spacing w:after="120"/>
      </w:pPr>
      <w:r w:rsidRPr="00DF09B6">
        <w:t>Encounters with Employers;</w:t>
      </w:r>
    </w:p>
    <w:p w14:paraId="40DE2B05" w14:textId="77777777" w:rsidR="00DD63C5" w:rsidRPr="00DF09B6" w:rsidRDefault="00DD63C5" w:rsidP="00911CAA">
      <w:pPr>
        <w:pStyle w:val="Default"/>
        <w:numPr>
          <w:ilvl w:val="0"/>
          <w:numId w:val="7"/>
        </w:numPr>
        <w:spacing w:after="120"/>
      </w:pPr>
      <w:r w:rsidRPr="00DF09B6">
        <w:t>Experiences of Workplaces;</w:t>
      </w:r>
    </w:p>
    <w:p w14:paraId="26253D87" w14:textId="77777777" w:rsidR="00DD63C5" w:rsidRPr="00DF09B6" w:rsidRDefault="00DD63C5" w:rsidP="00911CAA">
      <w:pPr>
        <w:pStyle w:val="Default"/>
        <w:numPr>
          <w:ilvl w:val="0"/>
          <w:numId w:val="7"/>
        </w:numPr>
        <w:spacing w:after="120"/>
      </w:pPr>
      <w:r w:rsidRPr="00DF09B6">
        <w:t>Encounters with Further and Higher Education; and</w:t>
      </w:r>
    </w:p>
    <w:p w14:paraId="7DB62E4B" w14:textId="77777777" w:rsidR="00DD63C5" w:rsidRPr="00DF09B6" w:rsidRDefault="00DD63C5" w:rsidP="00911CAA">
      <w:pPr>
        <w:pStyle w:val="Default"/>
        <w:numPr>
          <w:ilvl w:val="0"/>
          <w:numId w:val="7"/>
        </w:numPr>
        <w:spacing w:after="120"/>
      </w:pPr>
      <w:r w:rsidRPr="00DF09B6">
        <w:t>Personal Guidance.</w:t>
      </w:r>
    </w:p>
    <w:p w14:paraId="511AF3AC" w14:textId="77777777" w:rsidR="00DD63C5" w:rsidRPr="00DF09B6" w:rsidRDefault="00DD63C5" w:rsidP="00216AD9">
      <w:pPr>
        <w:pStyle w:val="Default"/>
        <w:spacing w:after="120"/>
      </w:pPr>
      <w:r w:rsidRPr="00DF09B6">
        <w:t>The guidance clarifies schools’ statutory duties. These are:</w:t>
      </w:r>
    </w:p>
    <w:p w14:paraId="1202F437" w14:textId="77777777" w:rsidR="00DD63C5" w:rsidRPr="00DF09B6" w:rsidRDefault="00DD63C5" w:rsidP="00911CAA">
      <w:pPr>
        <w:pStyle w:val="Default"/>
        <w:numPr>
          <w:ilvl w:val="0"/>
          <w:numId w:val="8"/>
        </w:numPr>
        <w:spacing w:after="120"/>
      </w:pPr>
      <w:r w:rsidRPr="00DF09B6">
        <w:t>Section 42A of the Education Act 1997 requires governing bodies to ensure that all registered pupils at the school</w:t>
      </w:r>
      <w:r w:rsidR="00652B5E">
        <w:t xml:space="preserve"> are provided with independent</w:t>
      </w:r>
      <w:r w:rsidRPr="00DF09B6">
        <w:t xml:space="preserve"> careers guidance from year 8 (12-13 year olds) to year 13 (17-18 year olds);</w:t>
      </w:r>
    </w:p>
    <w:p w14:paraId="165F9695" w14:textId="77777777" w:rsidR="00DD63C5" w:rsidRPr="00DF09B6" w:rsidRDefault="00DD63C5" w:rsidP="00911CAA">
      <w:pPr>
        <w:pStyle w:val="Default"/>
        <w:numPr>
          <w:ilvl w:val="0"/>
          <w:numId w:val="8"/>
        </w:numPr>
        <w:spacing w:after="120"/>
      </w:pPr>
      <w:r w:rsidRPr="00DF09B6">
        <w:t>The governing body must ensure that the independent careers guidance provided:</w:t>
      </w:r>
    </w:p>
    <w:p w14:paraId="6C20993C" w14:textId="77777777" w:rsidR="00DD63C5" w:rsidRPr="00DF09B6" w:rsidRDefault="00DD63C5" w:rsidP="00911CAA">
      <w:pPr>
        <w:pStyle w:val="Default"/>
        <w:numPr>
          <w:ilvl w:val="1"/>
          <w:numId w:val="8"/>
        </w:numPr>
        <w:spacing w:after="120"/>
      </w:pPr>
      <w:r w:rsidRPr="00DF09B6">
        <w:t>is presented in an impartial manner, showing no bias or favouritism towards a particular institution, education or work option;</w:t>
      </w:r>
    </w:p>
    <w:p w14:paraId="39A37B19" w14:textId="77777777" w:rsidR="00DD63C5" w:rsidRPr="00DF09B6" w:rsidRDefault="00DD63C5" w:rsidP="00911CAA">
      <w:pPr>
        <w:pStyle w:val="Default"/>
        <w:numPr>
          <w:ilvl w:val="1"/>
          <w:numId w:val="8"/>
        </w:numPr>
        <w:spacing w:after="120"/>
      </w:pPr>
      <w:r w:rsidRPr="00DF09B6">
        <w:t>includes information on the range of education or training options, including apprenticeships and technical education routes;</w:t>
      </w:r>
    </w:p>
    <w:p w14:paraId="4FB641ED" w14:textId="77777777" w:rsidR="00DD63C5" w:rsidRPr="00DF09B6" w:rsidRDefault="00DD63C5" w:rsidP="00911CAA">
      <w:pPr>
        <w:pStyle w:val="Default"/>
        <w:numPr>
          <w:ilvl w:val="1"/>
          <w:numId w:val="8"/>
        </w:numPr>
        <w:spacing w:after="120"/>
      </w:pPr>
      <w:r w:rsidRPr="00DF09B6">
        <w:t>is guidance that the person giving it considers will promote the best interests of the pupils to whom it is given.</w:t>
      </w:r>
    </w:p>
    <w:p w14:paraId="1E0C04C1" w14:textId="77777777" w:rsidR="00DD63C5" w:rsidRPr="00DF09B6" w:rsidRDefault="00DD63C5" w:rsidP="00911CAA">
      <w:pPr>
        <w:pStyle w:val="Default"/>
        <w:numPr>
          <w:ilvl w:val="0"/>
          <w:numId w:val="8"/>
        </w:numPr>
        <w:spacing w:after="120"/>
      </w:pPr>
      <w:r w:rsidRPr="00DF09B6">
        <w:t>The Technical and Further Education Act 2017 inserts section 42B into the Education Act 1997 and came into force on 2 January 2018. This new law requires the proprietor of all schools and academies to ensure that there is an opportunity for a range of education and training providers to access all pupils in year 8 to year 13 for the purpose of informing them about approved technical education qualifications or apprenticeships;</w:t>
      </w:r>
    </w:p>
    <w:p w14:paraId="4E1F29EB" w14:textId="77777777" w:rsidR="00DD63C5" w:rsidRPr="00DF09B6" w:rsidRDefault="00DD63C5" w:rsidP="00911CAA">
      <w:pPr>
        <w:pStyle w:val="Default"/>
        <w:numPr>
          <w:ilvl w:val="0"/>
          <w:numId w:val="8"/>
        </w:numPr>
        <w:spacing w:after="120"/>
      </w:pPr>
      <w:r w:rsidRPr="00DF09B6">
        <w:t>The proprietor must prepare a policy statement setting out the circumstances in which education and training providers will be given access to pupils, and to ensure that this is followed. The policy statement must be published and must include:</w:t>
      </w:r>
    </w:p>
    <w:p w14:paraId="1C97F2FE" w14:textId="77777777" w:rsidR="00DD63C5" w:rsidRPr="00DF09B6" w:rsidRDefault="00DD63C5" w:rsidP="00911CAA">
      <w:pPr>
        <w:pStyle w:val="Default"/>
        <w:numPr>
          <w:ilvl w:val="1"/>
          <w:numId w:val="8"/>
        </w:numPr>
        <w:spacing w:after="120"/>
      </w:pPr>
      <w:r w:rsidRPr="00DF09B6">
        <w:t>any procedural requirement in relation to requests for access;</w:t>
      </w:r>
    </w:p>
    <w:p w14:paraId="0C51ACDB" w14:textId="77777777" w:rsidR="00DD63C5" w:rsidRPr="00DF09B6" w:rsidRDefault="00DD63C5" w:rsidP="00911CAA">
      <w:pPr>
        <w:pStyle w:val="Default"/>
        <w:numPr>
          <w:ilvl w:val="1"/>
          <w:numId w:val="8"/>
        </w:numPr>
        <w:spacing w:after="120"/>
      </w:pPr>
      <w:r w:rsidRPr="00DF09B6">
        <w:t>grounds for granting and refusing requests for access;</w:t>
      </w:r>
    </w:p>
    <w:p w14:paraId="3460F1FA" w14:textId="77777777" w:rsidR="00DD63C5" w:rsidRPr="00DF09B6" w:rsidRDefault="00DD63C5" w:rsidP="00911CAA">
      <w:pPr>
        <w:pStyle w:val="Default"/>
        <w:numPr>
          <w:ilvl w:val="1"/>
          <w:numId w:val="8"/>
        </w:numPr>
        <w:spacing w:after="120"/>
      </w:pPr>
      <w:r w:rsidRPr="00DF09B6">
        <w:t>details of premises or facilities to be provided to a person who is given access.</w:t>
      </w:r>
    </w:p>
    <w:p w14:paraId="062FC1F1" w14:textId="77777777" w:rsidR="00DD63C5" w:rsidRPr="00DF09B6" w:rsidRDefault="00DD63C5" w:rsidP="00911CAA">
      <w:pPr>
        <w:pStyle w:val="Default"/>
        <w:numPr>
          <w:ilvl w:val="0"/>
          <w:numId w:val="8"/>
        </w:numPr>
        <w:spacing w:after="120"/>
      </w:pPr>
      <w:r w:rsidRPr="00DF09B6">
        <w:t>The proprietor may revise the policy statement from time to time. The proprietor must publish the policy statement and any revised statement.</w:t>
      </w:r>
    </w:p>
    <w:p w14:paraId="712FDDEA" w14:textId="77777777" w:rsidR="00DD63C5" w:rsidRPr="00DF09B6" w:rsidRDefault="00DD63C5" w:rsidP="00216AD9">
      <w:pPr>
        <w:pStyle w:val="Default"/>
        <w:spacing w:after="120"/>
      </w:pPr>
      <w:r w:rsidRPr="00DF09B6">
        <w:t>The guidance introduces Compass, an online self-evaluation tool for schools to use to assess how their careers support compares against the Gatsby Benchmarks and the national average. Schools should baseline themselves using this tool, consider the opportunities to improve their careers programme based on their confidential results, and track their progress against the Benchmarks over time.</w:t>
      </w:r>
    </w:p>
    <w:p w14:paraId="54615005" w14:textId="77777777" w:rsidR="00DD63C5" w:rsidRDefault="00DD63C5" w:rsidP="00216AD9">
      <w:pPr>
        <w:pStyle w:val="Default"/>
        <w:spacing w:after="120"/>
      </w:pPr>
      <w:r w:rsidRPr="00DF09B6">
        <w:t xml:space="preserve">The way in which careers guidance will continue to be considered during Ofsted inspection is set out in Ofsted’s Common Inspection Framework and School Inspection Handbook. A successful careers guidance programme will also be </w:t>
      </w:r>
      <w:r w:rsidRPr="00DF09B6">
        <w:lastRenderedPageBreak/>
        <w:t xml:space="preserve">reflected in higher numbers of pupils progressing to positive destinations such as apprenticeships, technical routes, sixth form colleges, further education colleges, universities or employment. Destination measures provide clear and comparable information on the success of schools in helping all of their pupils take qualifications that offer them the best opportunity to continue in education or training. </w:t>
      </w:r>
    </w:p>
    <w:p w14:paraId="3447ACF4" w14:textId="77777777" w:rsidR="00133DD5" w:rsidRPr="00DF09B6" w:rsidRDefault="00133DD5" w:rsidP="00216AD9">
      <w:pPr>
        <w:pStyle w:val="Default"/>
        <w:spacing w:after="120"/>
      </w:pPr>
    </w:p>
    <w:p w14:paraId="3CC2DE03" w14:textId="77777777" w:rsidR="00DD63C5" w:rsidRPr="00DF09B6" w:rsidRDefault="00DD63C5" w:rsidP="00216AD9">
      <w:pPr>
        <w:pStyle w:val="Default"/>
        <w:spacing w:after="120"/>
        <w:rPr>
          <w:b/>
          <w:color w:val="FF6600"/>
          <w:sz w:val="28"/>
          <w:szCs w:val="28"/>
        </w:rPr>
      </w:pPr>
      <w:bookmarkStart w:id="4" w:name="_Hlk522803568"/>
      <w:r w:rsidRPr="00DF09B6">
        <w:rPr>
          <w:b/>
          <w:color w:val="FF6600"/>
          <w:sz w:val="28"/>
          <w:szCs w:val="28"/>
          <w:highlight w:val="lightGray"/>
        </w:rPr>
        <w:t>OFSTED Framework – Personal Development</w:t>
      </w:r>
    </w:p>
    <w:bookmarkEnd w:id="4"/>
    <w:p w14:paraId="1ACBFCF9" w14:textId="77777777" w:rsidR="00DD63C5" w:rsidRPr="00DF09B6" w:rsidRDefault="00DD63C5" w:rsidP="00216AD9">
      <w:pPr>
        <w:pStyle w:val="Default"/>
        <w:spacing w:after="120"/>
        <w:rPr>
          <w:color w:val="auto"/>
        </w:rPr>
      </w:pPr>
      <w:r w:rsidRPr="00DF09B6">
        <w:rPr>
          <w:color w:val="auto"/>
        </w:rPr>
        <w:t>The following ‘outstanding’ descriptors for Personal Development. Behaviour and Welfare are taken from the OFSTED Framework for Section 5 inspections:</w:t>
      </w:r>
    </w:p>
    <w:p w14:paraId="1EB494CE"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Pupils are confident, self-assured learners. Their excellent attitudes to learning have a strong, positive impact on their progress. They are proud of their achievements and of their school;</w:t>
      </w:r>
    </w:p>
    <w:p w14:paraId="10BD6D18" w14:textId="77777777" w:rsidR="00DD63C5" w:rsidRPr="00DF09B6" w:rsidRDefault="00DD63C5" w:rsidP="00911CAA">
      <w:pPr>
        <w:pStyle w:val="Default"/>
        <w:numPr>
          <w:ilvl w:val="0"/>
          <w:numId w:val="9"/>
        </w:numPr>
        <w:spacing w:after="120"/>
        <w:rPr>
          <w:color w:val="auto"/>
        </w:rPr>
      </w:pPr>
      <w:r w:rsidRPr="00DF09B6">
        <w:t>Pupils discuss and debate issues in a considered way, showing respect for others’ ideas and points of view;</w:t>
      </w:r>
    </w:p>
    <w:p w14:paraId="4E0EE56B"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In secondary schools, high quality, impartial careers guidance helps pupils to make informed choices about which courses suit their academic needs and aspirations. They are prepared for the next stage of their education, employment, self-employment or training;</w:t>
      </w:r>
    </w:p>
    <w:p w14:paraId="2C842073"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Pupils understand how their education equips them with the behaviours and attitudes necessary for success in their next stage of education, training or employment and for their adult life;</w:t>
      </w:r>
    </w:p>
    <w:p w14:paraId="63DDA8CD"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 xml:space="preserve">Pupils value their education and rarely miss a day at school. No groups of pupils are disadvantaged by low attendance. The attendance of pupils who have previously had exceptionally high rates of absence is rising quickly towards the national average; </w:t>
      </w:r>
    </w:p>
    <w:p w14:paraId="49A1B62F"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Pupils’ impeccable conduct reflects the school’s effective strategies to promote high standards of behaviour. Pupils are self-disciplined. Incidences of low-level disruption are extremely rare;</w:t>
      </w:r>
    </w:p>
    <w:p w14:paraId="5BD710A0"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For individuals or groups with particular needs, there is sustained improvement in pupils’ behaviour. Where standards of behaviour were already excellent, they have been maintained;</w:t>
      </w:r>
    </w:p>
    <w:p w14:paraId="64A5A503"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Pupils work hard with the school to prevent all forms of bullying, including online bullying and prejudice-based bullying;</w:t>
      </w:r>
    </w:p>
    <w:p w14:paraId="41B84A98"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 xml:space="preserve">Staff and pupils deal effectively with the very rare instances of bullying behaviour and/or use of derogatory or aggressive language; </w:t>
      </w:r>
    </w:p>
    <w:p w14:paraId="56126F47"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 xml:space="preserve">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 </w:t>
      </w:r>
    </w:p>
    <w:p w14:paraId="1C43CA44"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 xml:space="preserve">Pupils can explain accurately and confidently how to keep themselves healthy. They make informed choices about healthy eating, fitness and their emotional </w:t>
      </w:r>
      <w:r w:rsidRPr="00DF09B6">
        <w:rPr>
          <w:rFonts w:ascii="Arial" w:hAnsi="Arial" w:cs="Arial"/>
          <w:color w:val="000000"/>
          <w:sz w:val="24"/>
          <w:szCs w:val="24"/>
        </w:rPr>
        <w:lastRenderedPageBreak/>
        <w:t xml:space="preserve">and mental well-being. They have an age-appropriate understanding of healthy relationships and are confident in staying safe from abuse and exploitation; </w:t>
      </w:r>
    </w:p>
    <w:p w14:paraId="6FB35383"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Pupils have an excellent understanding of how to stay safe online and of the dangers of inappropriate use of mobile technology and social networking sites;</w:t>
      </w:r>
      <w:r w:rsidR="00FF23C3">
        <w:rPr>
          <w:rFonts w:ascii="Arial" w:hAnsi="Arial" w:cs="Arial"/>
          <w:color w:val="000000"/>
          <w:sz w:val="24"/>
          <w:szCs w:val="24"/>
        </w:rPr>
        <w:t xml:space="preserve"> and</w:t>
      </w:r>
    </w:p>
    <w:p w14:paraId="4D97CD5D" w14:textId="77777777" w:rsidR="00DD63C5" w:rsidRPr="00DF09B6" w:rsidRDefault="00DD63C5" w:rsidP="00911CAA">
      <w:pPr>
        <w:pStyle w:val="ListParagraph"/>
        <w:numPr>
          <w:ilvl w:val="0"/>
          <w:numId w:val="9"/>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 xml:space="preserve">Pupils’ spiritual, moral, social and cultural development equips them to be thoughtful, caring and active citizens in school and in wider society. </w:t>
      </w:r>
    </w:p>
    <w:p w14:paraId="53AE3D87" w14:textId="77777777" w:rsidR="001834A4" w:rsidRPr="00DF09B6" w:rsidRDefault="001834A4" w:rsidP="00216AD9">
      <w:pPr>
        <w:spacing w:after="120" w:line="240" w:lineRule="auto"/>
        <w:rPr>
          <w:rFonts w:ascii="Arial" w:hAnsi="Arial" w:cs="Arial"/>
          <w:color w:val="000000" w:themeColor="text1"/>
          <w:sz w:val="24"/>
          <w:szCs w:val="24"/>
        </w:rPr>
      </w:pPr>
    </w:p>
    <w:p w14:paraId="5E7B4E97" w14:textId="77777777" w:rsidR="00FF23C3" w:rsidRDefault="00FF23C3" w:rsidP="00216AD9">
      <w:pPr>
        <w:pStyle w:val="Default"/>
        <w:spacing w:after="120"/>
        <w:rPr>
          <w:b/>
          <w:color w:val="FF6600"/>
          <w:sz w:val="28"/>
          <w:szCs w:val="28"/>
        </w:rPr>
      </w:pPr>
      <w:bookmarkStart w:id="5" w:name="_Hlk522803601"/>
      <w:r>
        <w:rPr>
          <w:b/>
          <w:color w:val="FF6600"/>
          <w:sz w:val="28"/>
          <w:szCs w:val="28"/>
          <w:highlight w:val="lightGray"/>
        </w:rPr>
        <w:t>Indicative Mastery Statements</w:t>
      </w:r>
    </w:p>
    <w:bookmarkEnd w:id="5"/>
    <w:p w14:paraId="3B82DBEF" w14:textId="77777777" w:rsidR="00FF23C3" w:rsidRDefault="00FF23C3" w:rsidP="00216AD9">
      <w:pPr>
        <w:pStyle w:val="Default"/>
        <w:spacing w:after="120"/>
      </w:pPr>
      <w:r w:rsidRPr="00DF09B6">
        <w:t>BEWISER is based on an informed assessment of progress towards formally identified and agreed Preparation for Adulthood outcomes. Outcomes for each individual student take into</w:t>
      </w:r>
      <w:r>
        <w:t xml:space="preserve"> account their Special Educational Needs and Disabilities </w:t>
      </w:r>
      <w:r w:rsidRPr="00DF09B6">
        <w:t xml:space="preserve">and </w:t>
      </w:r>
      <w:r>
        <w:t xml:space="preserve">their </w:t>
      </w:r>
      <w:r w:rsidRPr="00DF09B6">
        <w:t>Transition needs.</w:t>
      </w:r>
      <w:r>
        <w:t xml:space="preserve"> Outcomes are agreed at Annual Review and recorded on EHC Plans. All Preparation for Adulthood outcomes should be designed to move students towards one of the Indicative Mastery Statements (See table below.)</w:t>
      </w:r>
    </w:p>
    <w:p w14:paraId="263C3AF0" w14:textId="77777777" w:rsidR="00FF23C3" w:rsidRDefault="00FF23C3" w:rsidP="00216AD9">
      <w:pPr>
        <w:pStyle w:val="Default"/>
        <w:spacing w:after="120"/>
      </w:pPr>
      <w:r>
        <w:t>All P4A curriculum teaching, all tutor team delivered P4A, all cross-curriculum P4A teaching and all COMPASS sessions deliver learning outcomes that lead students towards these Indicative mastery Statements.</w:t>
      </w:r>
    </w:p>
    <w:p w14:paraId="6FADDE3B" w14:textId="77777777" w:rsidR="00FF23C3" w:rsidRDefault="00FF23C3" w:rsidP="00216AD9">
      <w:pPr>
        <w:pStyle w:val="Default"/>
        <w:spacing w:after="120"/>
      </w:pPr>
    </w:p>
    <w:p w14:paraId="7C335D7D" w14:textId="77777777" w:rsidR="00425BB5" w:rsidRDefault="00425BB5" w:rsidP="00216AD9">
      <w:pPr>
        <w:pStyle w:val="Default"/>
        <w:spacing w:after="120"/>
      </w:pPr>
    </w:p>
    <w:p w14:paraId="59967F84" w14:textId="77777777" w:rsidR="00425BB5" w:rsidRDefault="00425BB5" w:rsidP="00216AD9">
      <w:pPr>
        <w:pStyle w:val="Default"/>
        <w:spacing w:after="120"/>
      </w:pPr>
    </w:p>
    <w:p w14:paraId="7DA6D593" w14:textId="77777777" w:rsidR="00425BB5" w:rsidRDefault="00425BB5" w:rsidP="00216AD9">
      <w:pPr>
        <w:pStyle w:val="Default"/>
        <w:spacing w:after="120"/>
      </w:pPr>
    </w:p>
    <w:p w14:paraId="045C5474" w14:textId="77777777" w:rsidR="00425BB5" w:rsidRDefault="00425BB5" w:rsidP="00216AD9">
      <w:pPr>
        <w:pStyle w:val="Default"/>
        <w:spacing w:after="120"/>
      </w:pPr>
    </w:p>
    <w:p w14:paraId="652096EB" w14:textId="77777777" w:rsidR="00425BB5" w:rsidRDefault="00425BB5" w:rsidP="00216AD9">
      <w:pPr>
        <w:pStyle w:val="Default"/>
        <w:spacing w:after="120"/>
      </w:pPr>
    </w:p>
    <w:p w14:paraId="2E4A98BA" w14:textId="77777777" w:rsidR="00425BB5" w:rsidRDefault="00425BB5" w:rsidP="00216AD9">
      <w:pPr>
        <w:pStyle w:val="Default"/>
        <w:spacing w:after="120"/>
      </w:pPr>
    </w:p>
    <w:p w14:paraId="7ED1EBDC" w14:textId="77777777" w:rsidR="00425BB5" w:rsidRDefault="00425BB5" w:rsidP="00216AD9">
      <w:pPr>
        <w:pStyle w:val="Default"/>
        <w:spacing w:after="120"/>
      </w:pPr>
    </w:p>
    <w:p w14:paraId="56526463" w14:textId="77777777" w:rsidR="00425BB5" w:rsidRDefault="00425BB5" w:rsidP="00216AD9">
      <w:pPr>
        <w:pStyle w:val="Default"/>
        <w:spacing w:after="120"/>
      </w:pPr>
    </w:p>
    <w:p w14:paraId="31E20168" w14:textId="77777777" w:rsidR="00425BB5" w:rsidRDefault="00425BB5" w:rsidP="00216AD9">
      <w:pPr>
        <w:pStyle w:val="Default"/>
        <w:spacing w:after="120"/>
      </w:pPr>
    </w:p>
    <w:p w14:paraId="465CCBA5" w14:textId="77777777" w:rsidR="00425BB5" w:rsidRDefault="00425BB5" w:rsidP="00216AD9">
      <w:pPr>
        <w:pStyle w:val="Default"/>
        <w:spacing w:after="120"/>
      </w:pPr>
    </w:p>
    <w:p w14:paraId="70FD631D" w14:textId="77777777" w:rsidR="00425BB5" w:rsidRDefault="00425BB5" w:rsidP="00216AD9">
      <w:pPr>
        <w:pStyle w:val="Default"/>
        <w:spacing w:after="120"/>
      </w:pPr>
    </w:p>
    <w:p w14:paraId="43D03823" w14:textId="77777777" w:rsidR="00425BB5" w:rsidRDefault="00425BB5" w:rsidP="00216AD9">
      <w:pPr>
        <w:pStyle w:val="Default"/>
        <w:spacing w:after="120"/>
      </w:pPr>
    </w:p>
    <w:p w14:paraId="26066012" w14:textId="77777777" w:rsidR="00425BB5" w:rsidRDefault="00425BB5" w:rsidP="00216AD9">
      <w:pPr>
        <w:pStyle w:val="Default"/>
        <w:spacing w:after="120"/>
      </w:pPr>
    </w:p>
    <w:p w14:paraId="5DA065B5" w14:textId="77777777" w:rsidR="00425BB5" w:rsidRDefault="00425BB5" w:rsidP="00216AD9">
      <w:pPr>
        <w:pStyle w:val="Default"/>
        <w:spacing w:after="120"/>
      </w:pPr>
    </w:p>
    <w:p w14:paraId="6D6AC26B" w14:textId="77777777" w:rsidR="00425BB5" w:rsidRDefault="00425BB5" w:rsidP="00216AD9">
      <w:pPr>
        <w:pStyle w:val="Default"/>
        <w:spacing w:after="120"/>
      </w:pPr>
    </w:p>
    <w:tbl>
      <w:tblPr>
        <w:tblStyle w:val="TableGrid"/>
        <w:tblpPr w:leftFromText="180" w:rightFromText="180" w:vertAnchor="text" w:horzAnchor="margin" w:tblpY="315"/>
        <w:tblW w:w="9351" w:type="dxa"/>
        <w:tblLook w:val="04A0" w:firstRow="1" w:lastRow="0" w:firstColumn="1" w:lastColumn="0" w:noHBand="0" w:noVBand="1"/>
      </w:tblPr>
      <w:tblGrid>
        <w:gridCol w:w="1537"/>
        <w:gridCol w:w="1696"/>
        <w:gridCol w:w="6118"/>
      </w:tblGrid>
      <w:tr w:rsidR="00FF23C3" w:rsidRPr="00DF09B6" w14:paraId="79D84421" w14:textId="77777777" w:rsidTr="00425BB5">
        <w:trPr>
          <w:trHeight w:val="544"/>
        </w:trPr>
        <w:tc>
          <w:tcPr>
            <w:tcW w:w="1537" w:type="dxa"/>
            <w:shd w:val="clear" w:color="auto" w:fill="auto"/>
          </w:tcPr>
          <w:p w14:paraId="33B171C4" w14:textId="77777777" w:rsidR="00FF23C3" w:rsidRPr="00DF09B6" w:rsidRDefault="00FF23C3" w:rsidP="00216AD9">
            <w:pPr>
              <w:spacing w:after="120"/>
              <w:rPr>
                <w:rFonts w:ascii="Arial" w:hAnsi="Arial" w:cs="Arial"/>
                <w:b/>
                <w:sz w:val="24"/>
                <w:szCs w:val="24"/>
              </w:rPr>
            </w:pPr>
            <w:r w:rsidRPr="00DF09B6">
              <w:rPr>
                <w:rFonts w:ascii="Arial" w:hAnsi="Arial" w:cs="Arial"/>
                <w:b/>
                <w:sz w:val="24"/>
                <w:szCs w:val="24"/>
              </w:rPr>
              <w:lastRenderedPageBreak/>
              <w:t>P4A National Aims</w:t>
            </w:r>
          </w:p>
        </w:tc>
        <w:tc>
          <w:tcPr>
            <w:tcW w:w="1696" w:type="dxa"/>
            <w:shd w:val="clear" w:color="auto" w:fill="auto"/>
          </w:tcPr>
          <w:p w14:paraId="39663F73" w14:textId="77777777" w:rsidR="00FF23C3" w:rsidRPr="00DF09B6" w:rsidRDefault="00FF23C3" w:rsidP="00216AD9">
            <w:pPr>
              <w:spacing w:after="120"/>
              <w:rPr>
                <w:rFonts w:ascii="Arial" w:hAnsi="Arial" w:cs="Arial"/>
                <w:b/>
                <w:sz w:val="24"/>
                <w:szCs w:val="24"/>
              </w:rPr>
            </w:pPr>
            <w:r w:rsidRPr="00DF09B6">
              <w:rPr>
                <w:rFonts w:ascii="Arial" w:hAnsi="Arial" w:cs="Arial"/>
                <w:b/>
                <w:sz w:val="24"/>
                <w:szCs w:val="24"/>
              </w:rPr>
              <w:t>BEWISER Objectives</w:t>
            </w:r>
          </w:p>
        </w:tc>
        <w:tc>
          <w:tcPr>
            <w:tcW w:w="6118" w:type="dxa"/>
            <w:shd w:val="clear" w:color="auto" w:fill="FF6600"/>
          </w:tcPr>
          <w:p w14:paraId="229CF10D" w14:textId="77777777" w:rsidR="00FF23C3" w:rsidRPr="00DF09B6" w:rsidRDefault="00FF23C3" w:rsidP="00216AD9">
            <w:pPr>
              <w:spacing w:after="120"/>
              <w:rPr>
                <w:rFonts w:ascii="Arial" w:hAnsi="Arial" w:cs="Arial"/>
                <w:b/>
                <w:sz w:val="24"/>
                <w:szCs w:val="24"/>
              </w:rPr>
            </w:pPr>
            <w:r w:rsidRPr="00DF09B6">
              <w:rPr>
                <w:rFonts w:ascii="Arial" w:hAnsi="Arial" w:cs="Arial"/>
                <w:b/>
                <w:sz w:val="24"/>
                <w:szCs w:val="24"/>
              </w:rPr>
              <w:t>P4A Outcomes: Indicative Mastery Statements</w:t>
            </w:r>
          </w:p>
        </w:tc>
      </w:tr>
      <w:tr w:rsidR="00DF5961" w:rsidRPr="00DF09B6" w14:paraId="3850A199" w14:textId="77777777" w:rsidTr="00425BB5">
        <w:trPr>
          <w:trHeight w:val="174"/>
        </w:trPr>
        <w:tc>
          <w:tcPr>
            <w:tcW w:w="1537" w:type="dxa"/>
            <w:vMerge w:val="restart"/>
            <w:textDirection w:val="btLr"/>
            <w:vAlign w:val="center"/>
          </w:tcPr>
          <w:p w14:paraId="78BA9FF8" w14:textId="77777777" w:rsidR="00DF5961" w:rsidRPr="00DF09B6" w:rsidRDefault="00DF5961" w:rsidP="00216AD9">
            <w:pPr>
              <w:spacing w:after="120"/>
              <w:ind w:left="113" w:right="113"/>
              <w:jc w:val="center"/>
              <w:rPr>
                <w:rFonts w:ascii="Arial" w:hAnsi="Arial" w:cs="Arial"/>
                <w:b/>
              </w:rPr>
            </w:pPr>
            <w:r w:rsidRPr="00DF5961">
              <w:rPr>
                <w:rFonts w:ascii="Arial" w:hAnsi="Arial" w:cs="Arial"/>
                <w:b/>
                <w:sz w:val="72"/>
              </w:rPr>
              <w:t>Good Health</w:t>
            </w:r>
          </w:p>
        </w:tc>
        <w:tc>
          <w:tcPr>
            <w:tcW w:w="1696" w:type="dxa"/>
            <w:vMerge w:val="restart"/>
            <w:textDirection w:val="btLr"/>
            <w:vAlign w:val="center"/>
          </w:tcPr>
          <w:p w14:paraId="2A97E235" w14:textId="77777777" w:rsidR="00DF5961" w:rsidRPr="00DF5961" w:rsidRDefault="00DF5961" w:rsidP="00216AD9">
            <w:pPr>
              <w:spacing w:after="120"/>
              <w:ind w:left="113" w:right="113"/>
              <w:jc w:val="center"/>
              <w:rPr>
                <w:rFonts w:ascii="Arial" w:hAnsi="Arial" w:cs="Arial"/>
                <w:b/>
                <w:sz w:val="28"/>
              </w:rPr>
            </w:pPr>
            <w:r w:rsidRPr="00DF5961">
              <w:rPr>
                <w:rFonts w:ascii="Arial" w:hAnsi="Arial" w:cs="Arial"/>
                <w:b/>
                <w:sz w:val="28"/>
              </w:rPr>
              <w:t>Body Health</w:t>
            </w:r>
          </w:p>
        </w:tc>
        <w:tc>
          <w:tcPr>
            <w:tcW w:w="6118" w:type="dxa"/>
          </w:tcPr>
          <w:p w14:paraId="1FCDE180" w14:textId="77777777" w:rsidR="00DF5961" w:rsidRPr="00DF5961" w:rsidRDefault="00DF5961" w:rsidP="00153412">
            <w:pPr>
              <w:pStyle w:val="ListParagraph"/>
              <w:numPr>
                <w:ilvl w:val="0"/>
                <w:numId w:val="34"/>
              </w:numPr>
              <w:spacing w:after="120"/>
              <w:contextualSpacing w:val="0"/>
              <w:rPr>
                <w:rFonts w:ascii="Arial" w:hAnsi="Arial" w:cs="Arial"/>
                <w:b/>
              </w:rPr>
            </w:pPr>
            <w:r w:rsidRPr="00DF5961">
              <w:rPr>
                <w:rFonts w:ascii="Arial" w:hAnsi="Arial" w:cs="Arial"/>
                <w:b/>
              </w:rPr>
              <w:t xml:space="preserve">INNER: </w:t>
            </w:r>
          </w:p>
        </w:tc>
      </w:tr>
      <w:tr w:rsidR="00DF5961" w:rsidRPr="00DF09B6" w14:paraId="3E7F1A93" w14:textId="77777777" w:rsidTr="00425BB5">
        <w:trPr>
          <w:trHeight w:val="631"/>
        </w:trPr>
        <w:tc>
          <w:tcPr>
            <w:tcW w:w="1537" w:type="dxa"/>
            <w:vMerge/>
          </w:tcPr>
          <w:p w14:paraId="085449F8" w14:textId="77777777" w:rsidR="00DF5961" w:rsidRPr="00DF09B6" w:rsidRDefault="00DF5961" w:rsidP="00216AD9">
            <w:pPr>
              <w:spacing w:after="120"/>
              <w:rPr>
                <w:rFonts w:ascii="Arial" w:hAnsi="Arial" w:cs="Arial"/>
                <w:b/>
              </w:rPr>
            </w:pPr>
          </w:p>
        </w:tc>
        <w:tc>
          <w:tcPr>
            <w:tcW w:w="1696" w:type="dxa"/>
            <w:vMerge/>
            <w:textDirection w:val="btLr"/>
            <w:vAlign w:val="center"/>
          </w:tcPr>
          <w:p w14:paraId="24A66B57" w14:textId="77777777" w:rsidR="00DF5961" w:rsidRPr="00DF5961" w:rsidRDefault="00DF5961" w:rsidP="00216AD9">
            <w:pPr>
              <w:spacing w:after="120"/>
              <w:ind w:left="113" w:right="113"/>
              <w:jc w:val="center"/>
              <w:rPr>
                <w:rFonts w:ascii="Arial" w:hAnsi="Arial" w:cs="Arial"/>
                <w:b/>
                <w:sz w:val="28"/>
              </w:rPr>
            </w:pPr>
          </w:p>
        </w:tc>
        <w:tc>
          <w:tcPr>
            <w:tcW w:w="6118" w:type="dxa"/>
          </w:tcPr>
          <w:p w14:paraId="1F709D95" w14:textId="77777777" w:rsidR="00DF5961" w:rsidRDefault="00DF5961" w:rsidP="00153412">
            <w:pPr>
              <w:pStyle w:val="ListParagraph"/>
              <w:numPr>
                <w:ilvl w:val="0"/>
                <w:numId w:val="33"/>
              </w:numPr>
              <w:spacing w:after="120"/>
              <w:contextualSpacing w:val="0"/>
              <w:rPr>
                <w:rFonts w:ascii="Arial" w:hAnsi="Arial" w:cs="Arial"/>
                <w:b/>
              </w:rPr>
            </w:pPr>
            <w:r w:rsidRPr="00DF5961">
              <w:rPr>
                <w:rFonts w:ascii="Arial" w:hAnsi="Arial" w:cs="Arial"/>
              </w:rPr>
              <w:t>I choose to eat a balanced and varied diet that helps me maintain a healthy weight and lifestyle;</w:t>
            </w:r>
            <w:r w:rsidRPr="00DF5961">
              <w:rPr>
                <w:rFonts w:ascii="Arial" w:hAnsi="Arial" w:cs="Arial"/>
                <w:b/>
              </w:rPr>
              <w:t xml:space="preserve"> </w:t>
            </w:r>
          </w:p>
          <w:p w14:paraId="3E5A20B7" w14:textId="77777777" w:rsidR="00DF5961" w:rsidRDefault="00DF5961" w:rsidP="00153412">
            <w:pPr>
              <w:pStyle w:val="ListParagraph"/>
              <w:numPr>
                <w:ilvl w:val="0"/>
                <w:numId w:val="33"/>
              </w:numPr>
              <w:spacing w:after="120"/>
              <w:contextualSpacing w:val="0"/>
              <w:rPr>
                <w:rFonts w:ascii="Arial" w:hAnsi="Arial" w:cs="Arial"/>
                <w:b/>
              </w:rPr>
            </w:pPr>
            <w:r w:rsidRPr="00DF5961">
              <w:rPr>
                <w:rFonts w:ascii="Arial" w:hAnsi="Arial" w:cs="Arial"/>
              </w:rPr>
              <w:t>I can make good use of food labelling to help me make informed choices;</w:t>
            </w:r>
            <w:r w:rsidRPr="00DF5961">
              <w:rPr>
                <w:rFonts w:ascii="Arial" w:hAnsi="Arial" w:cs="Arial"/>
                <w:b/>
              </w:rPr>
              <w:t xml:space="preserve"> </w:t>
            </w:r>
          </w:p>
          <w:p w14:paraId="22A5E02D" w14:textId="77777777" w:rsidR="00DF5961" w:rsidRPr="00DF5961" w:rsidRDefault="00DF5961" w:rsidP="00153412">
            <w:pPr>
              <w:pStyle w:val="ListParagraph"/>
              <w:numPr>
                <w:ilvl w:val="0"/>
                <w:numId w:val="33"/>
              </w:numPr>
              <w:spacing w:after="120"/>
              <w:contextualSpacing w:val="0"/>
              <w:rPr>
                <w:rFonts w:ascii="Arial" w:hAnsi="Arial" w:cs="Arial"/>
                <w:b/>
              </w:rPr>
            </w:pPr>
            <w:r w:rsidRPr="00DF5961">
              <w:rPr>
                <w:rFonts w:ascii="Arial" w:hAnsi="Arial" w:cs="Arial"/>
              </w:rPr>
              <w:t xml:space="preserve">I can make informed decisions about recreational and medicinal drug use; </w:t>
            </w:r>
          </w:p>
          <w:p w14:paraId="5095F411" w14:textId="77777777" w:rsidR="00DF5961" w:rsidRPr="00DF5961" w:rsidRDefault="00DF5961" w:rsidP="00153412">
            <w:pPr>
              <w:pStyle w:val="ListParagraph"/>
              <w:numPr>
                <w:ilvl w:val="0"/>
                <w:numId w:val="33"/>
              </w:numPr>
              <w:spacing w:after="120"/>
              <w:contextualSpacing w:val="0"/>
              <w:rPr>
                <w:rFonts w:ascii="Arial" w:hAnsi="Arial" w:cs="Arial"/>
                <w:b/>
              </w:rPr>
            </w:pPr>
            <w:r w:rsidRPr="00DF5961">
              <w:rPr>
                <w:rFonts w:ascii="Arial" w:hAnsi="Arial" w:cs="Arial"/>
              </w:rPr>
              <w:t xml:space="preserve">I understand the law on legal, illegal and controlled substances; </w:t>
            </w:r>
            <w:r>
              <w:rPr>
                <w:rFonts w:ascii="Arial" w:hAnsi="Arial" w:cs="Arial"/>
              </w:rPr>
              <w:t>and</w:t>
            </w:r>
          </w:p>
          <w:p w14:paraId="23C10239" w14:textId="77777777" w:rsidR="00DF5961" w:rsidRPr="00DF5961" w:rsidRDefault="00DF5961" w:rsidP="00153412">
            <w:pPr>
              <w:pStyle w:val="ListParagraph"/>
              <w:numPr>
                <w:ilvl w:val="0"/>
                <w:numId w:val="33"/>
              </w:numPr>
              <w:spacing w:after="120"/>
              <w:contextualSpacing w:val="0"/>
              <w:rPr>
                <w:rFonts w:ascii="Arial" w:hAnsi="Arial" w:cs="Arial"/>
                <w:b/>
              </w:rPr>
            </w:pPr>
            <w:r w:rsidRPr="00DF5961">
              <w:rPr>
                <w:rFonts w:ascii="Arial" w:hAnsi="Arial" w:cs="Arial"/>
              </w:rPr>
              <w:t>I know how to access appropriate drugs information and support.</w:t>
            </w:r>
          </w:p>
        </w:tc>
      </w:tr>
      <w:tr w:rsidR="00DF5961" w:rsidRPr="00DF09B6" w14:paraId="2399FC84" w14:textId="77777777" w:rsidTr="00425BB5">
        <w:trPr>
          <w:trHeight w:val="150"/>
        </w:trPr>
        <w:tc>
          <w:tcPr>
            <w:tcW w:w="1537" w:type="dxa"/>
            <w:vMerge/>
          </w:tcPr>
          <w:p w14:paraId="2D2B5963" w14:textId="77777777" w:rsidR="00DF5961" w:rsidRPr="00DF09B6" w:rsidRDefault="00DF5961" w:rsidP="00216AD9">
            <w:pPr>
              <w:spacing w:after="120"/>
              <w:rPr>
                <w:rFonts w:ascii="Arial" w:hAnsi="Arial" w:cs="Arial"/>
                <w:b/>
              </w:rPr>
            </w:pPr>
          </w:p>
        </w:tc>
        <w:tc>
          <w:tcPr>
            <w:tcW w:w="1696" w:type="dxa"/>
            <w:vMerge/>
            <w:textDirection w:val="btLr"/>
            <w:vAlign w:val="center"/>
          </w:tcPr>
          <w:p w14:paraId="7310F896" w14:textId="77777777" w:rsidR="00DF5961" w:rsidRPr="00DF5961" w:rsidRDefault="00DF5961" w:rsidP="00216AD9">
            <w:pPr>
              <w:spacing w:after="120"/>
              <w:ind w:left="113" w:right="113"/>
              <w:jc w:val="center"/>
              <w:rPr>
                <w:rFonts w:ascii="Arial" w:hAnsi="Arial" w:cs="Arial"/>
                <w:b/>
                <w:sz w:val="28"/>
              </w:rPr>
            </w:pPr>
          </w:p>
        </w:tc>
        <w:tc>
          <w:tcPr>
            <w:tcW w:w="6118" w:type="dxa"/>
          </w:tcPr>
          <w:p w14:paraId="6D1D9996" w14:textId="77777777" w:rsidR="00DF5961" w:rsidRPr="00DF5961" w:rsidRDefault="00DF5961" w:rsidP="00153412">
            <w:pPr>
              <w:pStyle w:val="ListParagraph"/>
              <w:numPr>
                <w:ilvl w:val="0"/>
                <w:numId w:val="34"/>
              </w:numPr>
              <w:spacing w:after="120"/>
              <w:contextualSpacing w:val="0"/>
              <w:rPr>
                <w:rFonts w:ascii="Arial" w:hAnsi="Arial" w:cs="Arial"/>
                <w:b/>
              </w:rPr>
            </w:pPr>
            <w:r w:rsidRPr="00DF5961">
              <w:rPr>
                <w:rFonts w:ascii="Arial" w:hAnsi="Arial" w:cs="Arial"/>
                <w:b/>
              </w:rPr>
              <w:t>OUTER:</w:t>
            </w:r>
          </w:p>
        </w:tc>
      </w:tr>
      <w:tr w:rsidR="00DF5961" w:rsidRPr="00DF09B6" w14:paraId="7405B5E2" w14:textId="77777777" w:rsidTr="00425BB5">
        <w:trPr>
          <w:trHeight w:val="631"/>
        </w:trPr>
        <w:tc>
          <w:tcPr>
            <w:tcW w:w="1537" w:type="dxa"/>
            <w:vMerge/>
          </w:tcPr>
          <w:p w14:paraId="65791284" w14:textId="77777777" w:rsidR="00DF5961" w:rsidRPr="00DF09B6" w:rsidRDefault="00DF5961" w:rsidP="00216AD9">
            <w:pPr>
              <w:spacing w:after="120"/>
              <w:rPr>
                <w:rFonts w:ascii="Arial" w:hAnsi="Arial" w:cs="Arial"/>
                <w:b/>
              </w:rPr>
            </w:pPr>
          </w:p>
        </w:tc>
        <w:tc>
          <w:tcPr>
            <w:tcW w:w="1696" w:type="dxa"/>
            <w:vMerge/>
            <w:textDirection w:val="btLr"/>
            <w:vAlign w:val="center"/>
          </w:tcPr>
          <w:p w14:paraId="70C8457D" w14:textId="77777777" w:rsidR="00DF5961" w:rsidRPr="00DF5961" w:rsidRDefault="00DF5961" w:rsidP="00216AD9">
            <w:pPr>
              <w:spacing w:after="120"/>
              <w:ind w:left="113" w:right="113"/>
              <w:jc w:val="center"/>
              <w:rPr>
                <w:rFonts w:ascii="Arial" w:hAnsi="Arial" w:cs="Arial"/>
                <w:b/>
                <w:sz w:val="28"/>
              </w:rPr>
            </w:pPr>
          </w:p>
        </w:tc>
        <w:tc>
          <w:tcPr>
            <w:tcW w:w="6118" w:type="dxa"/>
          </w:tcPr>
          <w:p w14:paraId="4E1ED00F" w14:textId="77777777" w:rsidR="00DF5961" w:rsidRPr="00DF5961" w:rsidRDefault="00DF5961" w:rsidP="00153412">
            <w:pPr>
              <w:pStyle w:val="ListParagraph"/>
              <w:numPr>
                <w:ilvl w:val="0"/>
                <w:numId w:val="35"/>
              </w:numPr>
              <w:spacing w:after="120"/>
              <w:contextualSpacing w:val="0"/>
              <w:rPr>
                <w:rFonts w:ascii="Arial" w:hAnsi="Arial" w:cs="Arial"/>
                <w:b/>
              </w:rPr>
            </w:pPr>
            <w:r w:rsidRPr="00DF5961">
              <w:rPr>
                <w:rFonts w:ascii="Arial" w:hAnsi="Arial" w:cs="Arial"/>
              </w:rPr>
              <w:t xml:space="preserve">I willingly engage in activities that promote physical fitness in line with government advice; </w:t>
            </w:r>
          </w:p>
          <w:p w14:paraId="0F20AED6" w14:textId="77777777" w:rsidR="00DF5961" w:rsidRPr="00DF5961" w:rsidRDefault="00DF5961" w:rsidP="00153412">
            <w:pPr>
              <w:pStyle w:val="ListParagraph"/>
              <w:numPr>
                <w:ilvl w:val="0"/>
                <w:numId w:val="35"/>
              </w:numPr>
              <w:spacing w:after="120"/>
              <w:contextualSpacing w:val="0"/>
              <w:rPr>
                <w:rFonts w:ascii="Arial" w:hAnsi="Arial" w:cs="Arial"/>
                <w:b/>
              </w:rPr>
            </w:pPr>
            <w:r w:rsidRPr="00DF5961">
              <w:rPr>
                <w:rFonts w:ascii="Arial" w:hAnsi="Arial" w:cs="Arial"/>
              </w:rPr>
              <w:t xml:space="preserve">I understand the lifelong benefits of maintaining a healthy lifestyle and how physical exercise benefits my emotional and physical health; </w:t>
            </w:r>
            <w:r>
              <w:rPr>
                <w:rFonts w:ascii="Arial" w:hAnsi="Arial" w:cs="Arial"/>
              </w:rPr>
              <w:t>and</w:t>
            </w:r>
          </w:p>
          <w:p w14:paraId="73E003FB" w14:textId="77777777" w:rsidR="00DF5961" w:rsidRPr="00DF5961" w:rsidRDefault="00DF5961" w:rsidP="00153412">
            <w:pPr>
              <w:pStyle w:val="ListParagraph"/>
              <w:numPr>
                <w:ilvl w:val="0"/>
                <w:numId w:val="35"/>
              </w:numPr>
              <w:spacing w:after="120"/>
              <w:contextualSpacing w:val="0"/>
              <w:rPr>
                <w:rFonts w:ascii="Arial" w:hAnsi="Arial" w:cs="Arial"/>
                <w:b/>
              </w:rPr>
            </w:pPr>
            <w:r w:rsidRPr="00DF5961">
              <w:rPr>
                <w:rFonts w:ascii="Arial" w:hAnsi="Arial" w:cs="Arial"/>
              </w:rPr>
              <w:t>I can identify a variety of activities that benefit both strength and cardio-vascular fitness.</w:t>
            </w:r>
          </w:p>
        </w:tc>
      </w:tr>
      <w:tr w:rsidR="00DF5961" w:rsidRPr="00DF09B6" w14:paraId="2093F5FF" w14:textId="77777777" w:rsidTr="00425BB5">
        <w:trPr>
          <w:cantSplit/>
          <w:trHeight w:val="223"/>
        </w:trPr>
        <w:tc>
          <w:tcPr>
            <w:tcW w:w="1537" w:type="dxa"/>
            <w:vMerge/>
          </w:tcPr>
          <w:p w14:paraId="1A1F8921" w14:textId="77777777" w:rsidR="00DF5961" w:rsidRPr="00DF09B6" w:rsidRDefault="00DF5961" w:rsidP="00216AD9">
            <w:pPr>
              <w:spacing w:after="120"/>
              <w:rPr>
                <w:rFonts w:ascii="Arial" w:hAnsi="Arial" w:cs="Arial"/>
                <w:b/>
              </w:rPr>
            </w:pPr>
          </w:p>
        </w:tc>
        <w:tc>
          <w:tcPr>
            <w:tcW w:w="1696" w:type="dxa"/>
            <w:vMerge w:val="restart"/>
            <w:textDirection w:val="btLr"/>
            <w:vAlign w:val="center"/>
          </w:tcPr>
          <w:p w14:paraId="46DC6B5D" w14:textId="77777777" w:rsidR="00DF5961" w:rsidRPr="00DF5961" w:rsidRDefault="00DF5961" w:rsidP="00216AD9">
            <w:pPr>
              <w:spacing w:after="120"/>
              <w:ind w:left="113" w:right="113"/>
              <w:jc w:val="center"/>
              <w:rPr>
                <w:rFonts w:ascii="Arial" w:hAnsi="Arial" w:cs="Arial"/>
                <w:b/>
                <w:sz w:val="28"/>
              </w:rPr>
            </w:pPr>
            <w:r w:rsidRPr="00DF5961">
              <w:rPr>
                <w:rFonts w:ascii="Arial" w:hAnsi="Arial" w:cs="Arial"/>
                <w:b/>
                <w:sz w:val="28"/>
              </w:rPr>
              <w:t>Emotional Health</w:t>
            </w:r>
          </w:p>
        </w:tc>
        <w:tc>
          <w:tcPr>
            <w:tcW w:w="6118" w:type="dxa"/>
          </w:tcPr>
          <w:p w14:paraId="110FA75B" w14:textId="77777777" w:rsidR="00DF5961" w:rsidRPr="00DF5961" w:rsidRDefault="00DF5961" w:rsidP="00153412">
            <w:pPr>
              <w:pStyle w:val="ListParagraph"/>
              <w:numPr>
                <w:ilvl w:val="0"/>
                <w:numId w:val="34"/>
              </w:numPr>
              <w:spacing w:after="120"/>
              <w:contextualSpacing w:val="0"/>
              <w:rPr>
                <w:rFonts w:ascii="Arial" w:hAnsi="Arial" w:cs="Arial"/>
                <w:b/>
              </w:rPr>
            </w:pPr>
            <w:r w:rsidRPr="00DF5961">
              <w:rPr>
                <w:rFonts w:ascii="Arial" w:hAnsi="Arial" w:cs="Arial"/>
                <w:b/>
              </w:rPr>
              <w:t>REGULATION:</w:t>
            </w:r>
            <w:r w:rsidRPr="00DF5961">
              <w:rPr>
                <w:rFonts w:ascii="Arial" w:hAnsi="Arial" w:cs="Arial"/>
              </w:rPr>
              <w:t xml:space="preserve"> </w:t>
            </w:r>
          </w:p>
        </w:tc>
      </w:tr>
      <w:tr w:rsidR="00DF5961" w:rsidRPr="00DF09B6" w14:paraId="409F8E90" w14:textId="77777777" w:rsidTr="00425BB5">
        <w:trPr>
          <w:cantSplit/>
          <w:trHeight w:val="451"/>
        </w:trPr>
        <w:tc>
          <w:tcPr>
            <w:tcW w:w="1537" w:type="dxa"/>
            <w:vMerge/>
          </w:tcPr>
          <w:p w14:paraId="67510A5B" w14:textId="77777777" w:rsidR="00DF5961" w:rsidRPr="00DF09B6" w:rsidRDefault="00DF5961" w:rsidP="00216AD9">
            <w:pPr>
              <w:spacing w:after="120"/>
              <w:rPr>
                <w:rFonts w:ascii="Arial" w:hAnsi="Arial" w:cs="Arial"/>
                <w:b/>
              </w:rPr>
            </w:pPr>
          </w:p>
        </w:tc>
        <w:tc>
          <w:tcPr>
            <w:tcW w:w="1696" w:type="dxa"/>
            <w:vMerge/>
            <w:textDirection w:val="btLr"/>
            <w:vAlign w:val="center"/>
          </w:tcPr>
          <w:p w14:paraId="2B073348" w14:textId="77777777" w:rsidR="00DF5961" w:rsidRPr="00DF5961" w:rsidRDefault="00DF5961" w:rsidP="00216AD9">
            <w:pPr>
              <w:spacing w:after="120"/>
              <w:ind w:left="113" w:right="113"/>
              <w:jc w:val="center"/>
              <w:rPr>
                <w:rFonts w:ascii="Arial" w:hAnsi="Arial" w:cs="Arial"/>
                <w:b/>
                <w:sz w:val="28"/>
              </w:rPr>
            </w:pPr>
          </w:p>
        </w:tc>
        <w:tc>
          <w:tcPr>
            <w:tcW w:w="6118" w:type="dxa"/>
          </w:tcPr>
          <w:p w14:paraId="4E470C0D" w14:textId="77777777" w:rsidR="00DF5961" w:rsidRPr="00DF5961" w:rsidRDefault="00DF5961" w:rsidP="00153412">
            <w:pPr>
              <w:pStyle w:val="ListParagraph"/>
              <w:numPr>
                <w:ilvl w:val="0"/>
                <w:numId w:val="36"/>
              </w:numPr>
              <w:spacing w:after="120"/>
              <w:contextualSpacing w:val="0"/>
              <w:rPr>
                <w:rFonts w:ascii="Arial" w:hAnsi="Arial" w:cs="Arial"/>
                <w:b/>
              </w:rPr>
            </w:pPr>
            <w:r w:rsidRPr="00DF5961">
              <w:rPr>
                <w:rFonts w:ascii="Arial" w:hAnsi="Arial" w:cs="Arial"/>
              </w:rPr>
              <w:t xml:space="preserve">I can recognise and name my own feelings and those of others; </w:t>
            </w:r>
          </w:p>
          <w:p w14:paraId="16A61FB9" w14:textId="77777777" w:rsidR="00DF5961" w:rsidRPr="00DF5961" w:rsidRDefault="00DF5961" w:rsidP="00153412">
            <w:pPr>
              <w:pStyle w:val="ListParagraph"/>
              <w:numPr>
                <w:ilvl w:val="0"/>
                <w:numId w:val="36"/>
              </w:numPr>
              <w:spacing w:after="120"/>
              <w:contextualSpacing w:val="0"/>
              <w:rPr>
                <w:rFonts w:ascii="Arial" w:hAnsi="Arial" w:cs="Arial"/>
                <w:b/>
              </w:rPr>
            </w:pPr>
            <w:r w:rsidRPr="00DF5961">
              <w:rPr>
                <w:rFonts w:ascii="Arial" w:hAnsi="Arial" w:cs="Arial"/>
              </w:rPr>
              <w:t xml:space="preserve">I can respond to my own and others feelings appropriately; </w:t>
            </w:r>
          </w:p>
          <w:p w14:paraId="7E1BBD3E" w14:textId="77777777" w:rsidR="00DF5961" w:rsidRPr="00DF5961" w:rsidRDefault="00DF5961" w:rsidP="00153412">
            <w:pPr>
              <w:pStyle w:val="ListParagraph"/>
              <w:numPr>
                <w:ilvl w:val="0"/>
                <w:numId w:val="36"/>
              </w:numPr>
              <w:spacing w:after="120"/>
              <w:contextualSpacing w:val="0"/>
              <w:rPr>
                <w:rFonts w:ascii="Arial" w:hAnsi="Arial" w:cs="Arial"/>
                <w:b/>
              </w:rPr>
            </w:pPr>
            <w:r w:rsidRPr="00DF5961">
              <w:rPr>
                <w:rFonts w:ascii="Arial" w:hAnsi="Arial" w:cs="Arial"/>
              </w:rPr>
              <w:t xml:space="preserve">I can wait for an appropriate time to discuss my feelings; </w:t>
            </w:r>
            <w:r>
              <w:rPr>
                <w:rFonts w:ascii="Arial" w:hAnsi="Arial" w:cs="Arial"/>
              </w:rPr>
              <w:t>and</w:t>
            </w:r>
          </w:p>
          <w:p w14:paraId="0937E6D7" w14:textId="77777777" w:rsidR="00DF5961" w:rsidRPr="00DF5961" w:rsidRDefault="00DF5961" w:rsidP="00153412">
            <w:pPr>
              <w:pStyle w:val="ListParagraph"/>
              <w:numPr>
                <w:ilvl w:val="0"/>
                <w:numId w:val="36"/>
              </w:numPr>
              <w:spacing w:after="120"/>
              <w:contextualSpacing w:val="0"/>
              <w:rPr>
                <w:rFonts w:ascii="Arial" w:hAnsi="Arial" w:cs="Arial"/>
                <w:b/>
              </w:rPr>
            </w:pPr>
            <w:r w:rsidRPr="00DF5961">
              <w:rPr>
                <w:rFonts w:ascii="Arial" w:hAnsi="Arial" w:cs="Arial"/>
              </w:rPr>
              <w:t>I can listen to and follow appropriate advice.</w:t>
            </w:r>
          </w:p>
        </w:tc>
      </w:tr>
      <w:tr w:rsidR="00DF5961" w:rsidRPr="00DF09B6" w14:paraId="417D13A9" w14:textId="77777777" w:rsidTr="00425BB5">
        <w:trPr>
          <w:cantSplit/>
          <w:trHeight w:val="71"/>
        </w:trPr>
        <w:tc>
          <w:tcPr>
            <w:tcW w:w="1537" w:type="dxa"/>
            <w:vMerge/>
          </w:tcPr>
          <w:p w14:paraId="442CF697" w14:textId="77777777" w:rsidR="00DF5961" w:rsidRPr="00DF09B6" w:rsidRDefault="00DF5961" w:rsidP="00216AD9">
            <w:pPr>
              <w:spacing w:after="120"/>
              <w:rPr>
                <w:rFonts w:ascii="Arial" w:hAnsi="Arial" w:cs="Arial"/>
                <w:b/>
              </w:rPr>
            </w:pPr>
          </w:p>
        </w:tc>
        <w:tc>
          <w:tcPr>
            <w:tcW w:w="1696" w:type="dxa"/>
            <w:vMerge/>
            <w:textDirection w:val="btLr"/>
            <w:vAlign w:val="center"/>
          </w:tcPr>
          <w:p w14:paraId="0BFCD540" w14:textId="77777777" w:rsidR="00DF5961" w:rsidRPr="00DF5961" w:rsidRDefault="00DF5961" w:rsidP="00216AD9">
            <w:pPr>
              <w:spacing w:after="120"/>
              <w:ind w:left="113" w:right="113"/>
              <w:jc w:val="center"/>
              <w:rPr>
                <w:rFonts w:ascii="Arial" w:hAnsi="Arial" w:cs="Arial"/>
                <w:b/>
                <w:sz w:val="28"/>
              </w:rPr>
            </w:pPr>
          </w:p>
        </w:tc>
        <w:tc>
          <w:tcPr>
            <w:tcW w:w="6118" w:type="dxa"/>
          </w:tcPr>
          <w:p w14:paraId="7D8DBC48" w14:textId="77777777" w:rsidR="00DF5961" w:rsidRPr="00B14437" w:rsidRDefault="00DF5961" w:rsidP="00153412">
            <w:pPr>
              <w:pStyle w:val="ListParagraph"/>
              <w:numPr>
                <w:ilvl w:val="0"/>
                <w:numId w:val="34"/>
              </w:numPr>
              <w:spacing w:after="120"/>
              <w:contextualSpacing w:val="0"/>
              <w:rPr>
                <w:rFonts w:ascii="Arial" w:hAnsi="Arial" w:cs="Arial"/>
                <w:b/>
              </w:rPr>
            </w:pPr>
            <w:r w:rsidRPr="00B14437">
              <w:rPr>
                <w:rFonts w:ascii="Arial" w:hAnsi="Arial" w:cs="Arial"/>
                <w:b/>
              </w:rPr>
              <w:t>RESILIENCE:</w:t>
            </w:r>
          </w:p>
        </w:tc>
      </w:tr>
      <w:tr w:rsidR="00DF5961" w:rsidRPr="00DF09B6" w14:paraId="373B849D" w14:textId="77777777" w:rsidTr="00425BB5">
        <w:trPr>
          <w:cantSplit/>
          <w:trHeight w:val="451"/>
        </w:trPr>
        <w:tc>
          <w:tcPr>
            <w:tcW w:w="1537" w:type="dxa"/>
            <w:vMerge/>
          </w:tcPr>
          <w:p w14:paraId="76681DD2" w14:textId="77777777" w:rsidR="00DF5961" w:rsidRPr="00DF09B6" w:rsidRDefault="00DF5961" w:rsidP="00216AD9">
            <w:pPr>
              <w:spacing w:after="120"/>
              <w:rPr>
                <w:rFonts w:ascii="Arial" w:hAnsi="Arial" w:cs="Arial"/>
                <w:b/>
              </w:rPr>
            </w:pPr>
          </w:p>
        </w:tc>
        <w:tc>
          <w:tcPr>
            <w:tcW w:w="1696" w:type="dxa"/>
            <w:vMerge/>
            <w:textDirection w:val="btLr"/>
            <w:vAlign w:val="center"/>
          </w:tcPr>
          <w:p w14:paraId="134D02EB" w14:textId="77777777" w:rsidR="00DF5961" w:rsidRPr="00DF5961" w:rsidRDefault="00DF5961" w:rsidP="00216AD9">
            <w:pPr>
              <w:spacing w:after="120"/>
              <w:ind w:left="113" w:right="113"/>
              <w:jc w:val="center"/>
              <w:rPr>
                <w:rFonts w:ascii="Arial" w:hAnsi="Arial" w:cs="Arial"/>
                <w:b/>
                <w:sz w:val="28"/>
              </w:rPr>
            </w:pPr>
          </w:p>
        </w:tc>
        <w:tc>
          <w:tcPr>
            <w:tcW w:w="6118" w:type="dxa"/>
          </w:tcPr>
          <w:p w14:paraId="0C75AE24" w14:textId="77777777" w:rsidR="00425BB5" w:rsidRPr="00425BB5" w:rsidRDefault="00DF5961" w:rsidP="00153412">
            <w:pPr>
              <w:pStyle w:val="ListParagraph"/>
              <w:numPr>
                <w:ilvl w:val="0"/>
                <w:numId w:val="37"/>
              </w:numPr>
              <w:spacing w:after="120"/>
              <w:contextualSpacing w:val="0"/>
              <w:rPr>
                <w:rFonts w:ascii="Arial" w:hAnsi="Arial" w:cs="Arial"/>
                <w:b/>
              </w:rPr>
            </w:pPr>
            <w:r w:rsidRPr="00425BB5">
              <w:rPr>
                <w:rFonts w:ascii="Arial" w:hAnsi="Arial" w:cs="Arial"/>
              </w:rPr>
              <w:t xml:space="preserve">I can accept and give praise and criticism in a wide range of social, educational and work settings; </w:t>
            </w:r>
          </w:p>
          <w:p w14:paraId="19A65A78" w14:textId="77777777" w:rsidR="00425BB5" w:rsidRPr="00425BB5" w:rsidRDefault="00DF5961" w:rsidP="00153412">
            <w:pPr>
              <w:pStyle w:val="ListParagraph"/>
              <w:numPr>
                <w:ilvl w:val="0"/>
                <w:numId w:val="37"/>
              </w:numPr>
              <w:spacing w:after="120"/>
              <w:contextualSpacing w:val="0"/>
              <w:rPr>
                <w:rFonts w:ascii="Arial" w:hAnsi="Arial" w:cs="Arial"/>
                <w:b/>
              </w:rPr>
            </w:pPr>
            <w:r w:rsidRPr="00425BB5">
              <w:rPr>
                <w:rFonts w:ascii="Arial" w:hAnsi="Arial" w:cs="Arial"/>
              </w:rPr>
              <w:t xml:space="preserve">I can work hard to overcome difficulties; </w:t>
            </w:r>
          </w:p>
          <w:p w14:paraId="1DE97AB3" w14:textId="77777777" w:rsidR="00425BB5" w:rsidRPr="00425BB5" w:rsidRDefault="00DF5961" w:rsidP="00153412">
            <w:pPr>
              <w:pStyle w:val="ListParagraph"/>
              <w:numPr>
                <w:ilvl w:val="0"/>
                <w:numId w:val="37"/>
              </w:numPr>
              <w:spacing w:after="120"/>
              <w:contextualSpacing w:val="0"/>
              <w:rPr>
                <w:rFonts w:ascii="Arial" w:hAnsi="Arial" w:cs="Arial"/>
                <w:b/>
              </w:rPr>
            </w:pPr>
            <w:r w:rsidRPr="00425BB5">
              <w:rPr>
                <w:rFonts w:ascii="Arial" w:hAnsi="Arial" w:cs="Arial"/>
              </w:rPr>
              <w:t xml:space="preserve">I can make mistakes without giving up; </w:t>
            </w:r>
            <w:r w:rsidR="00425BB5">
              <w:rPr>
                <w:rFonts w:ascii="Arial" w:hAnsi="Arial" w:cs="Arial"/>
              </w:rPr>
              <w:t>and</w:t>
            </w:r>
          </w:p>
          <w:p w14:paraId="2114D4FC" w14:textId="77777777" w:rsidR="00DF5961" w:rsidRPr="00425BB5" w:rsidRDefault="00DF5961" w:rsidP="00153412">
            <w:pPr>
              <w:pStyle w:val="ListParagraph"/>
              <w:numPr>
                <w:ilvl w:val="0"/>
                <w:numId w:val="37"/>
              </w:numPr>
              <w:spacing w:after="120"/>
              <w:contextualSpacing w:val="0"/>
              <w:rPr>
                <w:rFonts w:ascii="Arial" w:hAnsi="Arial" w:cs="Arial"/>
                <w:b/>
              </w:rPr>
            </w:pPr>
            <w:r w:rsidRPr="00425BB5">
              <w:rPr>
                <w:rFonts w:ascii="Arial" w:hAnsi="Arial" w:cs="Arial"/>
              </w:rPr>
              <w:t>I can deal with change appropriately.</w:t>
            </w:r>
          </w:p>
        </w:tc>
      </w:tr>
    </w:tbl>
    <w:p w14:paraId="015B564D" w14:textId="77777777" w:rsidR="00425BB5" w:rsidRDefault="00425BB5" w:rsidP="00216AD9">
      <w:pPr>
        <w:spacing w:after="120"/>
      </w:pPr>
    </w:p>
    <w:p w14:paraId="280A8497" w14:textId="77777777" w:rsidR="00425BB5" w:rsidRDefault="00425BB5" w:rsidP="00216AD9">
      <w:pPr>
        <w:spacing w:after="120"/>
      </w:pPr>
    </w:p>
    <w:p w14:paraId="368D6CAC" w14:textId="77777777" w:rsidR="00425BB5" w:rsidRDefault="00425BB5" w:rsidP="00216AD9">
      <w:pPr>
        <w:spacing w:after="120"/>
      </w:pPr>
    </w:p>
    <w:p w14:paraId="6A8EE354" w14:textId="77777777" w:rsidR="00425BB5" w:rsidRDefault="00425BB5" w:rsidP="00216AD9">
      <w:pPr>
        <w:spacing w:after="120"/>
      </w:pPr>
    </w:p>
    <w:p w14:paraId="06B3F1C6" w14:textId="77777777" w:rsidR="00425BB5" w:rsidRDefault="00425BB5" w:rsidP="00216AD9">
      <w:pPr>
        <w:spacing w:after="120"/>
      </w:pPr>
    </w:p>
    <w:tbl>
      <w:tblPr>
        <w:tblStyle w:val="TableGrid"/>
        <w:tblpPr w:leftFromText="180" w:rightFromText="180" w:vertAnchor="text" w:horzAnchor="margin" w:tblpY="-438"/>
        <w:tblW w:w="9351" w:type="dxa"/>
        <w:tblLook w:val="04A0" w:firstRow="1" w:lastRow="0" w:firstColumn="1" w:lastColumn="0" w:noHBand="0" w:noVBand="1"/>
      </w:tblPr>
      <w:tblGrid>
        <w:gridCol w:w="1537"/>
        <w:gridCol w:w="1696"/>
        <w:gridCol w:w="6118"/>
      </w:tblGrid>
      <w:tr w:rsidR="00425BB5" w:rsidRPr="00DF09B6" w14:paraId="357EBD48" w14:textId="77777777" w:rsidTr="00425BB5">
        <w:trPr>
          <w:trHeight w:val="521"/>
        </w:trPr>
        <w:tc>
          <w:tcPr>
            <w:tcW w:w="1537" w:type="dxa"/>
          </w:tcPr>
          <w:p w14:paraId="404EEDC1" w14:textId="77777777" w:rsidR="00425BB5" w:rsidRPr="00DF09B6" w:rsidRDefault="00425BB5" w:rsidP="00216AD9">
            <w:pPr>
              <w:spacing w:after="120"/>
              <w:rPr>
                <w:rFonts w:ascii="Arial" w:hAnsi="Arial" w:cs="Arial"/>
                <w:b/>
                <w:sz w:val="24"/>
                <w:szCs w:val="24"/>
              </w:rPr>
            </w:pPr>
            <w:r w:rsidRPr="00DF09B6">
              <w:rPr>
                <w:rFonts w:ascii="Arial" w:hAnsi="Arial" w:cs="Arial"/>
                <w:b/>
                <w:sz w:val="24"/>
                <w:szCs w:val="24"/>
              </w:rPr>
              <w:t>P4A National Aims</w:t>
            </w:r>
          </w:p>
        </w:tc>
        <w:tc>
          <w:tcPr>
            <w:tcW w:w="1696" w:type="dxa"/>
          </w:tcPr>
          <w:p w14:paraId="2F03E120" w14:textId="77777777" w:rsidR="00425BB5" w:rsidRPr="00DF09B6" w:rsidRDefault="00425BB5" w:rsidP="00216AD9">
            <w:pPr>
              <w:spacing w:after="120"/>
              <w:rPr>
                <w:rFonts w:ascii="Arial" w:hAnsi="Arial" w:cs="Arial"/>
                <w:b/>
                <w:sz w:val="24"/>
                <w:szCs w:val="24"/>
              </w:rPr>
            </w:pPr>
            <w:r w:rsidRPr="00DF09B6">
              <w:rPr>
                <w:rFonts w:ascii="Arial" w:hAnsi="Arial" w:cs="Arial"/>
                <w:b/>
                <w:sz w:val="24"/>
                <w:szCs w:val="24"/>
              </w:rPr>
              <w:t>BEWISER Objectives</w:t>
            </w:r>
          </w:p>
        </w:tc>
        <w:tc>
          <w:tcPr>
            <w:tcW w:w="6118" w:type="dxa"/>
            <w:shd w:val="clear" w:color="auto" w:fill="FF6600"/>
          </w:tcPr>
          <w:p w14:paraId="42E06490" w14:textId="77777777" w:rsidR="00425BB5" w:rsidRPr="00DF09B6" w:rsidRDefault="00425BB5" w:rsidP="00216AD9">
            <w:pPr>
              <w:spacing w:after="120"/>
              <w:rPr>
                <w:rFonts w:ascii="Arial" w:hAnsi="Arial" w:cs="Arial"/>
                <w:b/>
                <w:sz w:val="24"/>
                <w:szCs w:val="24"/>
              </w:rPr>
            </w:pPr>
            <w:r w:rsidRPr="00DF09B6">
              <w:rPr>
                <w:rFonts w:ascii="Arial" w:hAnsi="Arial" w:cs="Arial"/>
                <w:b/>
                <w:sz w:val="24"/>
                <w:szCs w:val="24"/>
              </w:rPr>
              <w:t>P4A Outcomes: Indicative Mastery Statements</w:t>
            </w:r>
          </w:p>
        </w:tc>
      </w:tr>
      <w:tr w:rsidR="00425BB5" w:rsidRPr="00DF09B6" w14:paraId="1E77D28E" w14:textId="77777777" w:rsidTr="00425BB5">
        <w:trPr>
          <w:cantSplit/>
          <w:trHeight w:val="171"/>
        </w:trPr>
        <w:tc>
          <w:tcPr>
            <w:tcW w:w="1537" w:type="dxa"/>
            <w:vMerge w:val="restart"/>
            <w:textDirection w:val="btLr"/>
            <w:vAlign w:val="center"/>
          </w:tcPr>
          <w:p w14:paraId="5A304C3F" w14:textId="77777777" w:rsidR="00425BB5" w:rsidRPr="00DF09B6" w:rsidRDefault="00425BB5" w:rsidP="00216AD9">
            <w:pPr>
              <w:spacing w:after="120"/>
              <w:ind w:left="113" w:right="113"/>
              <w:jc w:val="center"/>
              <w:rPr>
                <w:rFonts w:ascii="Arial" w:hAnsi="Arial" w:cs="Arial"/>
                <w:b/>
              </w:rPr>
            </w:pPr>
            <w:r w:rsidRPr="00425BB5">
              <w:rPr>
                <w:rFonts w:ascii="Arial" w:hAnsi="Arial" w:cs="Arial"/>
                <w:b/>
                <w:sz w:val="72"/>
              </w:rPr>
              <w:t>Employment</w:t>
            </w:r>
          </w:p>
        </w:tc>
        <w:tc>
          <w:tcPr>
            <w:tcW w:w="1696" w:type="dxa"/>
            <w:vMerge w:val="restart"/>
            <w:textDirection w:val="btLr"/>
            <w:vAlign w:val="center"/>
          </w:tcPr>
          <w:p w14:paraId="09E9E59B" w14:textId="77777777" w:rsidR="00425BB5" w:rsidRPr="00DF09B6" w:rsidRDefault="00425BB5" w:rsidP="00216AD9">
            <w:pPr>
              <w:spacing w:after="120"/>
              <w:ind w:left="113" w:right="113"/>
              <w:jc w:val="center"/>
              <w:rPr>
                <w:rFonts w:ascii="Arial" w:hAnsi="Arial" w:cs="Arial"/>
                <w:b/>
              </w:rPr>
            </w:pPr>
            <w:r w:rsidRPr="00425BB5">
              <w:rPr>
                <w:rFonts w:ascii="Arial" w:hAnsi="Arial" w:cs="Arial"/>
                <w:b/>
                <w:sz w:val="36"/>
              </w:rPr>
              <w:t>Work Education</w:t>
            </w:r>
          </w:p>
        </w:tc>
        <w:tc>
          <w:tcPr>
            <w:tcW w:w="6118" w:type="dxa"/>
          </w:tcPr>
          <w:p w14:paraId="6D1A212E" w14:textId="77777777" w:rsidR="00425BB5" w:rsidRPr="00B14437" w:rsidRDefault="00425BB5" w:rsidP="00153412">
            <w:pPr>
              <w:pStyle w:val="ListParagraph"/>
              <w:numPr>
                <w:ilvl w:val="0"/>
                <w:numId w:val="34"/>
              </w:numPr>
              <w:spacing w:after="120"/>
              <w:contextualSpacing w:val="0"/>
              <w:rPr>
                <w:rFonts w:ascii="Arial" w:hAnsi="Arial" w:cs="Arial"/>
              </w:rPr>
            </w:pPr>
            <w:r w:rsidRPr="00B14437">
              <w:rPr>
                <w:rFonts w:ascii="Arial" w:hAnsi="Arial" w:cs="Arial"/>
                <w:b/>
              </w:rPr>
              <w:t>EXPERIENCE OF WORK:</w:t>
            </w:r>
            <w:r w:rsidRPr="00B14437">
              <w:rPr>
                <w:rFonts w:ascii="Arial" w:hAnsi="Arial" w:cs="Arial"/>
              </w:rPr>
              <w:t xml:space="preserve"> </w:t>
            </w:r>
          </w:p>
        </w:tc>
      </w:tr>
      <w:tr w:rsidR="00425BB5" w:rsidRPr="00DF09B6" w14:paraId="0336E17E" w14:textId="77777777" w:rsidTr="00425BB5">
        <w:trPr>
          <w:cantSplit/>
          <w:trHeight w:val="518"/>
        </w:trPr>
        <w:tc>
          <w:tcPr>
            <w:tcW w:w="1537" w:type="dxa"/>
            <w:vMerge/>
            <w:textDirection w:val="btLr"/>
            <w:vAlign w:val="center"/>
          </w:tcPr>
          <w:p w14:paraId="75D55A57" w14:textId="77777777" w:rsidR="00425BB5" w:rsidRPr="00425BB5" w:rsidRDefault="00425BB5" w:rsidP="00216AD9">
            <w:pPr>
              <w:spacing w:after="120"/>
              <w:ind w:left="113" w:right="113"/>
              <w:jc w:val="center"/>
              <w:rPr>
                <w:rFonts w:ascii="Arial" w:hAnsi="Arial" w:cs="Arial"/>
                <w:b/>
                <w:sz w:val="72"/>
              </w:rPr>
            </w:pPr>
          </w:p>
        </w:tc>
        <w:tc>
          <w:tcPr>
            <w:tcW w:w="1696" w:type="dxa"/>
            <w:vMerge/>
            <w:textDirection w:val="btLr"/>
            <w:vAlign w:val="center"/>
          </w:tcPr>
          <w:p w14:paraId="14F7A3C2" w14:textId="77777777" w:rsidR="00425BB5" w:rsidRPr="00425BB5" w:rsidRDefault="00425BB5" w:rsidP="00216AD9">
            <w:pPr>
              <w:spacing w:after="120"/>
              <w:ind w:left="113" w:right="113"/>
              <w:jc w:val="center"/>
              <w:rPr>
                <w:rFonts w:ascii="Arial" w:hAnsi="Arial" w:cs="Arial"/>
                <w:b/>
                <w:sz w:val="36"/>
              </w:rPr>
            </w:pPr>
          </w:p>
        </w:tc>
        <w:tc>
          <w:tcPr>
            <w:tcW w:w="6118" w:type="dxa"/>
          </w:tcPr>
          <w:p w14:paraId="7B520F88" w14:textId="77777777" w:rsidR="00B14437" w:rsidRPr="00B14437" w:rsidRDefault="00425BB5" w:rsidP="00153412">
            <w:pPr>
              <w:pStyle w:val="ListParagraph"/>
              <w:numPr>
                <w:ilvl w:val="0"/>
                <w:numId w:val="38"/>
              </w:numPr>
              <w:spacing w:after="120"/>
              <w:contextualSpacing w:val="0"/>
              <w:rPr>
                <w:rFonts w:ascii="Arial" w:hAnsi="Arial" w:cs="Arial"/>
                <w:b/>
              </w:rPr>
            </w:pPr>
            <w:r w:rsidRPr="00B14437">
              <w:rPr>
                <w:rFonts w:ascii="Arial" w:hAnsi="Arial" w:cs="Arial"/>
              </w:rPr>
              <w:t xml:space="preserve">I know, through experience, about a wide range of work sector settings related to curriculum subjects; </w:t>
            </w:r>
            <w:r w:rsidR="00B14437">
              <w:rPr>
                <w:rFonts w:ascii="Arial" w:hAnsi="Arial" w:cs="Arial"/>
              </w:rPr>
              <w:t>and</w:t>
            </w:r>
          </w:p>
          <w:p w14:paraId="162ACE3E" w14:textId="77777777" w:rsidR="00425BB5" w:rsidRPr="00B14437" w:rsidRDefault="00425BB5" w:rsidP="00153412">
            <w:pPr>
              <w:pStyle w:val="ListParagraph"/>
              <w:numPr>
                <w:ilvl w:val="0"/>
                <w:numId w:val="38"/>
              </w:numPr>
              <w:spacing w:after="120"/>
              <w:contextualSpacing w:val="0"/>
              <w:rPr>
                <w:rFonts w:ascii="Arial" w:hAnsi="Arial" w:cs="Arial"/>
                <w:b/>
              </w:rPr>
            </w:pPr>
            <w:r w:rsidRPr="00B14437">
              <w:rPr>
                <w:rFonts w:ascii="Arial" w:hAnsi="Arial" w:cs="Arial"/>
              </w:rPr>
              <w:t>I have demonstrated that I am employable thr</w:t>
            </w:r>
            <w:r w:rsidR="00B14437">
              <w:rPr>
                <w:rFonts w:ascii="Arial" w:hAnsi="Arial" w:cs="Arial"/>
              </w:rPr>
              <w:t>ough meaningful work experience.</w:t>
            </w:r>
          </w:p>
        </w:tc>
      </w:tr>
      <w:tr w:rsidR="00425BB5" w:rsidRPr="00DF09B6" w14:paraId="7BED4969" w14:textId="77777777" w:rsidTr="00425BB5">
        <w:trPr>
          <w:cantSplit/>
          <w:trHeight w:val="206"/>
        </w:trPr>
        <w:tc>
          <w:tcPr>
            <w:tcW w:w="1537" w:type="dxa"/>
            <w:vMerge/>
            <w:textDirection w:val="btLr"/>
            <w:vAlign w:val="center"/>
          </w:tcPr>
          <w:p w14:paraId="6B753E64" w14:textId="77777777" w:rsidR="00425BB5" w:rsidRPr="00425BB5" w:rsidRDefault="00425BB5" w:rsidP="00216AD9">
            <w:pPr>
              <w:spacing w:after="120"/>
              <w:ind w:left="113" w:right="113"/>
              <w:jc w:val="center"/>
              <w:rPr>
                <w:rFonts w:ascii="Arial" w:hAnsi="Arial" w:cs="Arial"/>
                <w:b/>
                <w:sz w:val="72"/>
              </w:rPr>
            </w:pPr>
          </w:p>
        </w:tc>
        <w:tc>
          <w:tcPr>
            <w:tcW w:w="1696" w:type="dxa"/>
            <w:vMerge/>
            <w:textDirection w:val="btLr"/>
            <w:vAlign w:val="center"/>
          </w:tcPr>
          <w:p w14:paraId="0BE77533" w14:textId="77777777" w:rsidR="00425BB5" w:rsidRPr="00425BB5" w:rsidRDefault="00425BB5" w:rsidP="00216AD9">
            <w:pPr>
              <w:spacing w:after="120"/>
              <w:ind w:left="113" w:right="113"/>
              <w:jc w:val="center"/>
              <w:rPr>
                <w:rFonts w:ascii="Arial" w:hAnsi="Arial" w:cs="Arial"/>
                <w:b/>
                <w:sz w:val="36"/>
              </w:rPr>
            </w:pPr>
          </w:p>
        </w:tc>
        <w:tc>
          <w:tcPr>
            <w:tcW w:w="6118" w:type="dxa"/>
          </w:tcPr>
          <w:p w14:paraId="4987DB1A" w14:textId="77777777" w:rsidR="00425BB5" w:rsidRPr="00B14437" w:rsidRDefault="00425BB5" w:rsidP="00153412">
            <w:pPr>
              <w:pStyle w:val="ListParagraph"/>
              <w:numPr>
                <w:ilvl w:val="0"/>
                <w:numId w:val="34"/>
              </w:numPr>
              <w:spacing w:after="120"/>
              <w:contextualSpacing w:val="0"/>
              <w:rPr>
                <w:rFonts w:ascii="Arial" w:hAnsi="Arial" w:cs="Arial"/>
              </w:rPr>
            </w:pPr>
            <w:r w:rsidRPr="00B14437">
              <w:rPr>
                <w:rFonts w:ascii="Arial" w:hAnsi="Arial" w:cs="Arial"/>
                <w:b/>
              </w:rPr>
              <w:t>TRANSITION:</w:t>
            </w:r>
            <w:r w:rsidRPr="00B14437">
              <w:rPr>
                <w:rFonts w:ascii="Arial" w:hAnsi="Arial" w:cs="Arial"/>
              </w:rPr>
              <w:t xml:space="preserve"> </w:t>
            </w:r>
          </w:p>
        </w:tc>
      </w:tr>
      <w:tr w:rsidR="00425BB5" w:rsidRPr="00DF09B6" w14:paraId="33E40AB4" w14:textId="77777777" w:rsidTr="00425BB5">
        <w:trPr>
          <w:cantSplit/>
          <w:trHeight w:val="518"/>
        </w:trPr>
        <w:tc>
          <w:tcPr>
            <w:tcW w:w="1537" w:type="dxa"/>
            <w:vMerge/>
            <w:textDirection w:val="btLr"/>
            <w:vAlign w:val="center"/>
          </w:tcPr>
          <w:p w14:paraId="59264099" w14:textId="77777777" w:rsidR="00425BB5" w:rsidRPr="00425BB5" w:rsidRDefault="00425BB5" w:rsidP="00216AD9">
            <w:pPr>
              <w:spacing w:after="120"/>
              <w:ind w:left="113" w:right="113"/>
              <w:jc w:val="center"/>
              <w:rPr>
                <w:rFonts w:ascii="Arial" w:hAnsi="Arial" w:cs="Arial"/>
                <w:b/>
                <w:sz w:val="72"/>
              </w:rPr>
            </w:pPr>
          </w:p>
        </w:tc>
        <w:tc>
          <w:tcPr>
            <w:tcW w:w="1696" w:type="dxa"/>
            <w:vMerge/>
            <w:textDirection w:val="btLr"/>
            <w:vAlign w:val="center"/>
          </w:tcPr>
          <w:p w14:paraId="2B890660" w14:textId="77777777" w:rsidR="00425BB5" w:rsidRPr="00425BB5" w:rsidRDefault="00425BB5" w:rsidP="00216AD9">
            <w:pPr>
              <w:spacing w:after="120"/>
              <w:ind w:left="113" w:right="113"/>
              <w:jc w:val="center"/>
              <w:rPr>
                <w:rFonts w:ascii="Arial" w:hAnsi="Arial" w:cs="Arial"/>
                <w:b/>
                <w:sz w:val="36"/>
              </w:rPr>
            </w:pPr>
          </w:p>
        </w:tc>
        <w:tc>
          <w:tcPr>
            <w:tcW w:w="6118" w:type="dxa"/>
          </w:tcPr>
          <w:p w14:paraId="42C64DB8" w14:textId="77777777" w:rsidR="00B14437" w:rsidRPr="00B14437" w:rsidRDefault="00425BB5" w:rsidP="00153412">
            <w:pPr>
              <w:pStyle w:val="ListParagraph"/>
              <w:numPr>
                <w:ilvl w:val="0"/>
                <w:numId w:val="39"/>
              </w:numPr>
              <w:spacing w:after="120"/>
              <w:contextualSpacing w:val="0"/>
              <w:rPr>
                <w:rFonts w:ascii="Arial" w:hAnsi="Arial" w:cs="Arial"/>
                <w:b/>
              </w:rPr>
            </w:pPr>
            <w:r w:rsidRPr="00B14437">
              <w:rPr>
                <w:rFonts w:ascii="Arial" w:hAnsi="Arial" w:cs="Arial"/>
              </w:rPr>
              <w:t xml:space="preserve">I have clear ideas and realistic plans about my short, medium and long-term future; </w:t>
            </w:r>
          </w:p>
          <w:p w14:paraId="0E0C24E3" w14:textId="77777777" w:rsidR="00F07BEA" w:rsidRPr="00F07BEA" w:rsidRDefault="00425BB5" w:rsidP="00153412">
            <w:pPr>
              <w:pStyle w:val="ListParagraph"/>
              <w:numPr>
                <w:ilvl w:val="0"/>
                <w:numId w:val="39"/>
              </w:numPr>
              <w:spacing w:after="120"/>
              <w:contextualSpacing w:val="0"/>
              <w:rPr>
                <w:rFonts w:ascii="Arial" w:hAnsi="Arial" w:cs="Arial"/>
                <w:b/>
              </w:rPr>
            </w:pPr>
            <w:r w:rsidRPr="00B14437">
              <w:rPr>
                <w:rFonts w:ascii="Arial" w:hAnsi="Arial" w:cs="Arial"/>
              </w:rPr>
              <w:t xml:space="preserve">I can write and update a CV; </w:t>
            </w:r>
          </w:p>
          <w:p w14:paraId="4CA05233" w14:textId="23299A2B" w:rsidR="00B14437" w:rsidRPr="00B14437" w:rsidRDefault="00425BB5" w:rsidP="00153412">
            <w:pPr>
              <w:pStyle w:val="ListParagraph"/>
              <w:numPr>
                <w:ilvl w:val="0"/>
                <w:numId w:val="39"/>
              </w:numPr>
              <w:spacing w:after="120"/>
              <w:contextualSpacing w:val="0"/>
              <w:rPr>
                <w:rFonts w:ascii="Arial" w:hAnsi="Arial" w:cs="Arial"/>
                <w:b/>
              </w:rPr>
            </w:pPr>
            <w:r w:rsidRPr="00B14437">
              <w:rPr>
                <w:rFonts w:ascii="Arial" w:hAnsi="Arial" w:cs="Arial"/>
              </w:rPr>
              <w:t xml:space="preserve">I can complete an application form appropriately and independently; </w:t>
            </w:r>
            <w:r w:rsidR="00B14437">
              <w:rPr>
                <w:rFonts w:ascii="Arial" w:hAnsi="Arial" w:cs="Arial"/>
              </w:rPr>
              <w:t>and</w:t>
            </w:r>
          </w:p>
          <w:p w14:paraId="3D7E5DDF" w14:textId="77777777" w:rsidR="00425BB5" w:rsidRPr="00B14437" w:rsidRDefault="00425BB5" w:rsidP="00153412">
            <w:pPr>
              <w:pStyle w:val="ListParagraph"/>
              <w:numPr>
                <w:ilvl w:val="0"/>
                <w:numId w:val="39"/>
              </w:numPr>
              <w:spacing w:after="120"/>
              <w:contextualSpacing w:val="0"/>
              <w:rPr>
                <w:rFonts w:ascii="Arial" w:hAnsi="Arial" w:cs="Arial"/>
                <w:b/>
              </w:rPr>
            </w:pPr>
            <w:r w:rsidRPr="00B14437">
              <w:rPr>
                <w:rFonts w:ascii="Arial" w:hAnsi="Arial" w:cs="Arial"/>
              </w:rPr>
              <w:t>I can use a wide range of resources to seek college an</w:t>
            </w:r>
            <w:r w:rsidR="00B14437">
              <w:rPr>
                <w:rFonts w:ascii="Arial" w:hAnsi="Arial" w:cs="Arial"/>
              </w:rPr>
              <w:t>d job information and vacancies.</w:t>
            </w:r>
          </w:p>
        </w:tc>
      </w:tr>
      <w:tr w:rsidR="00425BB5" w:rsidRPr="00DF09B6" w14:paraId="40F2FE54" w14:textId="77777777" w:rsidTr="00425BB5">
        <w:trPr>
          <w:cantSplit/>
          <w:trHeight w:val="274"/>
        </w:trPr>
        <w:tc>
          <w:tcPr>
            <w:tcW w:w="1537" w:type="dxa"/>
            <w:vMerge/>
            <w:textDirection w:val="btLr"/>
            <w:vAlign w:val="center"/>
          </w:tcPr>
          <w:p w14:paraId="4E7B7B4C" w14:textId="77777777" w:rsidR="00425BB5" w:rsidRPr="00425BB5" w:rsidRDefault="00425BB5" w:rsidP="00216AD9">
            <w:pPr>
              <w:spacing w:after="120"/>
              <w:ind w:left="113" w:right="113"/>
              <w:jc w:val="center"/>
              <w:rPr>
                <w:rFonts w:ascii="Arial" w:hAnsi="Arial" w:cs="Arial"/>
                <w:b/>
                <w:sz w:val="72"/>
              </w:rPr>
            </w:pPr>
          </w:p>
        </w:tc>
        <w:tc>
          <w:tcPr>
            <w:tcW w:w="1696" w:type="dxa"/>
            <w:vMerge/>
            <w:textDirection w:val="btLr"/>
            <w:vAlign w:val="center"/>
          </w:tcPr>
          <w:p w14:paraId="7235FFA1" w14:textId="77777777" w:rsidR="00425BB5" w:rsidRPr="00425BB5" w:rsidRDefault="00425BB5" w:rsidP="00216AD9">
            <w:pPr>
              <w:spacing w:after="120"/>
              <w:ind w:left="113" w:right="113"/>
              <w:jc w:val="center"/>
              <w:rPr>
                <w:rFonts w:ascii="Arial" w:hAnsi="Arial" w:cs="Arial"/>
                <w:b/>
                <w:sz w:val="36"/>
              </w:rPr>
            </w:pPr>
          </w:p>
        </w:tc>
        <w:tc>
          <w:tcPr>
            <w:tcW w:w="6118" w:type="dxa"/>
          </w:tcPr>
          <w:p w14:paraId="1C9CA858" w14:textId="77777777" w:rsidR="00425BB5" w:rsidRPr="00C520B3" w:rsidRDefault="00425BB5" w:rsidP="00153412">
            <w:pPr>
              <w:pStyle w:val="ListParagraph"/>
              <w:numPr>
                <w:ilvl w:val="0"/>
                <w:numId w:val="34"/>
              </w:numPr>
              <w:spacing w:after="120"/>
              <w:contextualSpacing w:val="0"/>
              <w:rPr>
                <w:rFonts w:ascii="Arial" w:hAnsi="Arial" w:cs="Arial"/>
              </w:rPr>
            </w:pPr>
            <w:r w:rsidRPr="00C520B3">
              <w:rPr>
                <w:rFonts w:ascii="Arial" w:hAnsi="Arial" w:cs="Arial"/>
                <w:b/>
              </w:rPr>
              <w:t>EMPLOYABILITY:</w:t>
            </w:r>
            <w:r w:rsidRPr="00C520B3">
              <w:rPr>
                <w:rFonts w:ascii="Arial" w:hAnsi="Arial" w:cs="Arial"/>
              </w:rPr>
              <w:t xml:space="preserve"> </w:t>
            </w:r>
          </w:p>
        </w:tc>
      </w:tr>
      <w:tr w:rsidR="00425BB5" w:rsidRPr="00DF09B6" w14:paraId="02F3E462" w14:textId="77777777" w:rsidTr="00425BB5">
        <w:trPr>
          <w:cantSplit/>
          <w:trHeight w:val="518"/>
        </w:trPr>
        <w:tc>
          <w:tcPr>
            <w:tcW w:w="1537" w:type="dxa"/>
            <w:vMerge/>
            <w:textDirection w:val="btLr"/>
            <w:vAlign w:val="center"/>
          </w:tcPr>
          <w:p w14:paraId="4513A57F" w14:textId="77777777" w:rsidR="00425BB5" w:rsidRPr="00425BB5" w:rsidRDefault="00425BB5" w:rsidP="00216AD9">
            <w:pPr>
              <w:spacing w:after="120"/>
              <w:ind w:left="113" w:right="113"/>
              <w:jc w:val="center"/>
              <w:rPr>
                <w:rFonts w:ascii="Arial" w:hAnsi="Arial" w:cs="Arial"/>
                <w:b/>
                <w:sz w:val="72"/>
              </w:rPr>
            </w:pPr>
          </w:p>
        </w:tc>
        <w:tc>
          <w:tcPr>
            <w:tcW w:w="1696" w:type="dxa"/>
            <w:vMerge/>
            <w:textDirection w:val="btLr"/>
            <w:vAlign w:val="center"/>
          </w:tcPr>
          <w:p w14:paraId="1DC0CFD5" w14:textId="77777777" w:rsidR="00425BB5" w:rsidRPr="00425BB5" w:rsidRDefault="00425BB5" w:rsidP="00216AD9">
            <w:pPr>
              <w:spacing w:after="120"/>
              <w:ind w:left="113" w:right="113"/>
              <w:jc w:val="center"/>
              <w:rPr>
                <w:rFonts w:ascii="Arial" w:hAnsi="Arial" w:cs="Arial"/>
                <w:b/>
                <w:sz w:val="36"/>
              </w:rPr>
            </w:pPr>
          </w:p>
        </w:tc>
        <w:tc>
          <w:tcPr>
            <w:tcW w:w="6118" w:type="dxa"/>
          </w:tcPr>
          <w:p w14:paraId="08F1D7ED" w14:textId="77777777" w:rsidR="00C520B3" w:rsidRPr="00C520B3" w:rsidRDefault="00425BB5" w:rsidP="00153412">
            <w:pPr>
              <w:pStyle w:val="ListParagraph"/>
              <w:numPr>
                <w:ilvl w:val="0"/>
                <w:numId w:val="40"/>
              </w:numPr>
              <w:spacing w:after="120"/>
              <w:contextualSpacing w:val="0"/>
              <w:rPr>
                <w:rFonts w:ascii="Arial" w:hAnsi="Arial" w:cs="Arial"/>
                <w:b/>
              </w:rPr>
            </w:pPr>
            <w:r w:rsidRPr="00C520B3">
              <w:rPr>
                <w:rFonts w:ascii="Arial" w:hAnsi="Arial" w:cs="Arial"/>
              </w:rPr>
              <w:t xml:space="preserve">I have the employability skills to make me a realistic candidate for employment; </w:t>
            </w:r>
          </w:p>
          <w:p w14:paraId="40F565C1" w14:textId="77777777" w:rsidR="00C520B3" w:rsidRPr="00C520B3" w:rsidRDefault="00425BB5" w:rsidP="00153412">
            <w:pPr>
              <w:pStyle w:val="ListParagraph"/>
              <w:numPr>
                <w:ilvl w:val="0"/>
                <w:numId w:val="40"/>
              </w:numPr>
              <w:spacing w:after="120"/>
              <w:contextualSpacing w:val="0"/>
              <w:rPr>
                <w:rFonts w:ascii="Arial" w:hAnsi="Arial" w:cs="Arial"/>
                <w:b/>
              </w:rPr>
            </w:pPr>
            <w:r w:rsidRPr="00C520B3">
              <w:rPr>
                <w:rFonts w:ascii="Arial" w:hAnsi="Arial" w:cs="Arial"/>
              </w:rPr>
              <w:t xml:space="preserve">My attendance at school or at work is good; </w:t>
            </w:r>
          </w:p>
          <w:p w14:paraId="214D81F8" w14:textId="77777777" w:rsidR="00C520B3" w:rsidRPr="00C520B3" w:rsidRDefault="00425BB5" w:rsidP="00153412">
            <w:pPr>
              <w:pStyle w:val="ListParagraph"/>
              <w:numPr>
                <w:ilvl w:val="0"/>
                <w:numId w:val="40"/>
              </w:numPr>
              <w:spacing w:after="120"/>
              <w:contextualSpacing w:val="0"/>
              <w:rPr>
                <w:rFonts w:ascii="Arial" w:hAnsi="Arial" w:cs="Arial"/>
                <w:b/>
              </w:rPr>
            </w:pPr>
            <w:r w:rsidRPr="00C520B3">
              <w:rPr>
                <w:rFonts w:ascii="Arial" w:hAnsi="Arial" w:cs="Arial"/>
              </w:rPr>
              <w:t xml:space="preserve">I can arrive to a range of activities and events with clothing and equipment that is suitable; </w:t>
            </w:r>
            <w:r w:rsidR="00C520B3">
              <w:rPr>
                <w:rFonts w:ascii="Arial" w:hAnsi="Arial" w:cs="Arial"/>
              </w:rPr>
              <w:t>and</w:t>
            </w:r>
          </w:p>
          <w:p w14:paraId="357FCD4D" w14:textId="77777777" w:rsidR="00425BB5" w:rsidRPr="00C520B3" w:rsidRDefault="00425BB5" w:rsidP="00153412">
            <w:pPr>
              <w:pStyle w:val="ListParagraph"/>
              <w:numPr>
                <w:ilvl w:val="0"/>
                <w:numId w:val="40"/>
              </w:numPr>
              <w:spacing w:after="120"/>
              <w:contextualSpacing w:val="0"/>
              <w:rPr>
                <w:rFonts w:ascii="Arial" w:hAnsi="Arial" w:cs="Arial"/>
                <w:b/>
              </w:rPr>
            </w:pPr>
            <w:r w:rsidRPr="00C520B3">
              <w:rPr>
                <w:rFonts w:ascii="Arial" w:hAnsi="Arial" w:cs="Arial"/>
              </w:rPr>
              <w:t>I am able to make my own plans to ensure I arrive on time and well</w:t>
            </w:r>
            <w:r w:rsidR="00C520B3">
              <w:rPr>
                <w:rFonts w:ascii="Arial" w:hAnsi="Arial" w:cs="Arial"/>
              </w:rPr>
              <w:t>-prepared for work and learning.</w:t>
            </w:r>
          </w:p>
        </w:tc>
      </w:tr>
      <w:tr w:rsidR="00425BB5" w:rsidRPr="00DF09B6" w14:paraId="4A2AB514" w14:textId="77777777" w:rsidTr="00425BB5">
        <w:trPr>
          <w:cantSplit/>
          <w:trHeight w:val="76"/>
        </w:trPr>
        <w:tc>
          <w:tcPr>
            <w:tcW w:w="1537" w:type="dxa"/>
            <w:vMerge/>
            <w:textDirection w:val="btLr"/>
            <w:vAlign w:val="center"/>
          </w:tcPr>
          <w:p w14:paraId="618D3C2C" w14:textId="77777777" w:rsidR="00425BB5" w:rsidRPr="00425BB5" w:rsidRDefault="00425BB5" w:rsidP="00216AD9">
            <w:pPr>
              <w:spacing w:after="120"/>
              <w:ind w:left="113" w:right="113"/>
              <w:jc w:val="center"/>
              <w:rPr>
                <w:rFonts w:ascii="Arial" w:hAnsi="Arial" w:cs="Arial"/>
                <w:b/>
                <w:sz w:val="72"/>
              </w:rPr>
            </w:pPr>
          </w:p>
        </w:tc>
        <w:tc>
          <w:tcPr>
            <w:tcW w:w="1696" w:type="dxa"/>
            <w:vMerge/>
            <w:textDirection w:val="btLr"/>
            <w:vAlign w:val="center"/>
          </w:tcPr>
          <w:p w14:paraId="024A4326" w14:textId="77777777" w:rsidR="00425BB5" w:rsidRPr="00425BB5" w:rsidRDefault="00425BB5" w:rsidP="00216AD9">
            <w:pPr>
              <w:spacing w:after="120"/>
              <w:ind w:left="113" w:right="113"/>
              <w:jc w:val="center"/>
              <w:rPr>
                <w:rFonts w:ascii="Arial" w:hAnsi="Arial" w:cs="Arial"/>
                <w:b/>
                <w:sz w:val="36"/>
              </w:rPr>
            </w:pPr>
          </w:p>
        </w:tc>
        <w:tc>
          <w:tcPr>
            <w:tcW w:w="6118" w:type="dxa"/>
          </w:tcPr>
          <w:p w14:paraId="75FEC724" w14:textId="77777777" w:rsidR="00425BB5" w:rsidRPr="00C520B3" w:rsidRDefault="00425BB5" w:rsidP="00153412">
            <w:pPr>
              <w:pStyle w:val="ListParagraph"/>
              <w:numPr>
                <w:ilvl w:val="0"/>
                <w:numId w:val="34"/>
              </w:numPr>
              <w:spacing w:after="120"/>
              <w:contextualSpacing w:val="0"/>
              <w:rPr>
                <w:rFonts w:ascii="Arial" w:hAnsi="Arial" w:cs="Arial"/>
                <w:b/>
              </w:rPr>
            </w:pPr>
            <w:r w:rsidRPr="00C520B3">
              <w:rPr>
                <w:rFonts w:ascii="Arial" w:hAnsi="Arial" w:cs="Arial"/>
                <w:b/>
              </w:rPr>
              <w:t>ENTERPRISE:</w:t>
            </w:r>
          </w:p>
        </w:tc>
      </w:tr>
      <w:tr w:rsidR="00425BB5" w:rsidRPr="00DF09B6" w14:paraId="05B907F5" w14:textId="77777777" w:rsidTr="00425BB5">
        <w:trPr>
          <w:cantSplit/>
          <w:trHeight w:val="518"/>
        </w:trPr>
        <w:tc>
          <w:tcPr>
            <w:tcW w:w="1537" w:type="dxa"/>
            <w:vMerge/>
            <w:textDirection w:val="btLr"/>
            <w:vAlign w:val="center"/>
          </w:tcPr>
          <w:p w14:paraId="63719A8D" w14:textId="77777777" w:rsidR="00425BB5" w:rsidRPr="00425BB5" w:rsidRDefault="00425BB5" w:rsidP="00216AD9">
            <w:pPr>
              <w:spacing w:after="120"/>
              <w:ind w:left="113" w:right="113"/>
              <w:jc w:val="center"/>
              <w:rPr>
                <w:rFonts w:ascii="Arial" w:hAnsi="Arial" w:cs="Arial"/>
                <w:b/>
                <w:sz w:val="72"/>
              </w:rPr>
            </w:pPr>
          </w:p>
        </w:tc>
        <w:tc>
          <w:tcPr>
            <w:tcW w:w="1696" w:type="dxa"/>
            <w:vMerge/>
            <w:textDirection w:val="btLr"/>
            <w:vAlign w:val="center"/>
          </w:tcPr>
          <w:p w14:paraId="18430EB5" w14:textId="77777777" w:rsidR="00425BB5" w:rsidRPr="00425BB5" w:rsidRDefault="00425BB5" w:rsidP="00216AD9">
            <w:pPr>
              <w:spacing w:after="120"/>
              <w:ind w:left="113" w:right="113"/>
              <w:jc w:val="center"/>
              <w:rPr>
                <w:rFonts w:ascii="Arial" w:hAnsi="Arial" w:cs="Arial"/>
                <w:b/>
                <w:sz w:val="36"/>
              </w:rPr>
            </w:pPr>
          </w:p>
        </w:tc>
        <w:tc>
          <w:tcPr>
            <w:tcW w:w="6118" w:type="dxa"/>
          </w:tcPr>
          <w:p w14:paraId="5F97F66A" w14:textId="77777777" w:rsidR="00C520B3" w:rsidRPr="00C520B3" w:rsidRDefault="00425BB5" w:rsidP="00153412">
            <w:pPr>
              <w:pStyle w:val="ListParagraph"/>
              <w:numPr>
                <w:ilvl w:val="0"/>
                <w:numId w:val="41"/>
              </w:numPr>
              <w:spacing w:after="120"/>
              <w:contextualSpacing w:val="0"/>
              <w:rPr>
                <w:rFonts w:ascii="Arial" w:hAnsi="Arial" w:cs="Arial"/>
                <w:b/>
              </w:rPr>
            </w:pPr>
            <w:r w:rsidRPr="00C520B3">
              <w:rPr>
                <w:rFonts w:ascii="Arial" w:hAnsi="Arial" w:cs="Arial"/>
              </w:rPr>
              <w:t>I can take part in a range of activities with employers and employees enthusiastically within this subject area;</w:t>
            </w:r>
            <w:r w:rsidRPr="00C520B3">
              <w:rPr>
                <w:rFonts w:ascii="Arial" w:hAnsi="Arial" w:cs="Arial"/>
                <w:lang w:eastAsia="en-GB"/>
              </w:rPr>
              <w:t xml:space="preserve"> </w:t>
            </w:r>
            <w:r w:rsidR="00C520B3">
              <w:rPr>
                <w:rFonts w:ascii="Arial" w:hAnsi="Arial" w:cs="Arial"/>
                <w:lang w:eastAsia="en-GB"/>
              </w:rPr>
              <w:t>and</w:t>
            </w:r>
          </w:p>
          <w:p w14:paraId="63D53758" w14:textId="77777777" w:rsidR="00425BB5" w:rsidRPr="00C520B3" w:rsidRDefault="00425BB5" w:rsidP="00153412">
            <w:pPr>
              <w:pStyle w:val="ListParagraph"/>
              <w:numPr>
                <w:ilvl w:val="0"/>
                <w:numId w:val="41"/>
              </w:numPr>
              <w:spacing w:after="120"/>
              <w:contextualSpacing w:val="0"/>
              <w:rPr>
                <w:rFonts w:ascii="Arial" w:hAnsi="Arial" w:cs="Arial"/>
                <w:b/>
              </w:rPr>
            </w:pPr>
            <w:r w:rsidRPr="00C520B3">
              <w:rPr>
                <w:rFonts w:ascii="Arial" w:hAnsi="Arial" w:cs="Arial"/>
              </w:rPr>
              <w:t>I understand how business works and can contribute to successful creative and collaborative enterprise projects within subject areas.</w:t>
            </w:r>
          </w:p>
        </w:tc>
      </w:tr>
    </w:tbl>
    <w:p w14:paraId="26730571" w14:textId="77777777" w:rsidR="0022624E" w:rsidRDefault="0022624E" w:rsidP="00216AD9">
      <w:pPr>
        <w:spacing w:after="120"/>
      </w:pPr>
    </w:p>
    <w:p w14:paraId="25A485D0" w14:textId="77777777" w:rsidR="0022624E" w:rsidRDefault="0022624E" w:rsidP="00216AD9">
      <w:pPr>
        <w:spacing w:after="120"/>
      </w:pPr>
    </w:p>
    <w:p w14:paraId="33AE3429" w14:textId="77777777" w:rsidR="0022624E" w:rsidRDefault="0022624E" w:rsidP="00216AD9">
      <w:pPr>
        <w:spacing w:after="120"/>
      </w:pPr>
    </w:p>
    <w:p w14:paraId="3D13DA31" w14:textId="77777777" w:rsidR="0022624E" w:rsidRDefault="0022624E" w:rsidP="00216AD9">
      <w:pPr>
        <w:spacing w:after="120"/>
      </w:pPr>
    </w:p>
    <w:p w14:paraId="3DA666B6" w14:textId="77777777" w:rsidR="0022624E" w:rsidRDefault="0022624E" w:rsidP="00216AD9">
      <w:pPr>
        <w:spacing w:after="120"/>
      </w:pPr>
    </w:p>
    <w:p w14:paraId="33BF36F3" w14:textId="77777777" w:rsidR="0022624E" w:rsidRDefault="0022624E" w:rsidP="00216AD9">
      <w:pPr>
        <w:spacing w:after="120"/>
      </w:pPr>
    </w:p>
    <w:tbl>
      <w:tblPr>
        <w:tblStyle w:val="TableGrid"/>
        <w:tblpPr w:leftFromText="180" w:rightFromText="180" w:vertAnchor="text" w:horzAnchor="margin" w:tblpY="-438"/>
        <w:tblW w:w="9351" w:type="dxa"/>
        <w:tblLook w:val="04A0" w:firstRow="1" w:lastRow="0" w:firstColumn="1" w:lastColumn="0" w:noHBand="0" w:noVBand="1"/>
      </w:tblPr>
      <w:tblGrid>
        <w:gridCol w:w="1537"/>
        <w:gridCol w:w="1696"/>
        <w:gridCol w:w="6118"/>
      </w:tblGrid>
      <w:tr w:rsidR="00C520B3" w:rsidRPr="00DF09B6" w14:paraId="176B5B00" w14:textId="77777777" w:rsidTr="00C520B3">
        <w:trPr>
          <w:trHeight w:val="544"/>
        </w:trPr>
        <w:tc>
          <w:tcPr>
            <w:tcW w:w="1537" w:type="dxa"/>
          </w:tcPr>
          <w:p w14:paraId="49ABD228" w14:textId="77777777" w:rsidR="00C520B3" w:rsidRPr="00DF09B6" w:rsidRDefault="00C520B3" w:rsidP="00216AD9">
            <w:pPr>
              <w:spacing w:after="120"/>
              <w:rPr>
                <w:rFonts w:ascii="Arial" w:hAnsi="Arial" w:cs="Arial"/>
                <w:b/>
                <w:sz w:val="24"/>
                <w:szCs w:val="24"/>
              </w:rPr>
            </w:pPr>
            <w:r w:rsidRPr="00DF09B6">
              <w:rPr>
                <w:rFonts w:ascii="Arial" w:hAnsi="Arial" w:cs="Arial"/>
                <w:b/>
                <w:sz w:val="24"/>
                <w:szCs w:val="24"/>
              </w:rPr>
              <w:lastRenderedPageBreak/>
              <w:t>P4A National Aims</w:t>
            </w:r>
          </w:p>
        </w:tc>
        <w:tc>
          <w:tcPr>
            <w:tcW w:w="1696" w:type="dxa"/>
          </w:tcPr>
          <w:p w14:paraId="5FAA261D" w14:textId="77777777" w:rsidR="00C520B3" w:rsidRPr="00DF09B6" w:rsidRDefault="00C520B3" w:rsidP="00216AD9">
            <w:pPr>
              <w:spacing w:after="120"/>
              <w:rPr>
                <w:rFonts w:ascii="Arial" w:hAnsi="Arial" w:cs="Arial"/>
                <w:b/>
                <w:sz w:val="24"/>
                <w:szCs w:val="24"/>
              </w:rPr>
            </w:pPr>
            <w:r w:rsidRPr="00DF09B6">
              <w:rPr>
                <w:rFonts w:ascii="Arial" w:hAnsi="Arial" w:cs="Arial"/>
                <w:b/>
                <w:sz w:val="24"/>
                <w:szCs w:val="24"/>
              </w:rPr>
              <w:t>BEWISER Objectives</w:t>
            </w:r>
          </w:p>
        </w:tc>
        <w:tc>
          <w:tcPr>
            <w:tcW w:w="6118" w:type="dxa"/>
            <w:shd w:val="clear" w:color="auto" w:fill="FF6600"/>
          </w:tcPr>
          <w:p w14:paraId="1D8521B8" w14:textId="77777777" w:rsidR="00C520B3" w:rsidRPr="00DF09B6" w:rsidRDefault="00C520B3" w:rsidP="00216AD9">
            <w:pPr>
              <w:spacing w:after="120"/>
              <w:rPr>
                <w:rFonts w:ascii="Arial" w:hAnsi="Arial" w:cs="Arial"/>
                <w:b/>
                <w:sz w:val="24"/>
                <w:szCs w:val="24"/>
              </w:rPr>
            </w:pPr>
            <w:r w:rsidRPr="00DF09B6">
              <w:rPr>
                <w:rFonts w:ascii="Arial" w:hAnsi="Arial" w:cs="Arial"/>
                <w:b/>
                <w:sz w:val="24"/>
                <w:szCs w:val="24"/>
              </w:rPr>
              <w:t>P4A Outcomes: Indicative Mastery Statements</w:t>
            </w:r>
          </w:p>
        </w:tc>
      </w:tr>
      <w:tr w:rsidR="0022624E" w:rsidRPr="00DF09B6" w14:paraId="58C61B3F" w14:textId="77777777" w:rsidTr="00C520B3">
        <w:trPr>
          <w:trHeight w:val="165"/>
        </w:trPr>
        <w:tc>
          <w:tcPr>
            <w:tcW w:w="1537" w:type="dxa"/>
            <w:vMerge w:val="restart"/>
            <w:textDirection w:val="btLr"/>
            <w:vAlign w:val="center"/>
          </w:tcPr>
          <w:p w14:paraId="0C8EC999" w14:textId="77777777" w:rsidR="0022624E" w:rsidRPr="00C520B3" w:rsidRDefault="0022624E" w:rsidP="00216AD9">
            <w:pPr>
              <w:spacing w:after="120"/>
              <w:ind w:left="113" w:right="113"/>
              <w:jc w:val="center"/>
              <w:rPr>
                <w:rFonts w:ascii="Arial" w:hAnsi="Arial" w:cs="Arial"/>
                <w:b/>
                <w:sz w:val="32"/>
              </w:rPr>
            </w:pPr>
            <w:r w:rsidRPr="00C520B3">
              <w:rPr>
                <w:rFonts w:ascii="Arial" w:hAnsi="Arial" w:cs="Arial"/>
                <w:b/>
                <w:sz w:val="72"/>
              </w:rPr>
              <w:t>Independent Lives</w:t>
            </w:r>
          </w:p>
        </w:tc>
        <w:tc>
          <w:tcPr>
            <w:tcW w:w="1696" w:type="dxa"/>
            <w:vMerge w:val="restart"/>
            <w:textDirection w:val="btLr"/>
            <w:vAlign w:val="center"/>
          </w:tcPr>
          <w:p w14:paraId="5CD8A7B4" w14:textId="77777777" w:rsidR="0022624E" w:rsidRPr="00C520B3" w:rsidRDefault="0022624E" w:rsidP="00216AD9">
            <w:pPr>
              <w:spacing w:after="120"/>
              <w:ind w:left="113" w:right="113"/>
              <w:jc w:val="center"/>
              <w:rPr>
                <w:rFonts w:ascii="Arial" w:hAnsi="Arial" w:cs="Arial"/>
                <w:b/>
                <w:sz w:val="32"/>
              </w:rPr>
            </w:pPr>
            <w:r w:rsidRPr="00C520B3">
              <w:rPr>
                <w:rFonts w:ascii="Arial" w:hAnsi="Arial" w:cs="Arial"/>
                <w:b/>
                <w:sz w:val="32"/>
              </w:rPr>
              <w:t>Independence</w:t>
            </w:r>
          </w:p>
        </w:tc>
        <w:tc>
          <w:tcPr>
            <w:tcW w:w="6118" w:type="dxa"/>
          </w:tcPr>
          <w:p w14:paraId="7EA69C46" w14:textId="77777777" w:rsidR="0022624E" w:rsidRPr="00C520B3" w:rsidRDefault="0022624E" w:rsidP="00153412">
            <w:pPr>
              <w:pStyle w:val="ListParagraph"/>
              <w:numPr>
                <w:ilvl w:val="0"/>
                <w:numId w:val="34"/>
              </w:numPr>
              <w:spacing w:after="120"/>
              <w:contextualSpacing w:val="0"/>
              <w:rPr>
                <w:rFonts w:ascii="Arial" w:hAnsi="Arial" w:cs="Arial"/>
              </w:rPr>
            </w:pPr>
            <w:r w:rsidRPr="00C520B3">
              <w:rPr>
                <w:rFonts w:ascii="Arial" w:hAnsi="Arial" w:cs="Arial"/>
                <w:b/>
              </w:rPr>
              <w:t>PERSONAL CARE:</w:t>
            </w:r>
            <w:r w:rsidRPr="00C520B3">
              <w:rPr>
                <w:rFonts w:ascii="Arial" w:hAnsi="Arial" w:cs="Arial"/>
              </w:rPr>
              <w:t xml:space="preserve"> </w:t>
            </w:r>
          </w:p>
        </w:tc>
      </w:tr>
      <w:tr w:rsidR="0022624E" w:rsidRPr="00DF09B6" w14:paraId="3B6E2150" w14:textId="77777777" w:rsidTr="00C520B3">
        <w:trPr>
          <w:trHeight w:val="451"/>
        </w:trPr>
        <w:tc>
          <w:tcPr>
            <w:tcW w:w="1537" w:type="dxa"/>
            <w:vMerge/>
            <w:textDirection w:val="btLr"/>
            <w:vAlign w:val="center"/>
          </w:tcPr>
          <w:p w14:paraId="4310166E" w14:textId="77777777" w:rsidR="0022624E" w:rsidRPr="00C520B3" w:rsidRDefault="0022624E" w:rsidP="00216AD9">
            <w:pPr>
              <w:spacing w:after="120"/>
              <w:ind w:left="113" w:right="113"/>
              <w:jc w:val="center"/>
              <w:rPr>
                <w:rFonts w:ascii="Arial" w:hAnsi="Arial" w:cs="Arial"/>
                <w:b/>
                <w:sz w:val="72"/>
              </w:rPr>
            </w:pPr>
          </w:p>
        </w:tc>
        <w:tc>
          <w:tcPr>
            <w:tcW w:w="1696" w:type="dxa"/>
            <w:vMerge/>
            <w:textDirection w:val="btLr"/>
            <w:vAlign w:val="center"/>
          </w:tcPr>
          <w:p w14:paraId="5B394BEE" w14:textId="77777777" w:rsidR="0022624E" w:rsidRPr="00C520B3" w:rsidRDefault="0022624E" w:rsidP="00216AD9">
            <w:pPr>
              <w:spacing w:after="120"/>
              <w:ind w:left="113" w:right="113"/>
              <w:jc w:val="center"/>
              <w:rPr>
                <w:rFonts w:ascii="Arial" w:hAnsi="Arial" w:cs="Arial"/>
                <w:b/>
                <w:sz w:val="32"/>
              </w:rPr>
            </w:pPr>
          </w:p>
        </w:tc>
        <w:tc>
          <w:tcPr>
            <w:tcW w:w="6118" w:type="dxa"/>
          </w:tcPr>
          <w:p w14:paraId="4022DEB9" w14:textId="77777777" w:rsidR="0022624E" w:rsidRDefault="0022624E" w:rsidP="00153412">
            <w:pPr>
              <w:pStyle w:val="ListParagraph"/>
              <w:numPr>
                <w:ilvl w:val="0"/>
                <w:numId w:val="42"/>
              </w:numPr>
              <w:spacing w:after="120"/>
              <w:contextualSpacing w:val="0"/>
              <w:rPr>
                <w:rFonts w:ascii="Arial" w:hAnsi="Arial" w:cs="Arial"/>
                <w:b/>
              </w:rPr>
            </w:pPr>
            <w:r w:rsidRPr="00C520B3">
              <w:rPr>
                <w:rFonts w:ascii="Arial" w:hAnsi="Arial" w:cs="Arial"/>
              </w:rPr>
              <w:t>I can look after my personal care needs safely and appropriately;</w:t>
            </w:r>
            <w:r w:rsidRPr="00C520B3">
              <w:rPr>
                <w:rFonts w:ascii="Arial" w:hAnsi="Arial" w:cs="Arial"/>
                <w:b/>
              </w:rPr>
              <w:t xml:space="preserve"> </w:t>
            </w:r>
            <w:r w:rsidRPr="00C520B3">
              <w:rPr>
                <w:rFonts w:ascii="Arial" w:hAnsi="Arial" w:cs="Arial"/>
              </w:rPr>
              <w:t>and</w:t>
            </w:r>
          </w:p>
          <w:p w14:paraId="14C74350" w14:textId="77777777" w:rsidR="0022624E" w:rsidRPr="00C520B3" w:rsidRDefault="0022624E" w:rsidP="00153412">
            <w:pPr>
              <w:pStyle w:val="ListParagraph"/>
              <w:numPr>
                <w:ilvl w:val="0"/>
                <w:numId w:val="42"/>
              </w:numPr>
              <w:spacing w:after="120"/>
              <w:contextualSpacing w:val="0"/>
              <w:rPr>
                <w:rFonts w:ascii="Arial" w:hAnsi="Arial" w:cs="Arial"/>
                <w:b/>
              </w:rPr>
            </w:pPr>
            <w:r w:rsidRPr="00C520B3">
              <w:rPr>
                <w:rFonts w:ascii="Arial" w:hAnsi="Arial" w:cs="Arial"/>
              </w:rPr>
              <w:t>I look after my own appearance and health needs appropriately, including accessing health services and advice when needed.</w:t>
            </w:r>
          </w:p>
        </w:tc>
      </w:tr>
      <w:tr w:rsidR="0022624E" w:rsidRPr="00DF09B6" w14:paraId="7892634B" w14:textId="77777777" w:rsidTr="00C520B3">
        <w:trPr>
          <w:trHeight w:val="58"/>
        </w:trPr>
        <w:tc>
          <w:tcPr>
            <w:tcW w:w="1537" w:type="dxa"/>
            <w:vMerge/>
            <w:textDirection w:val="btLr"/>
            <w:vAlign w:val="center"/>
          </w:tcPr>
          <w:p w14:paraId="0B00DE52" w14:textId="77777777" w:rsidR="0022624E" w:rsidRPr="00C520B3" w:rsidRDefault="0022624E" w:rsidP="00216AD9">
            <w:pPr>
              <w:spacing w:after="120"/>
              <w:ind w:left="113" w:right="113"/>
              <w:jc w:val="center"/>
              <w:rPr>
                <w:rFonts w:ascii="Arial" w:hAnsi="Arial" w:cs="Arial"/>
                <w:b/>
                <w:sz w:val="72"/>
              </w:rPr>
            </w:pPr>
          </w:p>
        </w:tc>
        <w:tc>
          <w:tcPr>
            <w:tcW w:w="1696" w:type="dxa"/>
            <w:vMerge/>
            <w:textDirection w:val="btLr"/>
            <w:vAlign w:val="center"/>
          </w:tcPr>
          <w:p w14:paraId="3B5DA49D" w14:textId="77777777" w:rsidR="0022624E" w:rsidRPr="00C520B3" w:rsidRDefault="0022624E" w:rsidP="00216AD9">
            <w:pPr>
              <w:spacing w:after="120"/>
              <w:ind w:left="113" w:right="113"/>
              <w:jc w:val="center"/>
              <w:rPr>
                <w:rFonts w:ascii="Arial" w:hAnsi="Arial" w:cs="Arial"/>
                <w:b/>
                <w:sz w:val="32"/>
              </w:rPr>
            </w:pPr>
          </w:p>
        </w:tc>
        <w:tc>
          <w:tcPr>
            <w:tcW w:w="6118" w:type="dxa"/>
          </w:tcPr>
          <w:p w14:paraId="1280F70D" w14:textId="77777777" w:rsidR="0022624E" w:rsidRPr="00C520B3" w:rsidRDefault="0022624E" w:rsidP="00153412">
            <w:pPr>
              <w:pStyle w:val="ListParagraph"/>
              <w:numPr>
                <w:ilvl w:val="0"/>
                <w:numId w:val="34"/>
              </w:numPr>
              <w:spacing w:after="120"/>
              <w:contextualSpacing w:val="0"/>
              <w:rPr>
                <w:rFonts w:ascii="Arial" w:hAnsi="Arial" w:cs="Arial"/>
                <w:b/>
              </w:rPr>
            </w:pPr>
            <w:r w:rsidRPr="00C520B3">
              <w:rPr>
                <w:rFonts w:ascii="Arial" w:hAnsi="Arial" w:cs="Arial"/>
                <w:b/>
              </w:rPr>
              <w:t>LIVING:</w:t>
            </w:r>
          </w:p>
        </w:tc>
      </w:tr>
      <w:tr w:rsidR="0022624E" w:rsidRPr="00DF09B6" w14:paraId="081DA94B" w14:textId="77777777" w:rsidTr="00C520B3">
        <w:trPr>
          <w:trHeight w:val="451"/>
        </w:trPr>
        <w:tc>
          <w:tcPr>
            <w:tcW w:w="1537" w:type="dxa"/>
            <w:vMerge/>
            <w:textDirection w:val="btLr"/>
            <w:vAlign w:val="center"/>
          </w:tcPr>
          <w:p w14:paraId="22F82F95" w14:textId="77777777" w:rsidR="0022624E" w:rsidRPr="00C520B3" w:rsidRDefault="0022624E" w:rsidP="00216AD9">
            <w:pPr>
              <w:spacing w:after="120"/>
              <w:ind w:left="113" w:right="113"/>
              <w:jc w:val="center"/>
              <w:rPr>
                <w:rFonts w:ascii="Arial" w:hAnsi="Arial" w:cs="Arial"/>
                <w:b/>
                <w:sz w:val="72"/>
              </w:rPr>
            </w:pPr>
          </w:p>
        </w:tc>
        <w:tc>
          <w:tcPr>
            <w:tcW w:w="1696" w:type="dxa"/>
            <w:vMerge/>
            <w:textDirection w:val="btLr"/>
            <w:vAlign w:val="center"/>
          </w:tcPr>
          <w:p w14:paraId="26461A02" w14:textId="77777777" w:rsidR="0022624E" w:rsidRPr="00C520B3" w:rsidRDefault="0022624E" w:rsidP="00216AD9">
            <w:pPr>
              <w:spacing w:after="120"/>
              <w:ind w:left="113" w:right="113"/>
              <w:jc w:val="center"/>
              <w:rPr>
                <w:rFonts w:ascii="Arial" w:hAnsi="Arial" w:cs="Arial"/>
                <w:b/>
                <w:sz w:val="32"/>
              </w:rPr>
            </w:pPr>
          </w:p>
        </w:tc>
        <w:tc>
          <w:tcPr>
            <w:tcW w:w="6118" w:type="dxa"/>
          </w:tcPr>
          <w:p w14:paraId="6A607F03" w14:textId="77777777" w:rsidR="0022624E" w:rsidRPr="00C520B3" w:rsidRDefault="0022624E" w:rsidP="00153412">
            <w:pPr>
              <w:pStyle w:val="ListParagraph"/>
              <w:numPr>
                <w:ilvl w:val="0"/>
                <w:numId w:val="43"/>
              </w:numPr>
              <w:spacing w:after="120"/>
              <w:contextualSpacing w:val="0"/>
              <w:rPr>
                <w:rFonts w:ascii="Arial" w:hAnsi="Arial" w:cs="Arial"/>
                <w:b/>
              </w:rPr>
            </w:pPr>
            <w:r w:rsidRPr="00C520B3">
              <w:rPr>
                <w:rFonts w:ascii="Arial" w:hAnsi="Arial" w:cs="Arial"/>
              </w:rPr>
              <w:t xml:space="preserve">I can perform safely and confidently all the tasks required to maintain a clean and tidy living space; </w:t>
            </w:r>
          </w:p>
          <w:p w14:paraId="12F59073" w14:textId="77777777" w:rsidR="0022624E" w:rsidRPr="00C520B3" w:rsidRDefault="0022624E" w:rsidP="00153412">
            <w:pPr>
              <w:pStyle w:val="ListParagraph"/>
              <w:numPr>
                <w:ilvl w:val="0"/>
                <w:numId w:val="43"/>
              </w:numPr>
              <w:spacing w:after="120"/>
              <w:contextualSpacing w:val="0"/>
              <w:rPr>
                <w:rFonts w:ascii="Arial" w:hAnsi="Arial" w:cs="Arial"/>
                <w:b/>
              </w:rPr>
            </w:pPr>
            <w:r w:rsidRPr="00C520B3">
              <w:rPr>
                <w:rFonts w:ascii="Arial" w:hAnsi="Arial" w:cs="Arial"/>
              </w:rPr>
              <w:t xml:space="preserve">I can manage my own finances responsibly and safely; </w:t>
            </w:r>
            <w:r>
              <w:rPr>
                <w:rFonts w:ascii="Arial" w:hAnsi="Arial" w:cs="Arial"/>
              </w:rPr>
              <w:t>and</w:t>
            </w:r>
          </w:p>
          <w:p w14:paraId="71B35701" w14:textId="77777777" w:rsidR="0022624E" w:rsidRPr="00C520B3" w:rsidRDefault="0022624E" w:rsidP="00153412">
            <w:pPr>
              <w:pStyle w:val="ListParagraph"/>
              <w:numPr>
                <w:ilvl w:val="0"/>
                <w:numId w:val="43"/>
              </w:numPr>
              <w:spacing w:after="120"/>
              <w:contextualSpacing w:val="0"/>
              <w:rPr>
                <w:rFonts w:ascii="Arial" w:hAnsi="Arial" w:cs="Arial"/>
                <w:b/>
              </w:rPr>
            </w:pPr>
            <w:r w:rsidRPr="00C520B3">
              <w:rPr>
                <w:rFonts w:ascii="Arial" w:hAnsi="Arial" w:cs="Arial"/>
              </w:rPr>
              <w:t>I can travel safely and confidently, on a range of forms of public transportation to unfamiliar destinations.</w:t>
            </w:r>
          </w:p>
        </w:tc>
      </w:tr>
      <w:tr w:rsidR="0022624E" w:rsidRPr="00DF09B6" w14:paraId="6BE22977" w14:textId="77777777" w:rsidTr="0022624E">
        <w:trPr>
          <w:trHeight w:val="80"/>
        </w:trPr>
        <w:tc>
          <w:tcPr>
            <w:tcW w:w="1537" w:type="dxa"/>
            <w:vMerge/>
            <w:textDirection w:val="btLr"/>
            <w:vAlign w:val="center"/>
          </w:tcPr>
          <w:p w14:paraId="74F45352" w14:textId="77777777" w:rsidR="0022624E" w:rsidRPr="00C520B3" w:rsidRDefault="0022624E" w:rsidP="00216AD9">
            <w:pPr>
              <w:spacing w:after="120"/>
              <w:ind w:left="113" w:right="113"/>
              <w:jc w:val="center"/>
              <w:rPr>
                <w:rFonts w:ascii="Arial" w:hAnsi="Arial" w:cs="Arial"/>
                <w:b/>
                <w:sz w:val="32"/>
              </w:rPr>
            </w:pPr>
          </w:p>
        </w:tc>
        <w:tc>
          <w:tcPr>
            <w:tcW w:w="1696" w:type="dxa"/>
            <w:vMerge w:val="restart"/>
            <w:textDirection w:val="btLr"/>
            <w:vAlign w:val="center"/>
          </w:tcPr>
          <w:p w14:paraId="5C2D7004" w14:textId="77777777" w:rsidR="0022624E" w:rsidRPr="00C520B3" w:rsidRDefault="0022624E" w:rsidP="00216AD9">
            <w:pPr>
              <w:spacing w:after="120"/>
              <w:ind w:left="113" w:right="113"/>
              <w:jc w:val="center"/>
              <w:rPr>
                <w:rFonts w:ascii="Arial" w:hAnsi="Arial" w:cs="Arial"/>
                <w:b/>
                <w:sz w:val="32"/>
              </w:rPr>
            </w:pPr>
            <w:r w:rsidRPr="00C520B3">
              <w:rPr>
                <w:rFonts w:ascii="Arial" w:hAnsi="Arial" w:cs="Arial"/>
                <w:b/>
                <w:sz w:val="32"/>
              </w:rPr>
              <w:t>Safety</w:t>
            </w:r>
          </w:p>
        </w:tc>
        <w:tc>
          <w:tcPr>
            <w:tcW w:w="6118" w:type="dxa"/>
          </w:tcPr>
          <w:p w14:paraId="562F33C6" w14:textId="77777777" w:rsidR="0022624E" w:rsidRPr="0022624E" w:rsidRDefault="0022624E" w:rsidP="00153412">
            <w:pPr>
              <w:pStyle w:val="ListParagraph"/>
              <w:numPr>
                <w:ilvl w:val="0"/>
                <w:numId w:val="34"/>
              </w:numPr>
              <w:spacing w:after="120"/>
              <w:contextualSpacing w:val="0"/>
              <w:rPr>
                <w:rFonts w:ascii="Arial" w:hAnsi="Arial" w:cs="Arial"/>
              </w:rPr>
            </w:pPr>
            <w:r w:rsidRPr="0022624E">
              <w:rPr>
                <w:rFonts w:ascii="Arial" w:hAnsi="Arial" w:cs="Arial"/>
                <w:b/>
              </w:rPr>
              <w:t>ONLINE:</w:t>
            </w:r>
            <w:r w:rsidRPr="0022624E">
              <w:rPr>
                <w:rFonts w:ascii="Arial" w:hAnsi="Arial" w:cs="Arial"/>
              </w:rPr>
              <w:t xml:space="preserve"> </w:t>
            </w:r>
          </w:p>
        </w:tc>
      </w:tr>
      <w:tr w:rsidR="0022624E" w:rsidRPr="00DF09B6" w14:paraId="4632DCC1" w14:textId="77777777" w:rsidTr="00C520B3">
        <w:trPr>
          <w:trHeight w:val="360"/>
        </w:trPr>
        <w:tc>
          <w:tcPr>
            <w:tcW w:w="1537" w:type="dxa"/>
            <w:vMerge/>
            <w:textDirection w:val="btLr"/>
            <w:vAlign w:val="center"/>
          </w:tcPr>
          <w:p w14:paraId="5E5DA1B4" w14:textId="77777777" w:rsidR="0022624E" w:rsidRPr="00C520B3" w:rsidRDefault="0022624E" w:rsidP="00216AD9">
            <w:pPr>
              <w:spacing w:after="120"/>
              <w:ind w:left="113" w:right="113"/>
              <w:jc w:val="center"/>
              <w:rPr>
                <w:rFonts w:ascii="Arial" w:hAnsi="Arial" w:cs="Arial"/>
                <w:b/>
                <w:sz w:val="32"/>
              </w:rPr>
            </w:pPr>
          </w:p>
        </w:tc>
        <w:tc>
          <w:tcPr>
            <w:tcW w:w="1696" w:type="dxa"/>
            <w:vMerge/>
            <w:textDirection w:val="btLr"/>
            <w:vAlign w:val="center"/>
          </w:tcPr>
          <w:p w14:paraId="491170C0" w14:textId="77777777" w:rsidR="0022624E" w:rsidRPr="00C520B3" w:rsidRDefault="0022624E" w:rsidP="00216AD9">
            <w:pPr>
              <w:spacing w:after="120"/>
              <w:ind w:left="113" w:right="113"/>
              <w:jc w:val="center"/>
              <w:rPr>
                <w:rFonts w:ascii="Arial" w:hAnsi="Arial" w:cs="Arial"/>
                <w:b/>
                <w:sz w:val="32"/>
              </w:rPr>
            </w:pPr>
          </w:p>
        </w:tc>
        <w:tc>
          <w:tcPr>
            <w:tcW w:w="6118" w:type="dxa"/>
          </w:tcPr>
          <w:p w14:paraId="3D1F40FA" w14:textId="77777777" w:rsidR="0022624E" w:rsidRPr="0022624E" w:rsidRDefault="0022624E" w:rsidP="00153412">
            <w:pPr>
              <w:pStyle w:val="ListParagraph"/>
              <w:numPr>
                <w:ilvl w:val="0"/>
                <w:numId w:val="44"/>
              </w:numPr>
              <w:spacing w:after="120"/>
              <w:contextualSpacing w:val="0"/>
              <w:rPr>
                <w:rFonts w:ascii="Arial" w:hAnsi="Arial" w:cs="Arial"/>
                <w:b/>
              </w:rPr>
            </w:pPr>
            <w:r w:rsidRPr="0022624E">
              <w:rPr>
                <w:rFonts w:ascii="Arial" w:hAnsi="Arial" w:cs="Arial"/>
              </w:rPr>
              <w:t xml:space="preserve">I can use the Internet, social media, mobile phones and other forms of electronic communication safely and responsibly; </w:t>
            </w:r>
            <w:r>
              <w:rPr>
                <w:rFonts w:ascii="Arial" w:hAnsi="Arial" w:cs="Arial"/>
              </w:rPr>
              <w:t>and</w:t>
            </w:r>
          </w:p>
          <w:p w14:paraId="730C9EBE" w14:textId="77777777" w:rsidR="0022624E" w:rsidRPr="0022624E" w:rsidRDefault="0022624E" w:rsidP="00153412">
            <w:pPr>
              <w:pStyle w:val="ListParagraph"/>
              <w:numPr>
                <w:ilvl w:val="0"/>
                <w:numId w:val="44"/>
              </w:numPr>
              <w:spacing w:after="120"/>
              <w:contextualSpacing w:val="0"/>
              <w:rPr>
                <w:rFonts w:ascii="Arial" w:hAnsi="Arial" w:cs="Arial"/>
                <w:b/>
              </w:rPr>
            </w:pPr>
            <w:r w:rsidRPr="0022624E">
              <w:rPr>
                <w:rFonts w:ascii="Arial" w:hAnsi="Arial" w:cs="Arial"/>
              </w:rPr>
              <w:t>I have an age-appropriate attitude to risk.</w:t>
            </w:r>
          </w:p>
        </w:tc>
      </w:tr>
      <w:tr w:rsidR="0022624E" w:rsidRPr="00DF09B6" w14:paraId="07C9C05B" w14:textId="77777777" w:rsidTr="00C520B3">
        <w:trPr>
          <w:trHeight w:val="360"/>
        </w:trPr>
        <w:tc>
          <w:tcPr>
            <w:tcW w:w="1537" w:type="dxa"/>
            <w:vMerge/>
            <w:textDirection w:val="btLr"/>
            <w:vAlign w:val="center"/>
          </w:tcPr>
          <w:p w14:paraId="284BAA29" w14:textId="77777777" w:rsidR="0022624E" w:rsidRPr="00C520B3" w:rsidRDefault="0022624E" w:rsidP="00216AD9">
            <w:pPr>
              <w:spacing w:after="120"/>
              <w:ind w:left="113" w:right="113"/>
              <w:jc w:val="center"/>
              <w:rPr>
                <w:rFonts w:ascii="Arial" w:hAnsi="Arial" w:cs="Arial"/>
                <w:b/>
                <w:sz w:val="32"/>
              </w:rPr>
            </w:pPr>
          </w:p>
        </w:tc>
        <w:tc>
          <w:tcPr>
            <w:tcW w:w="1696" w:type="dxa"/>
            <w:vMerge/>
            <w:textDirection w:val="btLr"/>
            <w:vAlign w:val="center"/>
          </w:tcPr>
          <w:p w14:paraId="79CBBCC2" w14:textId="77777777" w:rsidR="0022624E" w:rsidRPr="00C520B3" w:rsidRDefault="0022624E" w:rsidP="00216AD9">
            <w:pPr>
              <w:spacing w:after="120"/>
              <w:ind w:left="113" w:right="113"/>
              <w:jc w:val="center"/>
              <w:rPr>
                <w:rFonts w:ascii="Arial" w:hAnsi="Arial" w:cs="Arial"/>
                <w:b/>
                <w:sz w:val="32"/>
              </w:rPr>
            </w:pPr>
          </w:p>
        </w:tc>
        <w:tc>
          <w:tcPr>
            <w:tcW w:w="6118" w:type="dxa"/>
          </w:tcPr>
          <w:p w14:paraId="181564D3" w14:textId="77777777" w:rsidR="0022624E" w:rsidRPr="0022624E" w:rsidRDefault="0022624E" w:rsidP="00153412">
            <w:pPr>
              <w:pStyle w:val="ListParagraph"/>
              <w:numPr>
                <w:ilvl w:val="0"/>
                <w:numId w:val="34"/>
              </w:numPr>
              <w:spacing w:after="120"/>
              <w:contextualSpacing w:val="0"/>
              <w:rPr>
                <w:rFonts w:ascii="Arial" w:hAnsi="Arial" w:cs="Arial"/>
                <w:b/>
              </w:rPr>
            </w:pPr>
            <w:r w:rsidRPr="0022624E">
              <w:rPr>
                <w:rFonts w:ascii="Arial" w:hAnsi="Arial" w:cs="Arial"/>
                <w:b/>
              </w:rPr>
              <w:t>PERSONAL:</w:t>
            </w:r>
          </w:p>
        </w:tc>
      </w:tr>
      <w:tr w:rsidR="0022624E" w:rsidRPr="00DF09B6" w14:paraId="2702DE88" w14:textId="77777777" w:rsidTr="00C520B3">
        <w:trPr>
          <w:trHeight w:val="360"/>
        </w:trPr>
        <w:tc>
          <w:tcPr>
            <w:tcW w:w="1537" w:type="dxa"/>
            <w:vMerge/>
            <w:textDirection w:val="btLr"/>
            <w:vAlign w:val="center"/>
          </w:tcPr>
          <w:p w14:paraId="61E52465" w14:textId="77777777" w:rsidR="0022624E" w:rsidRPr="00C520B3" w:rsidRDefault="0022624E" w:rsidP="00216AD9">
            <w:pPr>
              <w:spacing w:after="120"/>
              <w:ind w:left="113" w:right="113"/>
              <w:jc w:val="center"/>
              <w:rPr>
                <w:rFonts w:ascii="Arial" w:hAnsi="Arial" w:cs="Arial"/>
                <w:b/>
                <w:sz w:val="32"/>
              </w:rPr>
            </w:pPr>
          </w:p>
        </w:tc>
        <w:tc>
          <w:tcPr>
            <w:tcW w:w="1696" w:type="dxa"/>
            <w:vMerge/>
            <w:textDirection w:val="btLr"/>
            <w:vAlign w:val="center"/>
          </w:tcPr>
          <w:p w14:paraId="2EB21F84" w14:textId="77777777" w:rsidR="0022624E" w:rsidRPr="00C520B3" w:rsidRDefault="0022624E" w:rsidP="00216AD9">
            <w:pPr>
              <w:spacing w:after="120"/>
              <w:ind w:left="113" w:right="113"/>
              <w:jc w:val="center"/>
              <w:rPr>
                <w:rFonts w:ascii="Arial" w:hAnsi="Arial" w:cs="Arial"/>
                <w:b/>
                <w:sz w:val="32"/>
              </w:rPr>
            </w:pPr>
          </w:p>
        </w:tc>
        <w:tc>
          <w:tcPr>
            <w:tcW w:w="6118" w:type="dxa"/>
          </w:tcPr>
          <w:p w14:paraId="026FE938" w14:textId="77777777" w:rsidR="0022624E" w:rsidRPr="0022624E" w:rsidRDefault="0022624E" w:rsidP="00153412">
            <w:pPr>
              <w:pStyle w:val="ListParagraph"/>
              <w:numPr>
                <w:ilvl w:val="0"/>
                <w:numId w:val="45"/>
              </w:numPr>
              <w:spacing w:after="120"/>
              <w:contextualSpacing w:val="0"/>
              <w:rPr>
                <w:rFonts w:ascii="Arial" w:hAnsi="Arial" w:cs="Arial"/>
                <w:b/>
              </w:rPr>
            </w:pPr>
            <w:r w:rsidRPr="0022624E">
              <w:rPr>
                <w:rFonts w:ascii="Arial" w:hAnsi="Arial" w:cs="Arial"/>
              </w:rPr>
              <w:t xml:space="preserve">I can keep myself safe in school, at home, and in the wider community; </w:t>
            </w:r>
          </w:p>
          <w:p w14:paraId="1A52A9CA" w14:textId="77777777" w:rsidR="0022624E" w:rsidRPr="0022624E" w:rsidRDefault="0022624E" w:rsidP="00153412">
            <w:pPr>
              <w:pStyle w:val="ListParagraph"/>
              <w:numPr>
                <w:ilvl w:val="0"/>
                <w:numId w:val="45"/>
              </w:numPr>
              <w:spacing w:after="120"/>
              <w:contextualSpacing w:val="0"/>
              <w:rPr>
                <w:rFonts w:ascii="Arial" w:hAnsi="Arial" w:cs="Arial"/>
                <w:b/>
              </w:rPr>
            </w:pPr>
            <w:r w:rsidRPr="0022624E">
              <w:rPr>
                <w:rFonts w:ascii="Arial" w:hAnsi="Arial" w:cs="Arial"/>
              </w:rPr>
              <w:t xml:space="preserve">I conduct myself in a way that helps me and others to learn effectively; </w:t>
            </w:r>
            <w:r>
              <w:rPr>
                <w:rFonts w:ascii="Arial" w:hAnsi="Arial" w:cs="Arial"/>
              </w:rPr>
              <w:t>and</w:t>
            </w:r>
          </w:p>
          <w:p w14:paraId="704876CF" w14:textId="77777777" w:rsidR="0022624E" w:rsidRPr="0022624E" w:rsidRDefault="0022624E" w:rsidP="00153412">
            <w:pPr>
              <w:pStyle w:val="ListParagraph"/>
              <w:numPr>
                <w:ilvl w:val="0"/>
                <w:numId w:val="45"/>
              </w:numPr>
              <w:spacing w:after="120"/>
              <w:contextualSpacing w:val="0"/>
              <w:rPr>
                <w:rFonts w:ascii="Arial" w:hAnsi="Arial" w:cs="Arial"/>
                <w:b/>
              </w:rPr>
            </w:pPr>
            <w:r w:rsidRPr="0022624E">
              <w:rPr>
                <w:rFonts w:ascii="Arial" w:hAnsi="Arial" w:cs="Arial"/>
              </w:rPr>
              <w:t>I can provide basic first aid appropriately.</w:t>
            </w:r>
          </w:p>
        </w:tc>
      </w:tr>
    </w:tbl>
    <w:p w14:paraId="341FE0A6" w14:textId="77777777" w:rsidR="0022624E" w:rsidRDefault="0022624E" w:rsidP="00216AD9">
      <w:pPr>
        <w:spacing w:after="120"/>
      </w:pPr>
      <w:r>
        <w:br w:type="page"/>
      </w:r>
    </w:p>
    <w:tbl>
      <w:tblPr>
        <w:tblStyle w:val="TableGrid"/>
        <w:tblpPr w:leftFromText="180" w:rightFromText="180" w:vertAnchor="text" w:horzAnchor="margin" w:tblpY="159"/>
        <w:tblW w:w="9351" w:type="dxa"/>
        <w:tblLook w:val="04A0" w:firstRow="1" w:lastRow="0" w:firstColumn="1" w:lastColumn="0" w:noHBand="0" w:noVBand="1"/>
      </w:tblPr>
      <w:tblGrid>
        <w:gridCol w:w="1659"/>
        <w:gridCol w:w="1696"/>
        <w:gridCol w:w="5996"/>
      </w:tblGrid>
      <w:tr w:rsidR="00216AD9" w:rsidRPr="00DF09B6" w14:paraId="7C54D12D" w14:textId="77777777" w:rsidTr="00216AD9">
        <w:trPr>
          <w:trHeight w:val="840"/>
        </w:trPr>
        <w:tc>
          <w:tcPr>
            <w:tcW w:w="1659" w:type="dxa"/>
          </w:tcPr>
          <w:p w14:paraId="45FA0098" w14:textId="77777777" w:rsidR="00216AD9" w:rsidRPr="00DF09B6" w:rsidRDefault="00216AD9" w:rsidP="00216AD9">
            <w:pPr>
              <w:spacing w:after="120"/>
              <w:rPr>
                <w:rFonts w:ascii="Arial" w:hAnsi="Arial" w:cs="Arial"/>
                <w:b/>
                <w:sz w:val="24"/>
                <w:szCs w:val="24"/>
              </w:rPr>
            </w:pPr>
            <w:r w:rsidRPr="00DF09B6">
              <w:rPr>
                <w:rFonts w:ascii="Arial" w:hAnsi="Arial" w:cs="Arial"/>
                <w:b/>
                <w:sz w:val="24"/>
                <w:szCs w:val="24"/>
              </w:rPr>
              <w:lastRenderedPageBreak/>
              <w:t>P4A National Aims</w:t>
            </w:r>
          </w:p>
        </w:tc>
        <w:tc>
          <w:tcPr>
            <w:tcW w:w="1696" w:type="dxa"/>
          </w:tcPr>
          <w:p w14:paraId="22F59B37" w14:textId="77777777" w:rsidR="00216AD9" w:rsidRPr="00DF09B6" w:rsidRDefault="00216AD9" w:rsidP="00216AD9">
            <w:pPr>
              <w:spacing w:after="120"/>
              <w:rPr>
                <w:rFonts w:ascii="Arial" w:hAnsi="Arial" w:cs="Arial"/>
                <w:b/>
                <w:sz w:val="24"/>
                <w:szCs w:val="24"/>
              </w:rPr>
            </w:pPr>
            <w:r w:rsidRPr="00DF09B6">
              <w:rPr>
                <w:rFonts w:ascii="Arial" w:hAnsi="Arial" w:cs="Arial"/>
                <w:b/>
                <w:sz w:val="24"/>
                <w:szCs w:val="24"/>
              </w:rPr>
              <w:t>BEWISER Objectives</w:t>
            </w:r>
          </w:p>
        </w:tc>
        <w:tc>
          <w:tcPr>
            <w:tcW w:w="5996" w:type="dxa"/>
            <w:shd w:val="clear" w:color="auto" w:fill="FF6600"/>
          </w:tcPr>
          <w:p w14:paraId="43505835" w14:textId="77777777" w:rsidR="00216AD9" w:rsidRPr="00DF09B6" w:rsidRDefault="00216AD9" w:rsidP="00216AD9">
            <w:pPr>
              <w:spacing w:after="120"/>
              <w:rPr>
                <w:rFonts w:ascii="Arial" w:hAnsi="Arial" w:cs="Arial"/>
                <w:b/>
                <w:sz w:val="24"/>
                <w:szCs w:val="24"/>
              </w:rPr>
            </w:pPr>
            <w:r w:rsidRPr="00DF09B6">
              <w:rPr>
                <w:rFonts w:ascii="Arial" w:hAnsi="Arial" w:cs="Arial"/>
                <w:b/>
                <w:sz w:val="24"/>
                <w:szCs w:val="24"/>
              </w:rPr>
              <w:t>P4A Outcomes: Indicative Mastery Statements</w:t>
            </w:r>
          </w:p>
        </w:tc>
      </w:tr>
      <w:tr w:rsidR="00216AD9" w:rsidRPr="00DF09B6" w14:paraId="25B13A72" w14:textId="77777777" w:rsidTr="00216AD9">
        <w:trPr>
          <w:trHeight w:val="174"/>
        </w:trPr>
        <w:tc>
          <w:tcPr>
            <w:tcW w:w="1659" w:type="dxa"/>
            <w:vMerge w:val="restart"/>
            <w:textDirection w:val="btLr"/>
            <w:vAlign w:val="center"/>
          </w:tcPr>
          <w:p w14:paraId="5CE9A913" w14:textId="77777777" w:rsidR="00216AD9" w:rsidRPr="0001312E" w:rsidRDefault="00216AD9" w:rsidP="00216AD9">
            <w:pPr>
              <w:spacing w:after="120"/>
              <w:ind w:left="113" w:right="113"/>
              <w:jc w:val="center"/>
              <w:rPr>
                <w:rFonts w:ascii="Arial" w:hAnsi="Arial" w:cs="Arial"/>
                <w:b/>
                <w:sz w:val="56"/>
              </w:rPr>
            </w:pPr>
            <w:r w:rsidRPr="0001312E">
              <w:rPr>
                <w:rFonts w:ascii="Arial" w:hAnsi="Arial" w:cs="Arial"/>
                <w:b/>
                <w:sz w:val="56"/>
              </w:rPr>
              <w:t>Friends, Relationships and Community Inclusion</w:t>
            </w:r>
          </w:p>
        </w:tc>
        <w:tc>
          <w:tcPr>
            <w:tcW w:w="1696" w:type="dxa"/>
            <w:vMerge w:val="restart"/>
            <w:textDirection w:val="btLr"/>
            <w:vAlign w:val="center"/>
          </w:tcPr>
          <w:p w14:paraId="0B083651" w14:textId="77777777" w:rsidR="00216AD9" w:rsidRPr="0022624E" w:rsidRDefault="00216AD9" w:rsidP="00216AD9">
            <w:pPr>
              <w:spacing w:after="120"/>
              <w:ind w:left="113" w:right="113"/>
              <w:jc w:val="center"/>
              <w:rPr>
                <w:rFonts w:ascii="Arial" w:hAnsi="Arial" w:cs="Arial"/>
                <w:b/>
                <w:sz w:val="36"/>
              </w:rPr>
            </w:pPr>
            <w:r w:rsidRPr="0022624E">
              <w:rPr>
                <w:rFonts w:ascii="Arial" w:hAnsi="Arial" w:cs="Arial"/>
                <w:b/>
                <w:sz w:val="36"/>
              </w:rPr>
              <w:t>Engagement</w:t>
            </w:r>
          </w:p>
        </w:tc>
        <w:tc>
          <w:tcPr>
            <w:tcW w:w="5996" w:type="dxa"/>
          </w:tcPr>
          <w:p w14:paraId="551870EE" w14:textId="77777777" w:rsidR="00216AD9" w:rsidRPr="00AE1D26" w:rsidRDefault="00216AD9" w:rsidP="00153412">
            <w:pPr>
              <w:pStyle w:val="ListParagraph"/>
              <w:numPr>
                <w:ilvl w:val="0"/>
                <w:numId w:val="34"/>
              </w:numPr>
              <w:spacing w:after="120"/>
              <w:contextualSpacing w:val="0"/>
              <w:rPr>
                <w:rFonts w:ascii="Arial" w:hAnsi="Arial" w:cs="Arial"/>
              </w:rPr>
            </w:pPr>
            <w:r w:rsidRPr="00AE1D26">
              <w:rPr>
                <w:rFonts w:ascii="Arial" w:hAnsi="Arial" w:cs="Arial"/>
                <w:b/>
              </w:rPr>
              <w:t>OUTSIDERS:</w:t>
            </w:r>
          </w:p>
        </w:tc>
      </w:tr>
      <w:tr w:rsidR="00216AD9" w:rsidRPr="00DF09B6" w14:paraId="4946406E" w14:textId="77777777" w:rsidTr="00216AD9">
        <w:trPr>
          <w:trHeight w:val="542"/>
        </w:trPr>
        <w:tc>
          <w:tcPr>
            <w:tcW w:w="1659" w:type="dxa"/>
            <w:vMerge/>
            <w:textDirection w:val="btLr"/>
            <w:vAlign w:val="center"/>
          </w:tcPr>
          <w:p w14:paraId="1B1BF50B" w14:textId="77777777" w:rsidR="00216AD9" w:rsidRPr="00B873FB" w:rsidRDefault="00216AD9" w:rsidP="00216AD9">
            <w:pPr>
              <w:spacing w:after="120"/>
              <w:ind w:left="113" w:right="113"/>
              <w:jc w:val="center"/>
              <w:rPr>
                <w:rFonts w:ascii="Arial" w:hAnsi="Arial" w:cs="Arial"/>
                <w:b/>
                <w:sz w:val="72"/>
              </w:rPr>
            </w:pPr>
          </w:p>
        </w:tc>
        <w:tc>
          <w:tcPr>
            <w:tcW w:w="1696" w:type="dxa"/>
            <w:vMerge/>
            <w:textDirection w:val="btLr"/>
            <w:vAlign w:val="center"/>
          </w:tcPr>
          <w:p w14:paraId="1A94615E" w14:textId="77777777" w:rsidR="00216AD9" w:rsidRPr="0022624E" w:rsidRDefault="00216AD9" w:rsidP="00216AD9">
            <w:pPr>
              <w:spacing w:after="120"/>
              <w:ind w:left="113" w:right="113"/>
              <w:jc w:val="center"/>
              <w:rPr>
                <w:rFonts w:ascii="Arial" w:hAnsi="Arial" w:cs="Arial"/>
                <w:b/>
                <w:sz w:val="36"/>
              </w:rPr>
            </w:pPr>
          </w:p>
        </w:tc>
        <w:tc>
          <w:tcPr>
            <w:tcW w:w="5996" w:type="dxa"/>
          </w:tcPr>
          <w:p w14:paraId="496819BB" w14:textId="77777777" w:rsidR="00216AD9" w:rsidRPr="00AE1D26" w:rsidRDefault="00216AD9" w:rsidP="00153412">
            <w:pPr>
              <w:pStyle w:val="ListParagraph"/>
              <w:numPr>
                <w:ilvl w:val="0"/>
                <w:numId w:val="46"/>
              </w:numPr>
              <w:spacing w:after="120"/>
              <w:contextualSpacing w:val="0"/>
              <w:rPr>
                <w:rFonts w:ascii="Arial" w:hAnsi="Arial" w:cs="Arial"/>
                <w:b/>
              </w:rPr>
            </w:pPr>
            <w:r w:rsidRPr="00AE1D26">
              <w:rPr>
                <w:rFonts w:ascii="Arial" w:hAnsi="Arial" w:cs="Arial"/>
              </w:rPr>
              <w:t xml:space="preserve">I am tolerant of the views of others even when those views are different to my own; </w:t>
            </w:r>
          </w:p>
          <w:p w14:paraId="39AFF8D2" w14:textId="77777777" w:rsidR="00216AD9" w:rsidRPr="00AE1D26" w:rsidRDefault="00216AD9" w:rsidP="00153412">
            <w:pPr>
              <w:pStyle w:val="ListParagraph"/>
              <w:numPr>
                <w:ilvl w:val="0"/>
                <w:numId w:val="46"/>
              </w:numPr>
              <w:spacing w:after="120"/>
              <w:contextualSpacing w:val="0"/>
              <w:rPr>
                <w:rFonts w:ascii="Arial" w:hAnsi="Arial" w:cs="Arial"/>
                <w:b/>
              </w:rPr>
            </w:pPr>
            <w:r w:rsidRPr="00AE1D26">
              <w:rPr>
                <w:rFonts w:ascii="Arial" w:hAnsi="Arial" w:cs="Arial"/>
              </w:rPr>
              <w:t xml:space="preserve">I show respect to all people regardless of their socio-economic status, religion, race, sexuality, gender, profession, age or disability; </w:t>
            </w:r>
            <w:r>
              <w:rPr>
                <w:rFonts w:ascii="Arial" w:hAnsi="Arial" w:cs="Arial"/>
              </w:rPr>
              <w:t>and</w:t>
            </w:r>
          </w:p>
          <w:p w14:paraId="2EE95A9F" w14:textId="77777777" w:rsidR="00216AD9" w:rsidRPr="00AE1D26" w:rsidRDefault="00216AD9" w:rsidP="00153412">
            <w:pPr>
              <w:pStyle w:val="ListParagraph"/>
              <w:numPr>
                <w:ilvl w:val="0"/>
                <w:numId w:val="46"/>
              </w:numPr>
              <w:spacing w:after="120"/>
              <w:contextualSpacing w:val="0"/>
              <w:rPr>
                <w:rFonts w:ascii="Arial" w:hAnsi="Arial" w:cs="Arial"/>
                <w:b/>
              </w:rPr>
            </w:pPr>
            <w:r w:rsidRPr="00AE1D26">
              <w:rPr>
                <w:rFonts w:ascii="Arial" w:hAnsi="Arial" w:cs="Arial"/>
              </w:rPr>
              <w:t>I can successfully engage with new people and situations.</w:t>
            </w:r>
          </w:p>
        </w:tc>
      </w:tr>
      <w:tr w:rsidR="00216AD9" w:rsidRPr="00DF09B6" w14:paraId="2E2157EC" w14:textId="77777777" w:rsidTr="00216AD9">
        <w:trPr>
          <w:trHeight w:val="84"/>
        </w:trPr>
        <w:tc>
          <w:tcPr>
            <w:tcW w:w="1659" w:type="dxa"/>
            <w:vMerge/>
            <w:textDirection w:val="btLr"/>
            <w:vAlign w:val="center"/>
          </w:tcPr>
          <w:p w14:paraId="27229E6B" w14:textId="77777777" w:rsidR="00216AD9" w:rsidRPr="00B873FB" w:rsidRDefault="00216AD9" w:rsidP="00216AD9">
            <w:pPr>
              <w:spacing w:after="120"/>
              <w:ind w:left="113" w:right="113"/>
              <w:jc w:val="center"/>
              <w:rPr>
                <w:rFonts w:ascii="Arial" w:hAnsi="Arial" w:cs="Arial"/>
                <w:b/>
                <w:sz w:val="72"/>
              </w:rPr>
            </w:pPr>
          </w:p>
        </w:tc>
        <w:tc>
          <w:tcPr>
            <w:tcW w:w="1696" w:type="dxa"/>
            <w:vMerge/>
            <w:textDirection w:val="btLr"/>
            <w:vAlign w:val="center"/>
          </w:tcPr>
          <w:p w14:paraId="76243C45" w14:textId="77777777" w:rsidR="00216AD9" w:rsidRPr="0022624E" w:rsidRDefault="00216AD9" w:rsidP="00216AD9">
            <w:pPr>
              <w:spacing w:after="120"/>
              <w:ind w:left="113" w:right="113"/>
              <w:jc w:val="center"/>
              <w:rPr>
                <w:rFonts w:ascii="Arial" w:hAnsi="Arial" w:cs="Arial"/>
                <w:b/>
                <w:sz w:val="36"/>
              </w:rPr>
            </w:pPr>
          </w:p>
        </w:tc>
        <w:tc>
          <w:tcPr>
            <w:tcW w:w="5996" w:type="dxa"/>
          </w:tcPr>
          <w:p w14:paraId="67291541" w14:textId="77777777" w:rsidR="00216AD9" w:rsidRPr="00AE1D26" w:rsidRDefault="00216AD9" w:rsidP="00153412">
            <w:pPr>
              <w:pStyle w:val="ListParagraph"/>
              <w:numPr>
                <w:ilvl w:val="0"/>
                <w:numId w:val="34"/>
              </w:numPr>
              <w:spacing w:after="120"/>
              <w:contextualSpacing w:val="0"/>
              <w:rPr>
                <w:rFonts w:ascii="Arial" w:hAnsi="Arial" w:cs="Arial"/>
                <w:b/>
              </w:rPr>
            </w:pPr>
            <w:r w:rsidRPr="00AE1D26">
              <w:rPr>
                <w:rFonts w:ascii="Arial" w:hAnsi="Arial" w:cs="Arial"/>
                <w:b/>
              </w:rPr>
              <w:t>PARTICIPATION:</w:t>
            </w:r>
            <w:r w:rsidRPr="00AE1D26">
              <w:rPr>
                <w:rFonts w:ascii="Arial" w:hAnsi="Arial" w:cs="Arial"/>
              </w:rPr>
              <w:t xml:space="preserve">  </w:t>
            </w:r>
          </w:p>
        </w:tc>
      </w:tr>
      <w:tr w:rsidR="00216AD9" w:rsidRPr="00DF09B6" w14:paraId="1D4E2878" w14:textId="77777777" w:rsidTr="00216AD9">
        <w:trPr>
          <w:trHeight w:val="542"/>
        </w:trPr>
        <w:tc>
          <w:tcPr>
            <w:tcW w:w="1659" w:type="dxa"/>
            <w:vMerge/>
            <w:textDirection w:val="btLr"/>
            <w:vAlign w:val="center"/>
          </w:tcPr>
          <w:p w14:paraId="5036D57F" w14:textId="77777777" w:rsidR="00216AD9" w:rsidRPr="00B873FB" w:rsidRDefault="00216AD9" w:rsidP="00216AD9">
            <w:pPr>
              <w:spacing w:after="120"/>
              <w:ind w:left="113" w:right="113"/>
              <w:jc w:val="center"/>
              <w:rPr>
                <w:rFonts w:ascii="Arial" w:hAnsi="Arial" w:cs="Arial"/>
                <w:b/>
                <w:sz w:val="72"/>
              </w:rPr>
            </w:pPr>
          </w:p>
        </w:tc>
        <w:tc>
          <w:tcPr>
            <w:tcW w:w="1696" w:type="dxa"/>
            <w:vMerge/>
            <w:textDirection w:val="btLr"/>
            <w:vAlign w:val="center"/>
          </w:tcPr>
          <w:p w14:paraId="62A93E07" w14:textId="77777777" w:rsidR="00216AD9" w:rsidRPr="0022624E" w:rsidRDefault="00216AD9" w:rsidP="00216AD9">
            <w:pPr>
              <w:spacing w:after="120"/>
              <w:ind w:left="113" w:right="113"/>
              <w:jc w:val="center"/>
              <w:rPr>
                <w:rFonts w:ascii="Arial" w:hAnsi="Arial" w:cs="Arial"/>
                <w:b/>
                <w:sz w:val="36"/>
              </w:rPr>
            </w:pPr>
          </w:p>
        </w:tc>
        <w:tc>
          <w:tcPr>
            <w:tcW w:w="5996" w:type="dxa"/>
          </w:tcPr>
          <w:p w14:paraId="11BD8B08" w14:textId="77777777" w:rsidR="00216AD9" w:rsidRPr="00366EDD" w:rsidRDefault="00216AD9" w:rsidP="00153412">
            <w:pPr>
              <w:pStyle w:val="ListParagraph"/>
              <w:numPr>
                <w:ilvl w:val="0"/>
                <w:numId w:val="47"/>
              </w:numPr>
              <w:spacing w:after="120"/>
              <w:contextualSpacing w:val="0"/>
              <w:rPr>
                <w:rFonts w:ascii="Arial" w:hAnsi="Arial" w:cs="Arial"/>
                <w:b/>
              </w:rPr>
            </w:pPr>
            <w:r w:rsidRPr="00366EDD">
              <w:rPr>
                <w:rFonts w:ascii="Arial" w:hAnsi="Arial" w:cs="Arial"/>
              </w:rPr>
              <w:t xml:space="preserve">I can access a wide range of facilities and activities in the school; </w:t>
            </w:r>
          </w:p>
          <w:p w14:paraId="2F8B6861" w14:textId="77777777" w:rsidR="00216AD9" w:rsidRPr="00366EDD" w:rsidRDefault="00216AD9" w:rsidP="00153412">
            <w:pPr>
              <w:pStyle w:val="ListParagraph"/>
              <w:numPr>
                <w:ilvl w:val="0"/>
                <w:numId w:val="47"/>
              </w:numPr>
              <w:spacing w:after="120"/>
              <w:contextualSpacing w:val="0"/>
              <w:rPr>
                <w:rFonts w:ascii="Arial" w:hAnsi="Arial" w:cs="Arial"/>
                <w:b/>
              </w:rPr>
            </w:pPr>
            <w:r w:rsidRPr="00366EDD">
              <w:rPr>
                <w:rFonts w:ascii="Arial" w:hAnsi="Arial" w:cs="Arial"/>
              </w:rPr>
              <w:t xml:space="preserve">I use retail and leisure facilities in my community confidently; </w:t>
            </w:r>
          </w:p>
          <w:p w14:paraId="12302D1A" w14:textId="77777777" w:rsidR="00216AD9" w:rsidRPr="00366EDD" w:rsidRDefault="00216AD9" w:rsidP="00153412">
            <w:pPr>
              <w:pStyle w:val="ListParagraph"/>
              <w:numPr>
                <w:ilvl w:val="0"/>
                <w:numId w:val="47"/>
              </w:numPr>
              <w:spacing w:after="120"/>
              <w:contextualSpacing w:val="0"/>
              <w:rPr>
                <w:rFonts w:ascii="Arial" w:hAnsi="Arial" w:cs="Arial"/>
                <w:b/>
              </w:rPr>
            </w:pPr>
            <w:r w:rsidRPr="00366EDD">
              <w:rPr>
                <w:rFonts w:ascii="Arial" w:hAnsi="Arial" w:cs="Arial"/>
              </w:rPr>
              <w:t xml:space="preserve">I take part in clubs or groups in my community; </w:t>
            </w:r>
          </w:p>
          <w:p w14:paraId="5D3F0C72" w14:textId="77777777" w:rsidR="00216AD9" w:rsidRPr="00366EDD" w:rsidRDefault="00216AD9" w:rsidP="00153412">
            <w:pPr>
              <w:pStyle w:val="ListParagraph"/>
              <w:numPr>
                <w:ilvl w:val="0"/>
                <w:numId w:val="47"/>
              </w:numPr>
              <w:spacing w:after="120"/>
              <w:contextualSpacing w:val="0"/>
              <w:rPr>
                <w:rFonts w:ascii="Arial" w:hAnsi="Arial" w:cs="Arial"/>
                <w:b/>
              </w:rPr>
            </w:pPr>
            <w:r w:rsidRPr="00366EDD">
              <w:rPr>
                <w:rFonts w:ascii="Arial" w:hAnsi="Arial" w:cs="Arial"/>
              </w:rPr>
              <w:t xml:space="preserve">I can access support services in my community; </w:t>
            </w:r>
            <w:r>
              <w:rPr>
                <w:rFonts w:ascii="Arial" w:hAnsi="Arial" w:cs="Arial"/>
              </w:rPr>
              <w:t>and</w:t>
            </w:r>
          </w:p>
          <w:p w14:paraId="56CD4EA0" w14:textId="77777777" w:rsidR="00216AD9" w:rsidRPr="00366EDD" w:rsidRDefault="00216AD9" w:rsidP="00153412">
            <w:pPr>
              <w:pStyle w:val="ListParagraph"/>
              <w:numPr>
                <w:ilvl w:val="0"/>
                <w:numId w:val="47"/>
              </w:numPr>
              <w:spacing w:after="120"/>
              <w:contextualSpacing w:val="0"/>
              <w:rPr>
                <w:rFonts w:ascii="Arial" w:hAnsi="Arial" w:cs="Arial"/>
                <w:b/>
              </w:rPr>
            </w:pPr>
            <w:r w:rsidRPr="00366EDD">
              <w:rPr>
                <w:rFonts w:ascii="Arial" w:hAnsi="Arial" w:cs="Arial"/>
              </w:rPr>
              <w:t>I volunteer.</w:t>
            </w:r>
          </w:p>
        </w:tc>
      </w:tr>
      <w:tr w:rsidR="00216AD9" w:rsidRPr="00DF09B6" w14:paraId="5DD61EF8" w14:textId="77777777" w:rsidTr="00216AD9">
        <w:trPr>
          <w:trHeight w:val="157"/>
        </w:trPr>
        <w:tc>
          <w:tcPr>
            <w:tcW w:w="1659" w:type="dxa"/>
            <w:vMerge/>
            <w:textDirection w:val="btLr"/>
            <w:vAlign w:val="center"/>
          </w:tcPr>
          <w:p w14:paraId="5A733CFD" w14:textId="77777777" w:rsidR="00216AD9" w:rsidRPr="0022624E" w:rsidRDefault="00216AD9" w:rsidP="00216AD9">
            <w:pPr>
              <w:spacing w:after="120"/>
              <w:ind w:left="113" w:right="113"/>
              <w:jc w:val="center"/>
              <w:rPr>
                <w:rFonts w:ascii="Arial" w:hAnsi="Arial" w:cs="Arial"/>
                <w:b/>
                <w:sz w:val="36"/>
              </w:rPr>
            </w:pPr>
          </w:p>
        </w:tc>
        <w:tc>
          <w:tcPr>
            <w:tcW w:w="1696" w:type="dxa"/>
            <w:vMerge w:val="restart"/>
            <w:textDirection w:val="btLr"/>
            <w:vAlign w:val="center"/>
          </w:tcPr>
          <w:p w14:paraId="11F794FF" w14:textId="77777777" w:rsidR="00216AD9" w:rsidRPr="0022624E" w:rsidRDefault="00216AD9" w:rsidP="00216AD9">
            <w:pPr>
              <w:spacing w:after="120"/>
              <w:ind w:left="113" w:right="113"/>
              <w:jc w:val="center"/>
              <w:rPr>
                <w:rFonts w:ascii="Arial" w:hAnsi="Arial" w:cs="Arial"/>
                <w:b/>
                <w:sz w:val="36"/>
              </w:rPr>
            </w:pPr>
            <w:r w:rsidRPr="0022624E">
              <w:rPr>
                <w:rFonts w:ascii="Arial" w:hAnsi="Arial" w:cs="Arial"/>
                <w:b/>
                <w:sz w:val="36"/>
              </w:rPr>
              <w:t>Relationships</w:t>
            </w:r>
          </w:p>
        </w:tc>
        <w:tc>
          <w:tcPr>
            <w:tcW w:w="5996" w:type="dxa"/>
          </w:tcPr>
          <w:p w14:paraId="621BC15E" w14:textId="77777777" w:rsidR="00216AD9" w:rsidRPr="00216AD9" w:rsidRDefault="00216AD9" w:rsidP="00153412">
            <w:pPr>
              <w:pStyle w:val="ListParagraph"/>
              <w:numPr>
                <w:ilvl w:val="0"/>
                <w:numId w:val="34"/>
              </w:numPr>
              <w:spacing w:after="120"/>
              <w:contextualSpacing w:val="0"/>
              <w:rPr>
                <w:rFonts w:ascii="Arial" w:hAnsi="Arial" w:cs="Arial"/>
              </w:rPr>
            </w:pPr>
            <w:r w:rsidRPr="00216AD9">
              <w:rPr>
                <w:rFonts w:ascii="Arial" w:hAnsi="Arial" w:cs="Arial"/>
                <w:b/>
              </w:rPr>
              <w:t>FRIENDS:</w:t>
            </w:r>
            <w:r w:rsidRPr="00216AD9">
              <w:rPr>
                <w:rFonts w:ascii="Arial" w:hAnsi="Arial" w:cs="Arial"/>
              </w:rPr>
              <w:t xml:space="preserve"> </w:t>
            </w:r>
          </w:p>
        </w:tc>
      </w:tr>
      <w:tr w:rsidR="00216AD9" w:rsidRPr="00DF09B6" w14:paraId="03544614" w14:textId="77777777" w:rsidTr="00216AD9">
        <w:trPr>
          <w:trHeight w:val="497"/>
        </w:trPr>
        <w:tc>
          <w:tcPr>
            <w:tcW w:w="1659" w:type="dxa"/>
            <w:vMerge/>
            <w:textDirection w:val="btLr"/>
            <w:vAlign w:val="center"/>
          </w:tcPr>
          <w:p w14:paraId="7A6EF88A" w14:textId="77777777" w:rsidR="00216AD9" w:rsidRPr="0022624E" w:rsidRDefault="00216AD9" w:rsidP="00216AD9">
            <w:pPr>
              <w:spacing w:after="120"/>
              <w:ind w:left="113" w:right="113"/>
              <w:jc w:val="center"/>
              <w:rPr>
                <w:rFonts w:ascii="Arial" w:hAnsi="Arial" w:cs="Arial"/>
                <w:b/>
                <w:sz w:val="36"/>
              </w:rPr>
            </w:pPr>
          </w:p>
        </w:tc>
        <w:tc>
          <w:tcPr>
            <w:tcW w:w="1696" w:type="dxa"/>
            <w:vMerge/>
            <w:textDirection w:val="btLr"/>
            <w:vAlign w:val="center"/>
          </w:tcPr>
          <w:p w14:paraId="0E41CE48" w14:textId="77777777" w:rsidR="00216AD9" w:rsidRPr="0022624E" w:rsidRDefault="00216AD9" w:rsidP="00216AD9">
            <w:pPr>
              <w:spacing w:after="120"/>
              <w:ind w:left="113" w:right="113"/>
              <w:jc w:val="center"/>
              <w:rPr>
                <w:rFonts w:ascii="Arial" w:hAnsi="Arial" w:cs="Arial"/>
                <w:b/>
                <w:sz w:val="36"/>
              </w:rPr>
            </w:pPr>
          </w:p>
        </w:tc>
        <w:tc>
          <w:tcPr>
            <w:tcW w:w="5996" w:type="dxa"/>
          </w:tcPr>
          <w:p w14:paraId="0D935549" w14:textId="77777777" w:rsidR="00216AD9" w:rsidRPr="00216AD9" w:rsidRDefault="00216AD9" w:rsidP="00153412">
            <w:pPr>
              <w:pStyle w:val="ListParagraph"/>
              <w:numPr>
                <w:ilvl w:val="0"/>
                <w:numId w:val="48"/>
              </w:numPr>
              <w:spacing w:after="120"/>
              <w:ind w:left="714" w:hanging="357"/>
              <w:contextualSpacing w:val="0"/>
              <w:rPr>
                <w:rFonts w:ascii="Arial" w:hAnsi="Arial" w:cs="Arial"/>
                <w:b/>
              </w:rPr>
            </w:pPr>
            <w:r w:rsidRPr="00216AD9">
              <w:rPr>
                <w:rFonts w:ascii="Arial" w:hAnsi="Arial" w:cs="Arial"/>
              </w:rPr>
              <w:t xml:space="preserve">I have a stable, close group of trusted friends; </w:t>
            </w:r>
          </w:p>
          <w:p w14:paraId="683B7CAD" w14:textId="77777777" w:rsidR="00216AD9" w:rsidRPr="00216AD9" w:rsidRDefault="00216AD9" w:rsidP="00153412">
            <w:pPr>
              <w:pStyle w:val="ListParagraph"/>
              <w:numPr>
                <w:ilvl w:val="0"/>
                <w:numId w:val="48"/>
              </w:numPr>
              <w:spacing w:after="120"/>
              <w:ind w:left="714" w:hanging="357"/>
              <w:contextualSpacing w:val="0"/>
              <w:rPr>
                <w:rFonts w:ascii="Arial" w:hAnsi="Arial" w:cs="Arial"/>
                <w:b/>
              </w:rPr>
            </w:pPr>
            <w:r w:rsidRPr="00216AD9">
              <w:rPr>
                <w:rFonts w:ascii="Arial" w:hAnsi="Arial" w:cs="Arial"/>
              </w:rPr>
              <w:t xml:space="preserve">I manage disagreements appropriately; </w:t>
            </w:r>
          </w:p>
          <w:p w14:paraId="4D2AEAAA" w14:textId="77777777" w:rsidR="00216AD9" w:rsidRPr="00216AD9" w:rsidRDefault="00216AD9" w:rsidP="00153412">
            <w:pPr>
              <w:pStyle w:val="ListParagraph"/>
              <w:numPr>
                <w:ilvl w:val="0"/>
                <w:numId w:val="48"/>
              </w:numPr>
              <w:spacing w:after="120"/>
              <w:ind w:left="714" w:hanging="357"/>
              <w:contextualSpacing w:val="0"/>
              <w:rPr>
                <w:rFonts w:ascii="Arial" w:hAnsi="Arial" w:cs="Arial"/>
                <w:b/>
              </w:rPr>
            </w:pPr>
            <w:r w:rsidRPr="00216AD9">
              <w:rPr>
                <w:rFonts w:ascii="Arial" w:hAnsi="Arial" w:cs="Arial"/>
              </w:rPr>
              <w:t xml:space="preserve">I maintain friendships over a period of time; </w:t>
            </w:r>
            <w:r>
              <w:rPr>
                <w:rFonts w:ascii="Arial" w:hAnsi="Arial" w:cs="Arial"/>
              </w:rPr>
              <w:t>and</w:t>
            </w:r>
          </w:p>
          <w:p w14:paraId="0279523B" w14:textId="77777777" w:rsidR="00216AD9" w:rsidRPr="00216AD9" w:rsidRDefault="00216AD9" w:rsidP="00153412">
            <w:pPr>
              <w:pStyle w:val="ListParagraph"/>
              <w:numPr>
                <w:ilvl w:val="0"/>
                <w:numId w:val="48"/>
              </w:numPr>
              <w:spacing w:after="120"/>
              <w:ind w:left="714" w:hanging="357"/>
              <w:contextualSpacing w:val="0"/>
              <w:rPr>
                <w:rFonts w:ascii="Arial" w:hAnsi="Arial" w:cs="Arial"/>
                <w:b/>
              </w:rPr>
            </w:pPr>
            <w:r w:rsidRPr="00216AD9">
              <w:rPr>
                <w:rFonts w:ascii="Arial" w:hAnsi="Arial" w:cs="Arial"/>
              </w:rPr>
              <w:t>I engage in appropriate leisure activities outside of school with my friends.</w:t>
            </w:r>
          </w:p>
        </w:tc>
      </w:tr>
      <w:tr w:rsidR="00216AD9" w:rsidRPr="00DF09B6" w14:paraId="471CD8B3" w14:textId="77777777" w:rsidTr="00216AD9">
        <w:trPr>
          <w:trHeight w:val="53"/>
        </w:trPr>
        <w:tc>
          <w:tcPr>
            <w:tcW w:w="1659" w:type="dxa"/>
            <w:vMerge/>
            <w:textDirection w:val="btLr"/>
            <w:vAlign w:val="center"/>
          </w:tcPr>
          <w:p w14:paraId="531119ED" w14:textId="77777777" w:rsidR="00216AD9" w:rsidRPr="0022624E" w:rsidRDefault="00216AD9" w:rsidP="00216AD9">
            <w:pPr>
              <w:spacing w:after="120"/>
              <w:ind w:left="113" w:right="113"/>
              <w:jc w:val="center"/>
              <w:rPr>
                <w:rFonts w:ascii="Arial" w:hAnsi="Arial" w:cs="Arial"/>
                <w:b/>
                <w:sz w:val="36"/>
              </w:rPr>
            </w:pPr>
          </w:p>
        </w:tc>
        <w:tc>
          <w:tcPr>
            <w:tcW w:w="1696" w:type="dxa"/>
            <w:vMerge/>
            <w:textDirection w:val="btLr"/>
            <w:vAlign w:val="center"/>
          </w:tcPr>
          <w:p w14:paraId="521C6D76" w14:textId="77777777" w:rsidR="00216AD9" w:rsidRPr="0022624E" w:rsidRDefault="00216AD9" w:rsidP="00216AD9">
            <w:pPr>
              <w:spacing w:after="120"/>
              <w:ind w:left="113" w:right="113"/>
              <w:jc w:val="center"/>
              <w:rPr>
                <w:rFonts w:ascii="Arial" w:hAnsi="Arial" w:cs="Arial"/>
                <w:b/>
                <w:sz w:val="36"/>
              </w:rPr>
            </w:pPr>
          </w:p>
        </w:tc>
        <w:tc>
          <w:tcPr>
            <w:tcW w:w="5996" w:type="dxa"/>
          </w:tcPr>
          <w:p w14:paraId="27A02E4C" w14:textId="77777777" w:rsidR="00216AD9" w:rsidRPr="00216AD9" w:rsidRDefault="00216AD9" w:rsidP="00153412">
            <w:pPr>
              <w:pStyle w:val="ListParagraph"/>
              <w:numPr>
                <w:ilvl w:val="0"/>
                <w:numId w:val="34"/>
              </w:numPr>
              <w:spacing w:after="120"/>
              <w:contextualSpacing w:val="0"/>
              <w:rPr>
                <w:rFonts w:ascii="Arial" w:hAnsi="Arial" w:cs="Arial"/>
                <w:b/>
              </w:rPr>
            </w:pPr>
            <w:r w:rsidRPr="00216AD9">
              <w:rPr>
                <w:rFonts w:ascii="Arial" w:hAnsi="Arial" w:cs="Arial"/>
                <w:b/>
              </w:rPr>
              <w:t>PARTNERS:</w:t>
            </w:r>
          </w:p>
        </w:tc>
      </w:tr>
      <w:tr w:rsidR="00216AD9" w:rsidRPr="00DF09B6" w14:paraId="16147D4B" w14:textId="77777777" w:rsidTr="00216AD9">
        <w:trPr>
          <w:trHeight w:val="497"/>
        </w:trPr>
        <w:tc>
          <w:tcPr>
            <w:tcW w:w="1659" w:type="dxa"/>
            <w:vMerge/>
            <w:textDirection w:val="btLr"/>
            <w:vAlign w:val="center"/>
          </w:tcPr>
          <w:p w14:paraId="38B2229F" w14:textId="77777777" w:rsidR="00216AD9" w:rsidRPr="0022624E" w:rsidRDefault="00216AD9" w:rsidP="00216AD9">
            <w:pPr>
              <w:spacing w:after="120"/>
              <w:ind w:left="113" w:right="113"/>
              <w:jc w:val="center"/>
              <w:rPr>
                <w:rFonts w:ascii="Arial" w:hAnsi="Arial" w:cs="Arial"/>
                <w:b/>
                <w:sz w:val="36"/>
              </w:rPr>
            </w:pPr>
          </w:p>
        </w:tc>
        <w:tc>
          <w:tcPr>
            <w:tcW w:w="1696" w:type="dxa"/>
            <w:vMerge/>
            <w:textDirection w:val="btLr"/>
            <w:vAlign w:val="center"/>
          </w:tcPr>
          <w:p w14:paraId="24E6EE34" w14:textId="77777777" w:rsidR="00216AD9" w:rsidRPr="0022624E" w:rsidRDefault="00216AD9" w:rsidP="00216AD9">
            <w:pPr>
              <w:spacing w:after="120"/>
              <w:ind w:left="113" w:right="113"/>
              <w:jc w:val="center"/>
              <w:rPr>
                <w:rFonts w:ascii="Arial" w:hAnsi="Arial" w:cs="Arial"/>
                <w:b/>
                <w:sz w:val="36"/>
              </w:rPr>
            </w:pPr>
          </w:p>
        </w:tc>
        <w:tc>
          <w:tcPr>
            <w:tcW w:w="5996" w:type="dxa"/>
          </w:tcPr>
          <w:p w14:paraId="4A4CFC75" w14:textId="77777777" w:rsidR="00216AD9" w:rsidRPr="00216AD9" w:rsidRDefault="00216AD9" w:rsidP="00153412">
            <w:pPr>
              <w:pStyle w:val="ListParagraph"/>
              <w:numPr>
                <w:ilvl w:val="0"/>
                <w:numId w:val="49"/>
              </w:numPr>
              <w:spacing w:after="120"/>
              <w:ind w:left="714" w:hanging="357"/>
              <w:contextualSpacing w:val="0"/>
              <w:rPr>
                <w:rFonts w:ascii="Arial" w:hAnsi="Arial" w:cs="Arial"/>
                <w:b/>
              </w:rPr>
            </w:pPr>
            <w:r w:rsidRPr="00216AD9">
              <w:rPr>
                <w:rFonts w:ascii="Arial" w:hAnsi="Arial" w:cs="Arial"/>
              </w:rPr>
              <w:t xml:space="preserve">If I am in an intimate relationship, I am able to conduct myself appropriately and make safe and informed decisions; </w:t>
            </w:r>
          </w:p>
          <w:p w14:paraId="067DFDDB" w14:textId="77777777" w:rsidR="00216AD9" w:rsidRPr="00216AD9" w:rsidRDefault="00216AD9" w:rsidP="00153412">
            <w:pPr>
              <w:pStyle w:val="ListParagraph"/>
              <w:numPr>
                <w:ilvl w:val="0"/>
                <w:numId w:val="49"/>
              </w:numPr>
              <w:spacing w:after="120"/>
              <w:ind w:left="714" w:hanging="357"/>
              <w:contextualSpacing w:val="0"/>
              <w:rPr>
                <w:rFonts w:ascii="Arial" w:hAnsi="Arial" w:cs="Arial"/>
                <w:b/>
              </w:rPr>
            </w:pPr>
            <w:r w:rsidRPr="00216AD9">
              <w:rPr>
                <w:rFonts w:ascii="Arial" w:hAnsi="Arial" w:cs="Arial"/>
              </w:rPr>
              <w:t xml:space="preserve">I understand issues related to consent and apply this knowledge appropriately; </w:t>
            </w:r>
          </w:p>
          <w:p w14:paraId="2A807CDF" w14:textId="77777777" w:rsidR="00216AD9" w:rsidRPr="00216AD9" w:rsidRDefault="00216AD9" w:rsidP="00153412">
            <w:pPr>
              <w:pStyle w:val="ListParagraph"/>
              <w:numPr>
                <w:ilvl w:val="0"/>
                <w:numId w:val="49"/>
              </w:numPr>
              <w:spacing w:after="120"/>
              <w:ind w:left="714" w:hanging="357"/>
              <w:contextualSpacing w:val="0"/>
              <w:rPr>
                <w:rFonts w:ascii="Arial" w:hAnsi="Arial" w:cs="Arial"/>
                <w:b/>
              </w:rPr>
            </w:pPr>
            <w:r w:rsidRPr="00216AD9">
              <w:rPr>
                <w:rFonts w:ascii="Arial" w:hAnsi="Arial" w:cs="Arial"/>
              </w:rPr>
              <w:t xml:space="preserve">I know about sexual health and contraception; </w:t>
            </w:r>
            <w:r>
              <w:rPr>
                <w:rFonts w:ascii="Arial" w:hAnsi="Arial" w:cs="Arial"/>
              </w:rPr>
              <w:t>and</w:t>
            </w:r>
          </w:p>
          <w:p w14:paraId="1E434756" w14:textId="77777777" w:rsidR="00216AD9" w:rsidRPr="00216AD9" w:rsidRDefault="00216AD9" w:rsidP="00153412">
            <w:pPr>
              <w:pStyle w:val="ListParagraph"/>
              <w:numPr>
                <w:ilvl w:val="0"/>
                <w:numId w:val="49"/>
              </w:numPr>
              <w:spacing w:after="120"/>
              <w:ind w:left="714" w:hanging="357"/>
              <w:contextualSpacing w:val="0"/>
              <w:rPr>
                <w:rFonts w:ascii="Arial" w:hAnsi="Arial" w:cs="Arial"/>
                <w:b/>
              </w:rPr>
            </w:pPr>
            <w:r w:rsidRPr="00216AD9">
              <w:rPr>
                <w:rFonts w:ascii="Arial" w:hAnsi="Arial" w:cs="Arial"/>
              </w:rPr>
              <w:t>I can seek appropriate RSE support.</w:t>
            </w:r>
          </w:p>
        </w:tc>
      </w:tr>
    </w:tbl>
    <w:p w14:paraId="2B1771ED" w14:textId="77777777" w:rsidR="00FF23C3" w:rsidRPr="00FF23C3" w:rsidRDefault="00FF23C3" w:rsidP="00216AD9">
      <w:pPr>
        <w:pStyle w:val="Default"/>
        <w:spacing w:after="120"/>
        <w:rPr>
          <w:color w:val="auto"/>
        </w:rPr>
        <w:sectPr w:rsidR="00FF23C3" w:rsidRPr="00FF23C3" w:rsidSect="00FF23C3">
          <w:pgSz w:w="11906" w:h="16838"/>
          <w:pgMar w:top="1701" w:right="1559" w:bottom="1559" w:left="1276" w:header="709" w:footer="709" w:gutter="0"/>
          <w:cols w:space="1276"/>
          <w:titlePg/>
          <w:docGrid w:linePitch="360"/>
        </w:sectPr>
      </w:pPr>
    </w:p>
    <w:p w14:paraId="3D7A561B" w14:textId="77777777" w:rsidR="000B0815" w:rsidRPr="006A12B8" w:rsidRDefault="000B0815" w:rsidP="000B0815">
      <w:pPr>
        <w:spacing w:after="120" w:line="240" w:lineRule="auto"/>
        <w:rPr>
          <w:rFonts w:ascii="Arial" w:hAnsi="Arial" w:cs="Arial"/>
          <w:b/>
          <w:color w:val="000000" w:themeColor="text1"/>
          <w:sz w:val="56"/>
          <w:szCs w:val="28"/>
          <w:lang w:eastAsia="en-GB"/>
        </w:rPr>
      </w:pPr>
      <w:bookmarkStart w:id="6" w:name="_Hlk522803639"/>
      <w:r w:rsidRPr="006A12B8">
        <w:rPr>
          <w:rFonts w:ascii="Arial" w:hAnsi="Arial" w:cs="Arial"/>
          <w:b/>
          <w:color w:val="000000" w:themeColor="text1"/>
          <w:sz w:val="56"/>
          <w:szCs w:val="28"/>
          <w:lang w:eastAsia="en-GB"/>
        </w:rPr>
        <w:lastRenderedPageBreak/>
        <w:t>Markbooks</w:t>
      </w:r>
    </w:p>
    <w:bookmarkEnd w:id="6"/>
    <w:p w14:paraId="19462ED1"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p>
    <w:p w14:paraId="347EB5B5" w14:textId="77777777" w:rsidR="000B0815" w:rsidRPr="006A12B8" w:rsidRDefault="000B0815" w:rsidP="000B0815">
      <w:pPr>
        <w:spacing w:after="120" w:line="240" w:lineRule="auto"/>
        <w:rPr>
          <w:rFonts w:ascii="Arial" w:hAnsi="Arial" w:cs="Arial"/>
          <w:b/>
          <w:color w:val="FF6600"/>
          <w:sz w:val="40"/>
          <w:szCs w:val="40"/>
          <w:lang w:eastAsia="en-GB"/>
        </w:rPr>
      </w:pPr>
      <w:r w:rsidRPr="006A12B8">
        <w:rPr>
          <w:rFonts w:ascii="Arial" w:hAnsi="Arial" w:cs="Arial"/>
          <w:b/>
          <w:color w:val="FF6600"/>
          <w:sz w:val="40"/>
          <w:szCs w:val="40"/>
          <w:lang w:eastAsia="en-GB"/>
        </w:rPr>
        <w:t>Key Stage 3 and 4 (Excluding Key Stage 3 Nurture Group)</w:t>
      </w:r>
    </w:p>
    <w:p w14:paraId="7C0DB9EA" w14:textId="237DA707" w:rsidR="000B0815"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At Key Stages 3 and 4 P4A is assessed using Mastery Statements, levels and footsteps in the same way as any other subject. P4A is assessed on 6 separate markbooks by six groups of staff. The assessment descriptors on each markbook are adapted to </w:t>
      </w:r>
      <w:proofErr w:type="gramStart"/>
      <w:r w:rsidRPr="00DF09B6">
        <w:rPr>
          <w:rFonts w:ascii="Arial" w:hAnsi="Arial" w:cs="Arial"/>
          <w:sz w:val="24"/>
          <w:szCs w:val="24"/>
          <w:lang w:eastAsia="en-GB"/>
        </w:rPr>
        <w:t>take into account</w:t>
      </w:r>
      <w:proofErr w:type="gramEnd"/>
      <w:r w:rsidRPr="00DF09B6">
        <w:rPr>
          <w:rFonts w:ascii="Arial" w:hAnsi="Arial" w:cs="Arial"/>
          <w:sz w:val="24"/>
          <w:szCs w:val="24"/>
          <w:lang w:eastAsia="en-GB"/>
        </w:rPr>
        <w:t xml:space="preserve"> the role each group of staff play in a student’s overall P4A development.</w:t>
      </w:r>
    </w:p>
    <w:p w14:paraId="267D6DDE" w14:textId="77777777" w:rsidR="00B20265" w:rsidRPr="00DF09B6" w:rsidRDefault="00B20265" w:rsidP="000B0815">
      <w:pPr>
        <w:spacing w:after="120" w:line="240" w:lineRule="auto"/>
        <w:rPr>
          <w:rFonts w:ascii="Arial" w:hAnsi="Arial" w:cs="Arial"/>
          <w:sz w:val="24"/>
          <w:szCs w:val="24"/>
          <w:lang w:eastAsia="en-GB"/>
        </w:rPr>
      </w:pPr>
    </w:p>
    <w:p w14:paraId="35A24C0E" w14:textId="3208F45D" w:rsidR="000B0815" w:rsidRPr="00DF09B6" w:rsidRDefault="009D11B2" w:rsidP="000B0815">
      <w:pPr>
        <w:spacing w:after="120" w:line="240" w:lineRule="auto"/>
        <w:rPr>
          <w:rFonts w:ascii="Arial" w:hAnsi="Arial" w:cs="Arial"/>
          <w:b/>
          <w:color w:val="FF6600"/>
          <w:sz w:val="28"/>
          <w:szCs w:val="28"/>
          <w:highlight w:val="lightGray"/>
          <w:lang w:eastAsia="en-GB"/>
        </w:rPr>
      </w:pPr>
      <w:r>
        <w:rPr>
          <w:rFonts w:ascii="Arial" w:hAnsi="Arial" w:cs="Arial"/>
          <w:b/>
          <w:color w:val="FF6600"/>
          <w:sz w:val="28"/>
          <w:szCs w:val="28"/>
          <w:highlight w:val="lightGray"/>
          <w:lang w:eastAsia="en-GB"/>
        </w:rPr>
        <w:t>COMPASS Wave 1</w:t>
      </w:r>
      <w:r w:rsidR="00E954B2">
        <w:rPr>
          <w:rFonts w:ascii="Arial" w:hAnsi="Arial" w:cs="Arial"/>
          <w:b/>
          <w:color w:val="FF6600"/>
          <w:sz w:val="28"/>
          <w:szCs w:val="28"/>
          <w:highlight w:val="lightGray"/>
          <w:lang w:eastAsia="en-GB"/>
        </w:rPr>
        <w:t xml:space="preserve"> P4A</w:t>
      </w:r>
    </w:p>
    <w:p w14:paraId="49D4AE9D" w14:textId="52349613" w:rsidR="000B0815" w:rsidRDefault="00652CBD" w:rsidP="000B0815">
      <w:pPr>
        <w:spacing w:after="120"/>
        <w:rPr>
          <w:rFonts w:ascii="Arial" w:hAnsi="Arial" w:cs="Arial"/>
          <w:sz w:val="24"/>
          <w:szCs w:val="24"/>
          <w:lang w:eastAsia="en-GB"/>
        </w:rPr>
      </w:pPr>
      <w:r>
        <w:rPr>
          <w:rFonts w:ascii="Arial" w:hAnsi="Arial" w:cs="Arial"/>
          <w:sz w:val="24"/>
          <w:szCs w:val="24"/>
          <w:lang w:eastAsia="en-GB"/>
        </w:rPr>
        <w:t>T</w:t>
      </w:r>
      <w:r w:rsidR="000B0815" w:rsidRPr="00DF09B6">
        <w:rPr>
          <w:rFonts w:ascii="Arial" w:hAnsi="Arial" w:cs="Arial"/>
          <w:sz w:val="24"/>
          <w:szCs w:val="24"/>
          <w:lang w:eastAsia="en-GB"/>
        </w:rPr>
        <w:t>utors assess the following P4A outcomes:</w:t>
      </w:r>
    </w:p>
    <w:p w14:paraId="0105B68E" w14:textId="218E5A95" w:rsidR="00196A68" w:rsidRPr="00DF09B6" w:rsidRDefault="00196A68" w:rsidP="000B0815">
      <w:pPr>
        <w:spacing w:after="120"/>
        <w:rPr>
          <w:rFonts w:ascii="Arial" w:hAnsi="Arial" w:cs="Arial"/>
          <w:sz w:val="24"/>
          <w:szCs w:val="24"/>
          <w:lang w:eastAsia="en-GB"/>
        </w:rPr>
      </w:pPr>
      <w:r>
        <w:rPr>
          <w:rFonts w:ascii="Arial" w:hAnsi="Arial" w:cs="Arial"/>
          <w:sz w:val="24"/>
          <w:szCs w:val="24"/>
          <w:lang w:eastAsia="en-GB"/>
        </w:rPr>
        <w:t>Soci</w:t>
      </w:r>
      <w:r w:rsidR="00652CBD">
        <w:rPr>
          <w:rFonts w:ascii="Arial" w:hAnsi="Arial" w:cs="Arial"/>
          <w:sz w:val="24"/>
          <w:szCs w:val="24"/>
          <w:lang w:eastAsia="en-GB"/>
        </w:rPr>
        <w:t>al and Emotional Learning Programme</w:t>
      </w:r>
    </w:p>
    <w:p w14:paraId="7F3BA45C" w14:textId="77777777" w:rsidR="000B0815" w:rsidRPr="00DF09B6" w:rsidRDefault="000B0815" w:rsidP="00911CAA">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Emotional Health: Regulation and Resilience – All Mastery Statements;</w:t>
      </w:r>
    </w:p>
    <w:p w14:paraId="31B19DAB" w14:textId="77777777" w:rsidR="006C5B44" w:rsidRPr="00DF09B6" w:rsidRDefault="006C5B44" w:rsidP="006C5B4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 xml:space="preserve">Safety: Personal - </w:t>
      </w:r>
      <w:r w:rsidRPr="00DF09B6">
        <w:rPr>
          <w:rFonts w:ascii="Arial" w:hAnsi="Arial" w:cs="Arial"/>
        </w:rPr>
        <w:t xml:space="preserve">I can keep myself safe in school, at home, and in the wider community; </w:t>
      </w:r>
      <w:r w:rsidRPr="00DF09B6">
        <w:rPr>
          <w:rFonts w:ascii="Arial" w:hAnsi="Arial" w:cs="Arial"/>
          <w:sz w:val="24"/>
          <w:szCs w:val="24"/>
        </w:rPr>
        <w:t>I conduct myself in a way that helps me and others to learn effectively;</w:t>
      </w:r>
    </w:p>
    <w:p w14:paraId="05FA769A" w14:textId="6B2D90ED" w:rsidR="006C5B44" w:rsidRDefault="006C5B44" w:rsidP="006C5B4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Engagement: Participation – All Mastery Statements;</w:t>
      </w:r>
      <w:r>
        <w:rPr>
          <w:rFonts w:ascii="Arial" w:hAnsi="Arial" w:cs="Arial"/>
          <w:sz w:val="24"/>
          <w:szCs w:val="24"/>
          <w:lang w:eastAsia="en-GB"/>
        </w:rPr>
        <w:t xml:space="preserve"> and</w:t>
      </w:r>
    </w:p>
    <w:p w14:paraId="74A49E60" w14:textId="4E1DBA99" w:rsidR="006C5B44" w:rsidRDefault="006C5B44" w:rsidP="006C5B44">
      <w:pPr>
        <w:pStyle w:val="ListParagraph"/>
        <w:numPr>
          <w:ilvl w:val="0"/>
          <w:numId w:val="12"/>
        </w:numPr>
        <w:spacing w:after="120"/>
        <w:contextualSpacing w:val="0"/>
        <w:rPr>
          <w:rFonts w:ascii="Arial" w:hAnsi="Arial" w:cs="Arial"/>
          <w:sz w:val="24"/>
          <w:szCs w:val="24"/>
          <w:lang w:eastAsia="en-GB"/>
        </w:rPr>
      </w:pPr>
      <w:r w:rsidRPr="00824F34">
        <w:rPr>
          <w:rFonts w:ascii="Arial" w:hAnsi="Arial" w:cs="Arial"/>
          <w:sz w:val="24"/>
          <w:szCs w:val="24"/>
          <w:lang w:eastAsia="en-GB"/>
        </w:rPr>
        <w:t>Relationships; Friends – All Mastery Statements</w:t>
      </w:r>
      <w:r>
        <w:rPr>
          <w:rFonts w:ascii="Arial" w:hAnsi="Arial" w:cs="Arial"/>
          <w:sz w:val="24"/>
          <w:szCs w:val="24"/>
          <w:lang w:eastAsia="en-GB"/>
        </w:rPr>
        <w:t>.</w:t>
      </w:r>
    </w:p>
    <w:p w14:paraId="658C6C00" w14:textId="1510F259" w:rsidR="006C5B44" w:rsidRPr="006C5B44" w:rsidRDefault="006C5B44" w:rsidP="006C5B44">
      <w:pPr>
        <w:spacing w:after="120"/>
        <w:rPr>
          <w:rFonts w:ascii="Arial" w:hAnsi="Arial" w:cs="Arial"/>
          <w:sz w:val="24"/>
          <w:szCs w:val="24"/>
          <w:lang w:eastAsia="en-GB"/>
        </w:rPr>
      </w:pPr>
      <w:r>
        <w:rPr>
          <w:rFonts w:ascii="Arial" w:hAnsi="Arial" w:cs="Arial"/>
          <w:sz w:val="24"/>
          <w:szCs w:val="24"/>
          <w:lang w:eastAsia="en-GB"/>
        </w:rPr>
        <w:t>Careers Programme</w:t>
      </w:r>
    </w:p>
    <w:p w14:paraId="2E1D49C5" w14:textId="462DEABE" w:rsidR="000B0815" w:rsidRDefault="000B0815" w:rsidP="00911CAA">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Work Education: Experience of Work – I have demonstrated that I am employable through meaningful work experience; Employability - All Mastery Statements;</w:t>
      </w:r>
    </w:p>
    <w:p w14:paraId="6A934D84" w14:textId="43AAD77B" w:rsidR="006C5B44" w:rsidRPr="006C5B44" w:rsidRDefault="006C5B44" w:rsidP="006C5B44">
      <w:pPr>
        <w:spacing w:after="120"/>
        <w:rPr>
          <w:rFonts w:ascii="Arial" w:hAnsi="Arial" w:cs="Arial"/>
          <w:sz w:val="24"/>
          <w:szCs w:val="24"/>
          <w:lang w:eastAsia="en-GB"/>
        </w:rPr>
      </w:pPr>
      <w:r>
        <w:rPr>
          <w:rFonts w:ascii="Arial" w:hAnsi="Arial" w:cs="Arial"/>
          <w:sz w:val="24"/>
          <w:szCs w:val="24"/>
          <w:lang w:eastAsia="en-GB"/>
        </w:rPr>
        <w:t>The Independent Living Programme</w:t>
      </w:r>
    </w:p>
    <w:p w14:paraId="34A3D738" w14:textId="77777777" w:rsidR="000B0815" w:rsidRPr="00DF09B6" w:rsidRDefault="000B0815" w:rsidP="00911CAA">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Independence: Personal Care and Living - All Mastery Statements;</w:t>
      </w:r>
    </w:p>
    <w:p w14:paraId="4512CDF2" w14:textId="397A4A35" w:rsidR="000B0815" w:rsidRDefault="00E954B2" w:rsidP="00E954B2">
      <w:pPr>
        <w:spacing w:after="120"/>
        <w:rPr>
          <w:rFonts w:ascii="Arial" w:hAnsi="Arial" w:cs="Arial"/>
          <w:sz w:val="24"/>
          <w:szCs w:val="24"/>
          <w:lang w:eastAsia="en-GB"/>
        </w:rPr>
      </w:pPr>
      <w:r w:rsidRPr="00DF09B6">
        <w:rPr>
          <w:rFonts w:ascii="Arial" w:hAnsi="Arial" w:cs="Arial"/>
          <w:sz w:val="24"/>
          <w:szCs w:val="24"/>
          <w:lang w:eastAsia="en-GB"/>
        </w:rPr>
        <w:t>Tutors have ultimate responsibility for inputting P4A assessment data into the Tutor P4A markbook but will rely on accurate feedback from tutor team LSAs</w:t>
      </w:r>
      <w:r w:rsidR="00B20265">
        <w:rPr>
          <w:rFonts w:ascii="Arial" w:hAnsi="Arial" w:cs="Arial"/>
          <w:sz w:val="24"/>
          <w:szCs w:val="24"/>
          <w:lang w:eastAsia="en-GB"/>
        </w:rPr>
        <w:t xml:space="preserve">, teachers and </w:t>
      </w:r>
      <w:r w:rsidRPr="00DF09B6">
        <w:rPr>
          <w:rFonts w:ascii="Arial" w:hAnsi="Arial" w:cs="Arial"/>
          <w:sz w:val="24"/>
          <w:szCs w:val="24"/>
          <w:lang w:eastAsia="en-GB"/>
        </w:rPr>
        <w:t>support staff</w:t>
      </w:r>
      <w:r w:rsidR="00B20265">
        <w:rPr>
          <w:rFonts w:ascii="Arial" w:hAnsi="Arial" w:cs="Arial"/>
          <w:sz w:val="24"/>
          <w:szCs w:val="24"/>
          <w:lang w:eastAsia="en-GB"/>
        </w:rPr>
        <w:t>, and parents and carers</w:t>
      </w:r>
      <w:r w:rsidRPr="00DF09B6">
        <w:rPr>
          <w:rFonts w:ascii="Arial" w:hAnsi="Arial" w:cs="Arial"/>
          <w:sz w:val="24"/>
          <w:szCs w:val="24"/>
          <w:lang w:eastAsia="en-GB"/>
        </w:rPr>
        <w:t xml:space="preserve"> to do this.</w:t>
      </w:r>
    </w:p>
    <w:p w14:paraId="43D28B73" w14:textId="77777777" w:rsidR="006C5B44" w:rsidRPr="00E954B2" w:rsidRDefault="006C5B44" w:rsidP="00E954B2">
      <w:pPr>
        <w:spacing w:after="120"/>
        <w:rPr>
          <w:rFonts w:ascii="Arial" w:hAnsi="Arial" w:cs="Arial"/>
          <w:sz w:val="24"/>
          <w:szCs w:val="24"/>
          <w:lang w:eastAsia="en-GB"/>
        </w:rPr>
      </w:pPr>
    </w:p>
    <w:p w14:paraId="7D738EA8"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Curriculum P4A</w:t>
      </w:r>
    </w:p>
    <w:p w14:paraId="5534C9C0"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Timetabled P4A teachers will assess the following P4A Outcomes:</w:t>
      </w:r>
    </w:p>
    <w:p w14:paraId="652CBB5E" w14:textId="77777777" w:rsidR="000B0815" w:rsidRPr="00DF09B6"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Body Health: Inner - </w:t>
      </w:r>
      <w:r w:rsidRPr="00DF09B6">
        <w:rPr>
          <w:rFonts w:ascii="Arial" w:hAnsi="Arial" w:cs="Arial"/>
          <w:sz w:val="24"/>
          <w:szCs w:val="24"/>
        </w:rPr>
        <w:t>I can make informed decisions about recreational and medicinal drug use; I understand the law on legal, illegal and controlled substances; I know how to access appropriate drugs information and support;</w:t>
      </w:r>
    </w:p>
    <w:p w14:paraId="001CDF37" w14:textId="77777777" w:rsidR="000B0815" w:rsidRPr="00DF09B6"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rPr>
        <w:t>Work Education: Transition – All Mastery Statements;</w:t>
      </w:r>
    </w:p>
    <w:p w14:paraId="6EAC0131" w14:textId="1C8E4B9E" w:rsidR="000B0815"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rPr>
        <w:lastRenderedPageBreak/>
        <w:t>Safety: Personal – I can provide basic first aid appropriately;</w:t>
      </w:r>
    </w:p>
    <w:p w14:paraId="19F7AB91" w14:textId="34F790FA" w:rsidR="006B3E62" w:rsidRPr="006B3E62" w:rsidRDefault="006B3E62" w:rsidP="006B3E62">
      <w:pPr>
        <w:pStyle w:val="ListParagraph"/>
        <w:numPr>
          <w:ilvl w:val="0"/>
          <w:numId w:val="13"/>
        </w:numPr>
        <w:spacing w:after="120"/>
        <w:contextualSpacing w:val="0"/>
        <w:rPr>
          <w:rFonts w:ascii="Arial" w:hAnsi="Arial" w:cs="Arial"/>
          <w:sz w:val="24"/>
          <w:szCs w:val="24"/>
          <w:lang w:eastAsia="en-GB"/>
        </w:rPr>
      </w:pPr>
      <w:r w:rsidRPr="00DF09B6">
        <w:rPr>
          <w:rFonts w:ascii="Arial" w:hAnsi="Arial" w:cs="Arial"/>
          <w:sz w:val="24"/>
          <w:szCs w:val="24"/>
          <w:lang w:eastAsia="en-GB"/>
        </w:rPr>
        <w:t>Engagement: Outsiders</w:t>
      </w:r>
      <w:r>
        <w:rPr>
          <w:rFonts w:ascii="Arial" w:hAnsi="Arial" w:cs="Arial"/>
          <w:sz w:val="24"/>
          <w:szCs w:val="24"/>
          <w:lang w:eastAsia="en-GB"/>
        </w:rPr>
        <w:t xml:space="preserve"> </w:t>
      </w:r>
      <w:r w:rsidRPr="00DF09B6">
        <w:rPr>
          <w:rFonts w:ascii="Arial" w:hAnsi="Arial" w:cs="Arial"/>
          <w:sz w:val="24"/>
          <w:szCs w:val="24"/>
          <w:lang w:eastAsia="en-GB"/>
        </w:rPr>
        <w:t>– All Mastery Statements;</w:t>
      </w:r>
    </w:p>
    <w:p w14:paraId="57B6A831" w14:textId="34ECAB93" w:rsidR="000B0815"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Relationships: Partners – All Mastery Statements.</w:t>
      </w:r>
    </w:p>
    <w:p w14:paraId="767EFCA4" w14:textId="77777777" w:rsidR="00B20265" w:rsidRPr="00B20265" w:rsidRDefault="00B20265" w:rsidP="00B20265">
      <w:pPr>
        <w:spacing w:after="120" w:line="240" w:lineRule="auto"/>
        <w:ind w:left="360"/>
        <w:rPr>
          <w:rFonts w:ascii="Arial" w:hAnsi="Arial" w:cs="Arial"/>
          <w:sz w:val="24"/>
          <w:szCs w:val="24"/>
          <w:lang w:eastAsia="en-GB"/>
        </w:rPr>
      </w:pPr>
    </w:p>
    <w:p w14:paraId="155F3D8A"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Cross-Curriculum</w:t>
      </w:r>
    </w:p>
    <w:p w14:paraId="01C89387" w14:textId="6E058CB9"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subject teachers will have some responsibility to assess P4A as part of their assessment of progress within their subject area. The focus for cross-curriculum p4A is Work</w:t>
      </w:r>
      <w:r w:rsidR="005977B0">
        <w:rPr>
          <w:rFonts w:ascii="Arial" w:hAnsi="Arial" w:cs="Arial"/>
          <w:sz w:val="24"/>
          <w:szCs w:val="24"/>
          <w:lang w:eastAsia="en-GB"/>
        </w:rPr>
        <w:t xml:space="preserve"> Education as part of the Careers Programme (See Part 6).</w:t>
      </w:r>
    </w:p>
    <w:p w14:paraId="03BDC65A"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Every subjects’ markbooks have three P4A Work Education Mastery Statements. These are the same across all subjects and help the school to meet Gatsby Benchmarks 1, 3, 4 and 5. </w:t>
      </w:r>
    </w:p>
    <w:p w14:paraId="226F2FC6"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The three P4A Work Education Mastery Statements are:</w:t>
      </w:r>
    </w:p>
    <w:p w14:paraId="1E887548" w14:textId="77777777" w:rsidR="000B0815" w:rsidRPr="00DF09B6" w:rsidRDefault="000B0815" w:rsidP="00911CAA">
      <w:pPr>
        <w:pStyle w:val="ListParagraph"/>
        <w:numPr>
          <w:ilvl w:val="0"/>
          <w:numId w:val="19"/>
        </w:numPr>
        <w:spacing w:after="120" w:line="240" w:lineRule="auto"/>
        <w:contextualSpacing w:val="0"/>
        <w:rPr>
          <w:rFonts w:ascii="Arial" w:hAnsi="Arial" w:cs="Arial"/>
          <w:sz w:val="28"/>
          <w:szCs w:val="24"/>
          <w:lang w:eastAsia="en-GB"/>
        </w:rPr>
      </w:pPr>
      <w:r w:rsidRPr="00DF09B6">
        <w:rPr>
          <w:rFonts w:ascii="Arial" w:hAnsi="Arial" w:cs="Arial"/>
          <w:sz w:val="24"/>
        </w:rPr>
        <w:t>I know, through experience, about a wide range of work sector settings related to curriculum subjects;</w:t>
      </w:r>
    </w:p>
    <w:p w14:paraId="7408207F" w14:textId="77777777" w:rsidR="000B0815" w:rsidRPr="00DF09B6" w:rsidRDefault="000B0815" w:rsidP="00911CAA">
      <w:pPr>
        <w:pStyle w:val="ListParagraph"/>
        <w:numPr>
          <w:ilvl w:val="0"/>
          <w:numId w:val="19"/>
        </w:numPr>
        <w:spacing w:after="120" w:line="240" w:lineRule="auto"/>
        <w:contextualSpacing w:val="0"/>
        <w:rPr>
          <w:rFonts w:ascii="Arial" w:hAnsi="Arial" w:cs="Arial"/>
          <w:sz w:val="24"/>
          <w:szCs w:val="24"/>
          <w:lang w:eastAsia="en-GB"/>
        </w:rPr>
      </w:pPr>
      <w:r w:rsidRPr="00DF09B6">
        <w:rPr>
          <w:rFonts w:ascii="Arial" w:hAnsi="Arial" w:cs="Arial"/>
          <w:sz w:val="24"/>
          <w:szCs w:val="24"/>
        </w:rPr>
        <w:t>I can take part in a range of activities with employers and employees enthusiastically within this subject area;</w:t>
      </w:r>
    </w:p>
    <w:p w14:paraId="76D3A411" w14:textId="77777777" w:rsidR="000B0815" w:rsidRPr="00DF09B6" w:rsidRDefault="000B0815" w:rsidP="00911CAA">
      <w:pPr>
        <w:pStyle w:val="ListParagraph"/>
        <w:numPr>
          <w:ilvl w:val="0"/>
          <w:numId w:val="19"/>
        </w:numPr>
        <w:spacing w:after="120" w:line="240" w:lineRule="auto"/>
        <w:contextualSpacing w:val="0"/>
        <w:rPr>
          <w:rFonts w:ascii="Arial" w:hAnsi="Arial" w:cs="Arial"/>
          <w:sz w:val="24"/>
          <w:szCs w:val="24"/>
          <w:lang w:eastAsia="en-GB"/>
        </w:rPr>
      </w:pPr>
      <w:r w:rsidRPr="00DF09B6">
        <w:rPr>
          <w:rFonts w:ascii="Arial" w:hAnsi="Arial" w:cs="Arial"/>
          <w:sz w:val="24"/>
          <w:szCs w:val="24"/>
        </w:rPr>
        <w:t>I understand how business works and can contribute to successful creative and collaborative enterprise projects within this subject area.</w:t>
      </w:r>
    </w:p>
    <w:p w14:paraId="304A0ACD"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ICT</w:t>
      </w:r>
    </w:p>
    <w:p w14:paraId="238D203C"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781A5564" w14:textId="77777777" w:rsidR="000B0815" w:rsidRPr="00DF09B6" w:rsidRDefault="000B0815" w:rsidP="00911CAA">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Safety: Online</w:t>
      </w:r>
    </w:p>
    <w:p w14:paraId="254AD4FE"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ICT markbooks have one P4A Safety Mastery Statement. The P4A Safety Mastery Statement is:</w:t>
      </w:r>
    </w:p>
    <w:p w14:paraId="42D9CAE5" w14:textId="77777777" w:rsidR="000B0815" w:rsidRPr="00784E4C" w:rsidRDefault="000B0815" w:rsidP="00911CAA">
      <w:pPr>
        <w:pStyle w:val="ListParagraph"/>
        <w:numPr>
          <w:ilvl w:val="0"/>
          <w:numId w:val="16"/>
        </w:numPr>
        <w:spacing w:after="120" w:line="240" w:lineRule="auto"/>
        <w:contextualSpacing w:val="0"/>
        <w:rPr>
          <w:rFonts w:ascii="Arial" w:hAnsi="Arial" w:cs="Arial"/>
          <w:sz w:val="28"/>
          <w:szCs w:val="24"/>
          <w:lang w:eastAsia="en-GB"/>
        </w:rPr>
      </w:pPr>
      <w:r w:rsidRPr="00784E4C">
        <w:rPr>
          <w:rFonts w:ascii="Arial" w:hAnsi="Arial" w:cs="Arial"/>
          <w:sz w:val="24"/>
        </w:rPr>
        <w:t>I can use the Internet, social media, mobile phones and other forms of electronic communication safely and responsibly.</w:t>
      </w:r>
    </w:p>
    <w:p w14:paraId="38499CFE" w14:textId="77777777" w:rsidR="000B0815" w:rsidRPr="00DF09B6" w:rsidRDefault="000B0815" w:rsidP="000B0815">
      <w:pPr>
        <w:pStyle w:val="Default"/>
        <w:spacing w:after="120"/>
        <w:rPr>
          <w:b/>
          <w:color w:val="FF6600"/>
          <w:sz w:val="28"/>
          <w:szCs w:val="28"/>
        </w:rPr>
      </w:pPr>
      <w:r w:rsidRPr="00DF09B6">
        <w:rPr>
          <w:b/>
          <w:color w:val="FF6600"/>
          <w:sz w:val="28"/>
          <w:szCs w:val="28"/>
          <w:highlight w:val="lightGray"/>
        </w:rPr>
        <w:t>PE</w:t>
      </w:r>
    </w:p>
    <w:p w14:paraId="7B188207"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76414ADD" w14:textId="77777777" w:rsidR="000B0815" w:rsidRPr="00DF09B6" w:rsidRDefault="000B0815" w:rsidP="00911CAA">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Body Health: Outer </w:t>
      </w:r>
    </w:p>
    <w:p w14:paraId="41E1F819"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PE markbooks have three P4A Body Health Mastery Statement. The P4A Body Health Mastery Statements are:</w:t>
      </w:r>
    </w:p>
    <w:p w14:paraId="14F79BA5" w14:textId="77777777" w:rsidR="000B0815" w:rsidRPr="00DF09B6" w:rsidRDefault="000B0815" w:rsidP="00911CAA">
      <w:pPr>
        <w:pStyle w:val="ListParagraph"/>
        <w:numPr>
          <w:ilvl w:val="0"/>
          <w:numId w:val="17"/>
        </w:numPr>
        <w:spacing w:after="120" w:line="240" w:lineRule="auto"/>
        <w:contextualSpacing w:val="0"/>
        <w:rPr>
          <w:rFonts w:ascii="Arial" w:hAnsi="Arial" w:cs="Arial"/>
          <w:sz w:val="28"/>
          <w:szCs w:val="24"/>
          <w:lang w:eastAsia="en-GB"/>
        </w:rPr>
      </w:pPr>
      <w:r w:rsidRPr="00DF09B6">
        <w:rPr>
          <w:rFonts w:ascii="Arial" w:hAnsi="Arial" w:cs="Arial"/>
          <w:sz w:val="24"/>
        </w:rPr>
        <w:t xml:space="preserve">I willingly engage in activities that promote physical fitness in line with government advice; </w:t>
      </w:r>
    </w:p>
    <w:p w14:paraId="7A1AC422" w14:textId="77777777" w:rsidR="000B0815" w:rsidRPr="00DF09B6" w:rsidRDefault="000B0815" w:rsidP="00911CAA">
      <w:pPr>
        <w:pStyle w:val="ListParagraph"/>
        <w:numPr>
          <w:ilvl w:val="0"/>
          <w:numId w:val="17"/>
        </w:numPr>
        <w:spacing w:after="120" w:line="240" w:lineRule="auto"/>
        <w:contextualSpacing w:val="0"/>
        <w:rPr>
          <w:rFonts w:ascii="Arial" w:hAnsi="Arial" w:cs="Arial"/>
          <w:sz w:val="28"/>
          <w:szCs w:val="24"/>
          <w:lang w:eastAsia="en-GB"/>
        </w:rPr>
      </w:pPr>
      <w:r w:rsidRPr="00DF09B6">
        <w:rPr>
          <w:rFonts w:ascii="Arial" w:hAnsi="Arial" w:cs="Arial"/>
          <w:sz w:val="24"/>
        </w:rPr>
        <w:t xml:space="preserve">I understand the lifelong benefits of maintaining a healthy lifestyle and how physical exercise benefits my emotional and physical health; </w:t>
      </w:r>
    </w:p>
    <w:p w14:paraId="6FE33938" w14:textId="65DFC5D7" w:rsidR="000B0815" w:rsidRPr="005977B0" w:rsidRDefault="000B0815" w:rsidP="00911CAA">
      <w:pPr>
        <w:pStyle w:val="ListParagraph"/>
        <w:numPr>
          <w:ilvl w:val="0"/>
          <w:numId w:val="17"/>
        </w:numPr>
        <w:spacing w:after="120" w:line="240" w:lineRule="auto"/>
        <w:contextualSpacing w:val="0"/>
        <w:rPr>
          <w:rFonts w:ascii="Arial" w:hAnsi="Arial" w:cs="Arial"/>
          <w:sz w:val="28"/>
          <w:szCs w:val="24"/>
          <w:lang w:eastAsia="en-GB"/>
        </w:rPr>
      </w:pPr>
      <w:r w:rsidRPr="00DF09B6">
        <w:rPr>
          <w:rFonts w:ascii="Arial" w:hAnsi="Arial" w:cs="Arial"/>
          <w:sz w:val="24"/>
        </w:rPr>
        <w:t>I can identify a variety of activities that benefit both strength and cardio-vascular fitness.</w:t>
      </w:r>
    </w:p>
    <w:p w14:paraId="54B5B753" w14:textId="4BBABC0A" w:rsidR="005977B0" w:rsidRDefault="005977B0" w:rsidP="005977B0">
      <w:pPr>
        <w:spacing w:after="120" w:line="240" w:lineRule="auto"/>
        <w:rPr>
          <w:rFonts w:ascii="Arial" w:hAnsi="Arial" w:cs="Arial"/>
          <w:sz w:val="28"/>
          <w:szCs w:val="24"/>
          <w:lang w:eastAsia="en-GB"/>
        </w:rPr>
      </w:pPr>
    </w:p>
    <w:p w14:paraId="55CCB415" w14:textId="77777777" w:rsidR="005977B0" w:rsidRPr="005977B0" w:rsidRDefault="005977B0" w:rsidP="005977B0">
      <w:pPr>
        <w:spacing w:after="120" w:line="240" w:lineRule="auto"/>
        <w:rPr>
          <w:rFonts w:ascii="Arial" w:hAnsi="Arial" w:cs="Arial"/>
          <w:sz w:val="28"/>
          <w:szCs w:val="24"/>
          <w:lang w:eastAsia="en-GB"/>
        </w:rPr>
      </w:pPr>
    </w:p>
    <w:p w14:paraId="7B1716B2" w14:textId="77777777" w:rsidR="000B0815" w:rsidRPr="00DF09B6" w:rsidRDefault="000B0815" w:rsidP="000B0815">
      <w:pPr>
        <w:pStyle w:val="Default"/>
        <w:spacing w:after="120"/>
        <w:rPr>
          <w:b/>
          <w:color w:val="FF6600"/>
          <w:sz w:val="28"/>
          <w:szCs w:val="28"/>
        </w:rPr>
      </w:pPr>
      <w:r w:rsidRPr="00DF09B6">
        <w:rPr>
          <w:b/>
          <w:color w:val="FF6600"/>
          <w:sz w:val="28"/>
          <w:szCs w:val="28"/>
          <w:highlight w:val="lightGray"/>
        </w:rPr>
        <w:t>DT (Food)</w:t>
      </w:r>
    </w:p>
    <w:p w14:paraId="3FCEA685"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DT (Food) teachers will assess the following P4A outcomes:</w:t>
      </w:r>
    </w:p>
    <w:p w14:paraId="75D71FE5" w14:textId="77777777" w:rsidR="000B0815" w:rsidRPr="00DF09B6" w:rsidRDefault="000B0815" w:rsidP="00911CAA">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Body Health: Inner </w:t>
      </w:r>
    </w:p>
    <w:p w14:paraId="58EF7D64"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DT (Food) markbooks have two P4A Body Health Mastery Statement. The P4A Body Health Mastery Statements are:</w:t>
      </w:r>
    </w:p>
    <w:p w14:paraId="76AA4010" w14:textId="77777777" w:rsidR="000B0815" w:rsidRPr="00DF09B6" w:rsidRDefault="000B0815" w:rsidP="00911CAA">
      <w:pPr>
        <w:pStyle w:val="ListParagraph"/>
        <w:numPr>
          <w:ilvl w:val="0"/>
          <w:numId w:val="18"/>
        </w:numPr>
        <w:spacing w:after="120" w:line="240" w:lineRule="auto"/>
        <w:contextualSpacing w:val="0"/>
        <w:rPr>
          <w:rFonts w:ascii="Arial" w:hAnsi="Arial" w:cs="Arial"/>
          <w:sz w:val="32"/>
          <w:szCs w:val="24"/>
          <w:lang w:eastAsia="en-GB"/>
        </w:rPr>
      </w:pPr>
      <w:r w:rsidRPr="00DF09B6">
        <w:rPr>
          <w:rFonts w:ascii="Arial" w:hAnsi="Arial" w:cs="Arial"/>
          <w:sz w:val="24"/>
        </w:rPr>
        <w:t>I choose to eat a balanced and varied diet that helps me maintain a healthy weight and lifestyle;</w:t>
      </w:r>
      <w:r w:rsidRPr="00DF09B6">
        <w:rPr>
          <w:rFonts w:ascii="Arial" w:hAnsi="Arial" w:cs="Arial"/>
          <w:b/>
          <w:sz w:val="24"/>
        </w:rPr>
        <w:t xml:space="preserve"> </w:t>
      </w:r>
    </w:p>
    <w:p w14:paraId="7C68A4BD" w14:textId="77777777" w:rsidR="000B0815" w:rsidRPr="00DF09B6" w:rsidRDefault="000B0815" w:rsidP="00911CAA">
      <w:pPr>
        <w:pStyle w:val="ListParagraph"/>
        <w:numPr>
          <w:ilvl w:val="0"/>
          <w:numId w:val="18"/>
        </w:numPr>
        <w:spacing w:after="120" w:line="240" w:lineRule="auto"/>
        <w:contextualSpacing w:val="0"/>
        <w:rPr>
          <w:rFonts w:ascii="Arial" w:hAnsi="Arial" w:cs="Arial"/>
          <w:sz w:val="32"/>
          <w:szCs w:val="24"/>
          <w:lang w:eastAsia="en-GB"/>
        </w:rPr>
      </w:pPr>
      <w:r w:rsidRPr="00DF09B6">
        <w:rPr>
          <w:rFonts w:ascii="Arial" w:hAnsi="Arial" w:cs="Arial"/>
          <w:sz w:val="24"/>
        </w:rPr>
        <w:t>I can make good use of food labelling to help me make informed choices.</w:t>
      </w:r>
    </w:p>
    <w:p w14:paraId="0DB93676" w14:textId="77777777" w:rsidR="00FE105F" w:rsidRDefault="00FE105F" w:rsidP="000B0815">
      <w:pPr>
        <w:spacing w:after="120" w:line="240" w:lineRule="auto"/>
        <w:rPr>
          <w:rFonts w:ascii="Arial" w:hAnsi="Arial" w:cs="Arial"/>
          <w:b/>
          <w:color w:val="FF6600"/>
          <w:sz w:val="28"/>
          <w:szCs w:val="28"/>
          <w:highlight w:val="lightGray"/>
          <w:lang w:eastAsia="en-GB"/>
        </w:rPr>
      </w:pPr>
    </w:p>
    <w:p w14:paraId="5584DB79" w14:textId="396C605A" w:rsidR="000B0815" w:rsidRPr="006A12B8" w:rsidRDefault="000B0815" w:rsidP="000B0815">
      <w:pPr>
        <w:spacing w:after="120" w:line="240" w:lineRule="auto"/>
        <w:rPr>
          <w:rFonts w:ascii="Arial" w:hAnsi="Arial" w:cs="Arial"/>
          <w:b/>
          <w:color w:val="FF6600"/>
          <w:sz w:val="40"/>
          <w:szCs w:val="28"/>
          <w:lang w:eastAsia="en-GB"/>
        </w:rPr>
      </w:pPr>
      <w:r w:rsidRPr="006A12B8">
        <w:rPr>
          <w:rFonts w:ascii="Arial" w:hAnsi="Arial" w:cs="Arial"/>
          <w:b/>
          <w:color w:val="FF6600"/>
          <w:sz w:val="40"/>
          <w:szCs w:val="28"/>
          <w:lang w:eastAsia="en-GB"/>
        </w:rPr>
        <w:t>Key Stage 3 Nurture Group</w:t>
      </w:r>
    </w:p>
    <w:p w14:paraId="64E491B0" w14:textId="5B98C0BC"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The Key Stage 3 Nurture Group has an extra lesson of P4A to help meet their additional needs. This additional lesson is delivered through drama therapy. For the key stage 3 nurture group P4A is assessed using the same Mastery Statements, levels and footsteps. However, it is assessed on separate markbooks by seven groups of staff. The assessment descriptors on each markbook are adapted to take into account the role each group of staff play in a student’s overall P4A development.</w:t>
      </w:r>
    </w:p>
    <w:p w14:paraId="2FB5F9E2" w14:textId="77777777" w:rsidR="000B0815" w:rsidRPr="00DF09B6" w:rsidRDefault="000B0815" w:rsidP="000B0815">
      <w:pPr>
        <w:spacing w:after="120" w:line="240" w:lineRule="auto"/>
        <w:rPr>
          <w:rFonts w:ascii="Arial" w:hAnsi="Arial" w:cs="Arial"/>
          <w:sz w:val="24"/>
          <w:szCs w:val="24"/>
          <w:lang w:eastAsia="en-GB"/>
        </w:rPr>
      </w:pPr>
    </w:p>
    <w:p w14:paraId="734030FC" w14:textId="1F84ADBC"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Tutor Team</w:t>
      </w:r>
      <w:r w:rsidR="00386B98">
        <w:rPr>
          <w:rFonts w:ascii="Arial" w:hAnsi="Arial" w:cs="Arial"/>
          <w:b/>
          <w:color w:val="FF6600"/>
          <w:sz w:val="28"/>
          <w:szCs w:val="28"/>
          <w:highlight w:val="lightGray"/>
          <w:lang w:eastAsia="en-GB"/>
        </w:rPr>
        <w:t xml:space="preserve"> P4A</w:t>
      </w:r>
    </w:p>
    <w:p w14:paraId="340F1931" w14:textId="77777777" w:rsidR="000B0815" w:rsidRPr="00DF09B6" w:rsidRDefault="000B0815" w:rsidP="000B0815">
      <w:pPr>
        <w:spacing w:after="120"/>
        <w:rPr>
          <w:rFonts w:ascii="Arial" w:hAnsi="Arial" w:cs="Arial"/>
          <w:sz w:val="24"/>
          <w:szCs w:val="24"/>
          <w:lang w:eastAsia="en-GB"/>
        </w:rPr>
      </w:pPr>
      <w:r w:rsidRPr="00DF09B6">
        <w:rPr>
          <w:rFonts w:ascii="Arial" w:hAnsi="Arial" w:cs="Arial"/>
          <w:sz w:val="24"/>
          <w:szCs w:val="24"/>
          <w:lang w:eastAsia="en-GB"/>
        </w:rPr>
        <w:t>Tutors assess the following P4A outcomes:</w:t>
      </w:r>
    </w:p>
    <w:p w14:paraId="42464F42" w14:textId="77777777" w:rsidR="000B0815" w:rsidRPr="00DF09B6" w:rsidRDefault="000B0815" w:rsidP="00911CAA">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Work Education: Experience of Work – I have demonstrated that I am employable through meaningful work experience; Employability - All Mastery Statements;</w:t>
      </w:r>
    </w:p>
    <w:p w14:paraId="1E5B6FE2" w14:textId="77777777" w:rsidR="000B0815" w:rsidRPr="00DF09B6" w:rsidRDefault="000B0815" w:rsidP="00911CAA">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Independence: Personal Care and Living - All Mastery Statements;</w:t>
      </w:r>
    </w:p>
    <w:p w14:paraId="34DFE541" w14:textId="3079AAAD" w:rsidR="000B0815" w:rsidRPr="00DF09B6" w:rsidRDefault="000B0815" w:rsidP="00911CAA">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 xml:space="preserve">Safety: Personal - </w:t>
      </w:r>
      <w:r w:rsidRPr="00DF09B6">
        <w:rPr>
          <w:rFonts w:ascii="Arial" w:hAnsi="Arial" w:cs="Arial"/>
        </w:rPr>
        <w:t xml:space="preserve">I can keep myself safe in school, at home, and in the wider community; </w:t>
      </w:r>
      <w:r w:rsidRPr="00DF09B6">
        <w:rPr>
          <w:rFonts w:ascii="Arial" w:hAnsi="Arial" w:cs="Arial"/>
          <w:sz w:val="24"/>
          <w:szCs w:val="24"/>
        </w:rPr>
        <w:t>I conduct myself in a way that helps me and others to learn effectively;</w:t>
      </w:r>
    </w:p>
    <w:p w14:paraId="0C6AB247" w14:textId="063BB97F" w:rsidR="000B0815" w:rsidRDefault="000B0815" w:rsidP="00911CAA">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Engagement: Participation – All Mastery Statements.</w:t>
      </w:r>
    </w:p>
    <w:p w14:paraId="14E9511D" w14:textId="77777777" w:rsidR="00386B98" w:rsidRPr="00386B98" w:rsidRDefault="00386B98" w:rsidP="00386B98">
      <w:pPr>
        <w:spacing w:after="120"/>
        <w:rPr>
          <w:rFonts w:ascii="Arial" w:hAnsi="Arial" w:cs="Arial"/>
          <w:sz w:val="24"/>
          <w:szCs w:val="24"/>
          <w:lang w:eastAsia="en-GB"/>
        </w:rPr>
      </w:pPr>
      <w:r w:rsidRPr="00386B98">
        <w:rPr>
          <w:rFonts w:ascii="Arial" w:hAnsi="Arial" w:cs="Arial"/>
          <w:sz w:val="24"/>
          <w:szCs w:val="24"/>
          <w:lang w:eastAsia="en-GB"/>
        </w:rPr>
        <w:t>Tutors have ultimate responsibility for inputting P4A assessment data into the Tutor P4A markbook but will rely on accurate feedback from tutor team LSAs and support staff to do this.</w:t>
      </w:r>
    </w:p>
    <w:p w14:paraId="407A1C2D" w14:textId="77777777" w:rsidR="00FE105F" w:rsidRPr="00FE105F" w:rsidRDefault="00FE105F" w:rsidP="00FE105F">
      <w:pPr>
        <w:spacing w:after="120"/>
        <w:rPr>
          <w:rFonts w:ascii="Arial" w:hAnsi="Arial" w:cs="Arial"/>
          <w:sz w:val="24"/>
          <w:szCs w:val="24"/>
          <w:lang w:eastAsia="en-GB"/>
        </w:rPr>
      </w:pPr>
    </w:p>
    <w:p w14:paraId="74460217"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Curriculum P4A</w:t>
      </w:r>
    </w:p>
    <w:p w14:paraId="3CCB2451"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Timetabled P4A teachers will assess the following P4A Outcomes:</w:t>
      </w:r>
    </w:p>
    <w:p w14:paraId="583D09EC" w14:textId="77777777" w:rsidR="000B0815" w:rsidRPr="00DF09B6"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lastRenderedPageBreak/>
        <w:t xml:space="preserve">Body Health: Inner - </w:t>
      </w:r>
      <w:r w:rsidRPr="00DF09B6">
        <w:rPr>
          <w:rFonts w:ascii="Arial" w:hAnsi="Arial" w:cs="Arial"/>
          <w:sz w:val="24"/>
          <w:szCs w:val="24"/>
        </w:rPr>
        <w:t>I can make informed decisions about recreational and medicinal drug use; I understand the law on legal, illegal and controlled substances; I know how to access appropriate drugs information and support;</w:t>
      </w:r>
    </w:p>
    <w:p w14:paraId="38B27C0D" w14:textId="77777777" w:rsidR="000B0815" w:rsidRPr="00DF09B6"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rPr>
        <w:t>Work Education: Transition – All Mastery Statements;</w:t>
      </w:r>
    </w:p>
    <w:p w14:paraId="324DC5FB" w14:textId="77777777" w:rsidR="000B0815" w:rsidRPr="00DF09B6"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rPr>
        <w:t>Safety: Personal – I can provide basic first aid appropriately;</w:t>
      </w:r>
    </w:p>
    <w:p w14:paraId="6D9EC82A" w14:textId="4FA19E1E" w:rsidR="00382F49" w:rsidRDefault="00382F49" w:rsidP="00382F49">
      <w:pPr>
        <w:pStyle w:val="ListParagraph"/>
        <w:numPr>
          <w:ilvl w:val="0"/>
          <w:numId w:val="13"/>
        </w:numPr>
        <w:spacing w:after="120"/>
        <w:contextualSpacing w:val="0"/>
        <w:rPr>
          <w:rFonts w:ascii="Arial" w:hAnsi="Arial" w:cs="Arial"/>
          <w:sz w:val="24"/>
          <w:szCs w:val="24"/>
          <w:lang w:eastAsia="en-GB"/>
        </w:rPr>
      </w:pPr>
      <w:r w:rsidRPr="00DF09B6">
        <w:rPr>
          <w:rFonts w:ascii="Arial" w:hAnsi="Arial" w:cs="Arial"/>
          <w:sz w:val="24"/>
          <w:szCs w:val="24"/>
          <w:lang w:eastAsia="en-GB"/>
        </w:rPr>
        <w:t>Engagement: Outsiders</w:t>
      </w:r>
      <w:r>
        <w:rPr>
          <w:rFonts w:ascii="Arial" w:hAnsi="Arial" w:cs="Arial"/>
          <w:sz w:val="24"/>
          <w:szCs w:val="24"/>
          <w:lang w:eastAsia="en-GB"/>
        </w:rPr>
        <w:t xml:space="preserve"> </w:t>
      </w:r>
      <w:r w:rsidRPr="00DF09B6">
        <w:rPr>
          <w:rFonts w:ascii="Arial" w:hAnsi="Arial" w:cs="Arial"/>
          <w:sz w:val="24"/>
          <w:szCs w:val="24"/>
          <w:lang w:eastAsia="en-GB"/>
        </w:rPr>
        <w:t>– All Mastery Statements.</w:t>
      </w:r>
    </w:p>
    <w:p w14:paraId="6CB0FE0E" w14:textId="75835B05" w:rsidR="000B0815"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Relationships: Partners – All Mastery Statements.</w:t>
      </w:r>
    </w:p>
    <w:p w14:paraId="4B47BED5" w14:textId="77777777" w:rsidR="00FE105F" w:rsidRPr="00FE105F" w:rsidRDefault="00FE105F" w:rsidP="00FE105F">
      <w:pPr>
        <w:spacing w:after="120" w:line="240" w:lineRule="auto"/>
        <w:rPr>
          <w:rFonts w:ascii="Arial" w:hAnsi="Arial" w:cs="Arial"/>
          <w:sz w:val="24"/>
          <w:szCs w:val="24"/>
          <w:lang w:eastAsia="en-GB"/>
        </w:rPr>
      </w:pPr>
    </w:p>
    <w:p w14:paraId="5D0F510D"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Curriculum P4A (Drama Therapy)</w:t>
      </w:r>
    </w:p>
    <w:p w14:paraId="2FA54434"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The Timetabled P4A drama therapy teacher will assess the following P4A Outcomes:</w:t>
      </w:r>
    </w:p>
    <w:p w14:paraId="7236489E" w14:textId="77777777" w:rsidR="000B0815" w:rsidRPr="00DF09B6" w:rsidRDefault="000B0815" w:rsidP="00911CAA">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Emotional Health: Regulation and Resilience – All Mastery Statements;</w:t>
      </w:r>
    </w:p>
    <w:p w14:paraId="278CCB6A" w14:textId="44D0BB0A" w:rsidR="000B0815" w:rsidRDefault="000B0815" w:rsidP="00911CAA">
      <w:pPr>
        <w:pStyle w:val="ListParagraph"/>
        <w:numPr>
          <w:ilvl w:val="0"/>
          <w:numId w:val="13"/>
        </w:numPr>
        <w:spacing w:after="120"/>
        <w:contextualSpacing w:val="0"/>
        <w:rPr>
          <w:rFonts w:ascii="Arial" w:hAnsi="Arial" w:cs="Arial"/>
          <w:sz w:val="24"/>
          <w:szCs w:val="24"/>
          <w:lang w:eastAsia="en-GB"/>
        </w:rPr>
      </w:pPr>
      <w:r w:rsidRPr="00DF09B6">
        <w:rPr>
          <w:rFonts w:ascii="Arial" w:hAnsi="Arial" w:cs="Arial"/>
          <w:sz w:val="24"/>
          <w:szCs w:val="24"/>
          <w:lang w:eastAsia="en-GB"/>
        </w:rPr>
        <w:t>Relationships; Friends – All Mastery Statements.</w:t>
      </w:r>
    </w:p>
    <w:p w14:paraId="16A446AD" w14:textId="77777777" w:rsidR="00FE105F" w:rsidRPr="00FE105F" w:rsidRDefault="00FE105F" w:rsidP="00FE105F">
      <w:pPr>
        <w:spacing w:after="120"/>
        <w:rPr>
          <w:rFonts w:ascii="Arial" w:hAnsi="Arial" w:cs="Arial"/>
          <w:sz w:val="24"/>
          <w:szCs w:val="24"/>
          <w:lang w:eastAsia="en-GB"/>
        </w:rPr>
      </w:pPr>
    </w:p>
    <w:p w14:paraId="5F645847"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Cross-Curriculum</w:t>
      </w:r>
    </w:p>
    <w:p w14:paraId="279B9388"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subject teachers will have some responsibility to assess P4A as part of their assessment of progress within their subject area. The focus for cross-curriculum p4A is Work.</w:t>
      </w:r>
    </w:p>
    <w:p w14:paraId="167785ED" w14:textId="77777777" w:rsidR="000B0815" w:rsidRPr="00DF09B6" w:rsidRDefault="000B0815" w:rsidP="00911CAA">
      <w:pPr>
        <w:pStyle w:val="ListParagraph"/>
        <w:numPr>
          <w:ilvl w:val="0"/>
          <w:numId w:val="14"/>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Work Education: Experience of Work and Enterprise</w:t>
      </w:r>
    </w:p>
    <w:p w14:paraId="02598D73"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Every subjects’ markbooks have three P4A Work Education Mastery Statements. These are the same across all subjects and help the school to meet Gatsby Benchmarks 1, 3, 4 and 5. </w:t>
      </w:r>
    </w:p>
    <w:p w14:paraId="409418AB"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The three P4A Work Education Mastery Statements are:</w:t>
      </w:r>
    </w:p>
    <w:p w14:paraId="0C833231" w14:textId="77777777" w:rsidR="000B0815" w:rsidRPr="00DF09B6" w:rsidRDefault="000B0815" w:rsidP="00911CAA">
      <w:pPr>
        <w:pStyle w:val="ListParagraph"/>
        <w:numPr>
          <w:ilvl w:val="0"/>
          <w:numId w:val="24"/>
        </w:numPr>
        <w:spacing w:after="120" w:line="240" w:lineRule="auto"/>
        <w:contextualSpacing w:val="0"/>
        <w:rPr>
          <w:rFonts w:ascii="Arial" w:hAnsi="Arial" w:cs="Arial"/>
          <w:sz w:val="28"/>
          <w:szCs w:val="24"/>
          <w:lang w:eastAsia="en-GB"/>
        </w:rPr>
      </w:pPr>
      <w:r w:rsidRPr="00DF09B6">
        <w:rPr>
          <w:rFonts w:ascii="Arial" w:hAnsi="Arial" w:cs="Arial"/>
          <w:sz w:val="24"/>
        </w:rPr>
        <w:t>I know, through experience, about a wide range of work sector settings related to curriculum subjects;</w:t>
      </w:r>
    </w:p>
    <w:p w14:paraId="202932A8" w14:textId="77777777" w:rsidR="000B0815" w:rsidRPr="00DF09B6" w:rsidRDefault="000B0815" w:rsidP="00911CAA">
      <w:pPr>
        <w:pStyle w:val="ListParagraph"/>
        <w:numPr>
          <w:ilvl w:val="0"/>
          <w:numId w:val="24"/>
        </w:numPr>
        <w:spacing w:after="120" w:line="240" w:lineRule="auto"/>
        <w:contextualSpacing w:val="0"/>
        <w:rPr>
          <w:rFonts w:ascii="Arial" w:hAnsi="Arial" w:cs="Arial"/>
          <w:sz w:val="24"/>
          <w:szCs w:val="24"/>
          <w:lang w:eastAsia="en-GB"/>
        </w:rPr>
      </w:pPr>
      <w:r w:rsidRPr="00DF09B6">
        <w:rPr>
          <w:rFonts w:ascii="Arial" w:hAnsi="Arial" w:cs="Arial"/>
          <w:sz w:val="24"/>
          <w:szCs w:val="24"/>
        </w:rPr>
        <w:t>I can take part in a range of activities with employers and employees enthusiastically within this subject area;</w:t>
      </w:r>
    </w:p>
    <w:p w14:paraId="67891AFD" w14:textId="77777777" w:rsidR="000B0815" w:rsidRPr="00DF09B6" w:rsidRDefault="000B0815" w:rsidP="00911CAA">
      <w:pPr>
        <w:pStyle w:val="ListParagraph"/>
        <w:numPr>
          <w:ilvl w:val="0"/>
          <w:numId w:val="24"/>
        </w:numPr>
        <w:spacing w:after="120" w:line="240" w:lineRule="auto"/>
        <w:contextualSpacing w:val="0"/>
        <w:rPr>
          <w:rFonts w:ascii="Arial" w:hAnsi="Arial" w:cs="Arial"/>
          <w:sz w:val="24"/>
          <w:szCs w:val="24"/>
          <w:lang w:eastAsia="en-GB"/>
        </w:rPr>
      </w:pPr>
      <w:r w:rsidRPr="00DF09B6">
        <w:rPr>
          <w:rFonts w:ascii="Arial" w:hAnsi="Arial" w:cs="Arial"/>
          <w:sz w:val="24"/>
          <w:szCs w:val="24"/>
        </w:rPr>
        <w:t>I understand how business works and can contribute to successful creative and collaborative enterprise projects within this subject area.</w:t>
      </w:r>
    </w:p>
    <w:p w14:paraId="72B0C6E3" w14:textId="77777777" w:rsidR="000B0815" w:rsidRPr="00DF09B6" w:rsidRDefault="000B0815" w:rsidP="000B0815">
      <w:pPr>
        <w:spacing w:after="120" w:line="240" w:lineRule="auto"/>
        <w:rPr>
          <w:rFonts w:ascii="Arial" w:hAnsi="Arial" w:cs="Arial"/>
          <w:sz w:val="24"/>
          <w:szCs w:val="24"/>
          <w:lang w:eastAsia="en-GB"/>
        </w:rPr>
      </w:pPr>
    </w:p>
    <w:p w14:paraId="02CAECC0" w14:textId="77777777" w:rsidR="000B0815" w:rsidRPr="00DF09B6" w:rsidRDefault="000B0815" w:rsidP="000B0815">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ICT</w:t>
      </w:r>
    </w:p>
    <w:p w14:paraId="3DE94603"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392FA6C7" w14:textId="77777777" w:rsidR="000B0815" w:rsidRPr="00DF09B6" w:rsidRDefault="000B0815" w:rsidP="00911CAA">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Safety: Online</w:t>
      </w:r>
    </w:p>
    <w:p w14:paraId="741DE7EC"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ICT markbooks have one P4A Safety Mastery Statement. The P4A Safety Mastery Statement is:</w:t>
      </w:r>
    </w:p>
    <w:p w14:paraId="3A573B73" w14:textId="65AB685A" w:rsidR="000B0815" w:rsidRPr="00FE105F" w:rsidRDefault="000B0815" w:rsidP="00153412">
      <w:pPr>
        <w:pStyle w:val="ListParagraph"/>
        <w:numPr>
          <w:ilvl w:val="0"/>
          <w:numId w:val="50"/>
        </w:numPr>
        <w:spacing w:after="120" w:line="240" w:lineRule="auto"/>
        <w:contextualSpacing w:val="0"/>
        <w:rPr>
          <w:rFonts w:ascii="Arial" w:hAnsi="Arial" w:cs="Arial"/>
          <w:sz w:val="28"/>
          <w:szCs w:val="24"/>
          <w:lang w:eastAsia="en-GB"/>
        </w:rPr>
      </w:pPr>
      <w:r w:rsidRPr="00DF09B6">
        <w:rPr>
          <w:rFonts w:ascii="Arial" w:hAnsi="Arial" w:cs="Arial"/>
          <w:sz w:val="24"/>
        </w:rPr>
        <w:t>I can use the Internet, social media, mobile phones and other forms of electronic communication safely and responsibly.</w:t>
      </w:r>
    </w:p>
    <w:p w14:paraId="7BCF402C" w14:textId="29256B69" w:rsidR="00FE105F" w:rsidRDefault="00FE105F" w:rsidP="00FE105F">
      <w:pPr>
        <w:spacing w:after="120" w:line="240" w:lineRule="auto"/>
        <w:rPr>
          <w:rFonts w:ascii="Arial" w:hAnsi="Arial" w:cs="Arial"/>
          <w:sz w:val="28"/>
          <w:szCs w:val="24"/>
          <w:lang w:eastAsia="en-GB"/>
        </w:rPr>
      </w:pPr>
    </w:p>
    <w:p w14:paraId="1B96768F" w14:textId="77777777" w:rsidR="005977B0" w:rsidRPr="00FE105F" w:rsidRDefault="005977B0" w:rsidP="00FE105F">
      <w:pPr>
        <w:spacing w:after="120" w:line="240" w:lineRule="auto"/>
        <w:rPr>
          <w:rFonts w:ascii="Arial" w:hAnsi="Arial" w:cs="Arial"/>
          <w:sz w:val="28"/>
          <w:szCs w:val="24"/>
          <w:lang w:eastAsia="en-GB"/>
        </w:rPr>
      </w:pPr>
    </w:p>
    <w:p w14:paraId="3F908837" w14:textId="77777777" w:rsidR="000B0815" w:rsidRPr="00DF09B6" w:rsidRDefault="000B0815" w:rsidP="000B0815">
      <w:pPr>
        <w:pStyle w:val="Default"/>
        <w:spacing w:after="120"/>
        <w:rPr>
          <w:b/>
          <w:color w:val="FF6600"/>
          <w:sz w:val="28"/>
          <w:szCs w:val="28"/>
        </w:rPr>
      </w:pPr>
      <w:r w:rsidRPr="00DF09B6">
        <w:rPr>
          <w:b/>
          <w:color w:val="FF6600"/>
          <w:sz w:val="28"/>
          <w:szCs w:val="28"/>
          <w:highlight w:val="lightGray"/>
        </w:rPr>
        <w:t>PE including Sport</w:t>
      </w:r>
    </w:p>
    <w:p w14:paraId="26C66CDD"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254B2DAF" w14:textId="77777777" w:rsidR="000B0815" w:rsidRPr="00DF09B6" w:rsidRDefault="000B0815" w:rsidP="00911CAA">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Body Health: Outer </w:t>
      </w:r>
    </w:p>
    <w:p w14:paraId="50244C6B" w14:textId="791AAFCC"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PE markbooks have three P4A Body Health Mastery Statement</w:t>
      </w:r>
      <w:r w:rsidR="00B55CD7">
        <w:rPr>
          <w:rFonts w:ascii="Arial" w:hAnsi="Arial" w:cs="Arial"/>
          <w:sz w:val="24"/>
          <w:szCs w:val="24"/>
          <w:lang w:eastAsia="en-GB"/>
        </w:rPr>
        <w:t>s</w:t>
      </w:r>
      <w:r w:rsidRPr="00DF09B6">
        <w:rPr>
          <w:rFonts w:ascii="Arial" w:hAnsi="Arial" w:cs="Arial"/>
          <w:sz w:val="24"/>
          <w:szCs w:val="24"/>
          <w:lang w:eastAsia="en-GB"/>
        </w:rPr>
        <w:t>. The P4A Body Health Mastery Statements are:</w:t>
      </w:r>
    </w:p>
    <w:p w14:paraId="1B948768" w14:textId="77777777" w:rsidR="000B0815" w:rsidRPr="00DF09B6" w:rsidRDefault="000B0815" w:rsidP="00911CAA">
      <w:pPr>
        <w:pStyle w:val="ListParagraph"/>
        <w:numPr>
          <w:ilvl w:val="0"/>
          <w:numId w:val="22"/>
        </w:numPr>
        <w:spacing w:after="120" w:line="240" w:lineRule="auto"/>
        <w:contextualSpacing w:val="0"/>
        <w:rPr>
          <w:rFonts w:ascii="Arial" w:hAnsi="Arial" w:cs="Arial"/>
          <w:sz w:val="28"/>
          <w:szCs w:val="24"/>
          <w:lang w:eastAsia="en-GB"/>
        </w:rPr>
      </w:pPr>
      <w:r w:rsidRPr="00DF09B6">
        <w:rPr>
          <w:rFonts w:ascii="Arial" w:hAnsi="Arial" w:cs="Arial"/>
          <w:sz w:val="24"/>
        </w:rPr>
        <w:t xml:space="preserve">I willingly engage in activities that promote physical fitness in line with government advice; </w:t>
      </w:r>
    </w:p>
    <w:p w14:paraId="2C1B4ECA" w14:textId="77777777" w:rsidR="000B0815" w:rsidRPr="00DF09B6" w:rsidRDefault="000B0815" w:rsidP="00911CAA">
      <w:pPr>
        <w:pStyle w:val="ListParagraph"/>
        <w:numPr>
          <w:ilvl w:val="0"/>
          <w:numId w:val="22"/>
        </w:numPr>
        <w:spacing w:after="120" w:line="240" w:lineRule="auto"/>
        <w:contextualSpacing w:val="0"/>
        <w:rPr>
          <w:rFonts w:ascii="Arial" w:hAnsi="Arial" w:cs="Arial"/>
          <w:sz w:val="28"/>
          <w:szCs w:val="24"/>
          <w:lang w:eastAsia="en-GB"/>
        </w:rPr>
      </w:pPr>
      <w:r w:rsidRPr="00DF09B6">
        <w:rPr>
          <w:rFonts w:ascii="Arial" w:hAnsi="Arial" w:cs="Arial"/>
          <w:sz w:val="24"/>
        </w:rPr>
        <w:t xml:space="preserve">I understand the lifelong benefits of maintaining a healthy lifestyle and how physical exercise benefits my emotional and physical health; </w:t>
      </w:r>
    </w:p>
    <w:p w14:paraId="2EAA6317" w14:textId="5B57C106" w:rsidR="000B0815" w:rsidRPr="00FE105F" w:rsidRDefault="000B0815" w:rsidP="00911CAA">
      <w:pPr>
        <w:pStyle w:val="ListParagraph"/>
        <w:numPr>
          <w:ilvl w:val="0"/>
          <w:numId w:val="22"/>
        </w:numPr>
        <w:spacing w:after="120" w:line="240" w:lineRule="auto"/>
        <w:contextualSpacing w:val="0"/>
        <w:rPr>
          <w:rFonts w:ascii="Arial" w:hAnsi="Arial" w:cs="Arial"/>
          <w:sz w:val="28"/>
          <w:szCs w:val="24"/>
          <w:lang w:eastAsia="en-GB"/>
        </w:rPr>
      </w:pPr>
      <w:r w:rsidRPr="00DF09B6">
        <w:rPr>
          <w:rFonts w:ascii="Arial" w:hAnsi="Arial" w:cs="Arial"/>
          <w:sz w:val="24"/>
        </w:rPr>
        <w:t>I can identify a variety of activities that benefit both strength and cardio-vascular fitness.</w:t>
      </w:r>
    </w:p>
    <w:p w14:paraId="7F04ECE9" w14:textId="77777777" w:rsidR="00FE105F" w:rsidRPr="00FE105F" w:rsidRDefault="00FE105F" w:rsidP="00FE105F">
      <w:pPr>
        <w:spacing w:after="120" w:line="240" w:lineRule="auto"/>
        <w:rPr>
          <w:rFonts w:ascii="Arial" w:hAnsi="Arial" w:cs="Arial"/>
          <w:sz w:val="28"/>
          <w:szCs w:val="24"/>
          <w:lang w:eastAsia="en-GB"/>
        </w:rPr>
      </w:pPr>
    </w:p>
    <w:p w14:paraId="59A83CAD" w14:textId="77777777" w:rsidR="000B0815" w:rsidRPr="00DF09B6" w:rsidRDefault="000B0815" w:rsidP="000B0815">
      <w:pPr>
        <w:pStyle w:val="Default"/>
        <w:spacing w:after="120"/>
        <w:rPr>
          <w:b/>
          <w:color w:val="FF6600"/>
          <w:sz w:val="28"/>
          <w:szCs w:val="28"/>
        </w:rPr>
      </w:pPr>
      <w:r w:rsidRPr="00DF09B6">
        <w:rPr>
          <w:b/>
          <w:color w:val="FF6600"/>
          <w:sz w:val="28"/>
          <w:szCs w:val="28"/>
          <w:highlight w:val="lightGray"/>
        </w:rPr>
        <w:t>DT (Food) including Hospitality</w:t>
      </w:r>
    </w:p>
    <w:p w14:paraId="262C9217" w14:textId="77777777"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DT (Food) teachers will assess the following P4A outcomes:</w:t>
      </w:r>
    </w:p>
    <w:p w14:paraId="16ED3CA6" w14:textId="77777777" w:rsidR="000B0815" w:rsidRPr="00DF09B6" w:rsidRDefault="000B0815" w:rsidP="00911CAA">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Body Health: Inner </w:t>
      </w:r>
    </w:p>
    <w:p w14:paraId="263C59F0" w14:textId="5094F3F2" w:rsidR="000B0815" w:rsidRPr="00DF09B6" w:rsidRDefault="000B0815" w:rsidP="000B0815">
      <w:pPr>
        <w:spacing w:after="120" w:line="240" w:lineRule="auto"/>
        <w:rPr>
          <w:rFonts w:ascii="Arial" w:hAnsi="Arial" w:cs="Arial"/>
          <w:sz w:val="24"/>
          <w:szCs w:val="24"/>
          <w:lang w:eastAsia="en-GB"/>
        </w:rPr>
      </w:pPr>
      <w:r w:rsidRPr="00DF09B6">
        <w:rPr>
          <w:rFonts w:ascii="Arial" w:hAnsi="Arial" w:cs="Arial"/>
          <w:sz w:val="24"/>
          <w:szCs w:val="24"/>
          <w:lang w:eastAsia="en-GB"/>
        </w:rPr>
        <w:t>All DT (Food) markbooks have two P4A Body Health Mastery Statement</w:t>
      </w:r>
      <w:r w:rsidR="003437D4">
        <w:rPr>
          <w:rFonts w:ascii="Arial" w:hAnsi="Arial" w:cs="Arial"/>
          <w:sz w:val="24"/>
          <w:szCs w:val="24"/>
          <w:lang w:eastAsia="en-GB"/>
        </w:rPr>
        <w:t>s</w:t>
      </w:r>
      <w:r w:rsidRPr="00DF09B6">
        <w:rPr>
          <w:rFonts w:ascii="Arial" w:hAnsi="Arial" w:cs="Arial"/>
          <w:sz w:val="24"/>
          <w:szCs w:val="24"/>
          <w:lang w:eastAsia="en-GB"/>
        </w:rPr>
        <w:t>. The P4A Body Health Mastery Statements are:</w:t>
      </w:r>
    </w:p>
    <w:p w14:paraId="7453176A" w14:textId="77777777" w:rsidR="000B0815" w:rsidRPr="00DF09B6" w:rsidRDefault="000B0815" w:rsidP="00911CAA">
      <w:pPr>
        <w:pStyle w:val="ListParagraph"/>
        <w:numPr>
          <w:ilvl w:val="0"/>
          <w:numId w:val="23"/>
        </w:numPr>
        <w:spacing w:after="120" w:line="240" w:lineRule="auto"/>
        <w:contextualSpacing w:val="0"/>
        <w:rPr>
          <w:rFonts w:ascii="Arial" w:hAnsi="Arial" w:cs="Arial"/>
          <w:sz w:val="32"/>
          <w:szCs w:val="24"/>
          <w:lang w:eastAsia="en-GB"/>
        </w:rPr>
      </w:pPr>
      <w:r w:rsidRPr="00DF09B6">
        <w:rPr>
          <w:rFonts w:ascii="Arial" w:hAnsi="Arial" w:cs="Arial"/>
          <w:sz w:val="24"/>
        </w:rPr>
        <w:t>I choose to eat a balanced and varied diet that helps me maintain a healthy weight and lifestyle;</w:t>
      </w:r>
      <w:r w:rsidRPr="00DF09B6">
        <w:rPr>
          <w:rFonts w:ascii="Arial" w:hAnsi="Arial" w:cs="Arial"/>
          <w:b/>
          <w:sz w:val="24"/>
        </w:rPr>
        <w:t xml:space="preserve"> </w:t>
      </w:r>
    </w:p>
    <w:p w14:paraId="32B6256F" w14:textId="77777777" w:rsidR="000B0815" w:rsidRPr="00DF09B6" w:rsidRDefault="000B0815" w:rsidP="00911CAA">
      <w:pPr>
        <w:pStyle w:val="ListParagraph"/>
        <w:numPr>
          <w:ilvl w:val="0"/>
          <w:numId w:val="23"/>
        </w:numPr>
        <w:spacing w:after="120" w:line="240" w:lineRule="auto"/>
        <w:contextualSpacing w:val="0"/>
        <w:rPr>
          <w:rFonts w:ascii="Arial" w:hAnsi="Arial" w:cs="Arial"/>
          <w:sz w:val="32"/>
          <w:szCs w:val="24"/>
          <w:lang w:eastAsia="en-GB"/>
        </w:rPr>
      </w:pPr>
      <w:r w:rsidRPr="00DF09B6">
        <w:rPr>
          <w:rFonts w:ascii="Arial" w:hAnsi="Arial" w:cs="Arial"/>
          <w:sz w:val="24"/>
        </w:rPr>
        <w:t>I can make good use of food labelling to help me make informed choices.</w:t>
      </w:r>
    </w:p>
    <w:p w14:paraId="111F69CC" w14:textId="77777777" w:rsidR="003437D4" w:rsidRDefault="003437D4" w:rsidP="000B0815">
      <w:pPr>
        <w:tabs>
          <w:tab w:val="left" w:pos="784"/>
        </w:tabs>
        <w:rPr>
          <w:rFonts w:ascii="Arial" w:hAnsi="Arial" w:cs="Arial"/>
          <w:sz w:val="24"/>
          <w:szCs w:val="24"/>
          <w:lang w:val="en-US" w:eastAsia="zh-TW"/>
        </w:rPr>
      </w:pPr>
    </w:p>
    <w:p w14:paraId="7D2A76B8" w14:textId="77777777" w:rsidR="003437D4" w:rsidRPr="006A12B8" w:rsidRDefault="003437D4" w:rsidP="003437D4">
      <w:pPr>
        <w:spacing w:after="120" w:line="240" w:lineRule="auto"/>
        <w:rPr>
          <w:rFonts w:ascii="Arial" w:hAnsi="Arial" w:cs="Arial"/>
          <w:b/>
          <w:color w:val="FF6600"/>
          <w:sz w:val="40"/>
          <w:szCs w:val="28"/>
          <w:lang w:eastAsia="en-GB"/>
        </w:rPr>
      </w:pPr>
      <w:r w:rsidRPr="006A12B8">
        <w:rPr>
          <w:rFonts w:ascii="Arial" w:hAnsi="Arial" w:cs="Arial"/>
          <w:b/>
          <w:color w:val="FF6600"/>
          <w:sz w:val="40"/>
          <w:szCs w:val="28"/>
          <w:lang w:eastAsia="en-GB"/>
        </w:rPr>
        <w:t>Key Stage 5 Work Pathway</w:t>
      </w:r>
    </w:p>
    <w:p w14:paraId="61197936" w14:textId="1BED48E3" w:rsidR="003437D4"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At Key Stages 5 P4A is assessed using Mastery Statements, levels and footsteps in the same way as any other subject. P4A is assessed on 7 separate markbooks by seven groups of staff. The assessment descriptors on each markbook are adapted to </w:t>
      </w:r>
      <w:proofErr w:type="gramStart"/>
      <w:r w:rsidRPr="00DF09B6">
        <w:rPr>
          <w:rFonts w:ascii="Arial" w:hAnsi="Arial" w:cs="Arial"/>
          <w:sz w:val="24"/>
          <w:szCs w:val="24"/>
          <w:lang w:eastAsia="en-GB"/>
        </w:rPr>
        <w:t>take into account</w:t>
      </w:r>
      <w:proofErr w:type="gramEnd"/>
      <w:r w:rsidRPr="00DF09B6">
        <w:rPr>
          <w:rFonts w:ascii="Arial" w:hAnsi="Arial" w:cs="Arial"/>
          <w:sz w:val="24"/>
          <w:szCs w:val="24"/>
          <w:lang w:eastAsia="en-GB"/>
        </w:rPr>
        <w:t xml:space="preserve"> the role each group of staff play in a student’s overall P4A development.</w:t>
      </w:r>
    </w:p>
    <w:p w14:paraId="7911DD8A" w14:textId="77777777" w:rsidR="003437D4" w:rsidRPr="00DF09B6" w:rsidRDefault="003437D4" w:rsidP="003437D4">
      <w:pPr>
        <w:spacing w:after="120" w:line="240" w:lineRule="auto"/>
        <w:rPr>
          <w:rFonts w:ascii="Arial" w:hAnsi="Arial" w:cs="Arial"/>
          <w:sz w:val="24"/>
          <w:szCs w:val="24"/>
          <w:lang w:eastAsia="en-GB"/>
        </w:rPr>
      </w:pPr>
    </w:p>
    <w:p w14:paraId="294BFCF0" w14:textId="018E72A0"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Tutor Team</w:t>
      </w:r>
      <w:r w:rsidR="00386B98">
        <w:rPr>
          <w:rFonts w:ascii="Arial" w:hAnsi="Arial" w:cs="Arial"/>
          <w:b/>
          <w:color w:val="FF6600"/>
          <w:sz w:val="28"/>
          <w:szCs w:val="28"/>
          <w:highlight w:val="lightGray"/>
          <w:lang w:eastAsia="en-GB"/>
        </w:rPr>
        <w:t xml:space="preserve"> P4A</w:t>
      </w:r>
    </w:p>
    <w:p w14:paraId="405FF6F0" w14:textId="77777777" w:rsidR="003437D4" w:rsidRPr="00DF09B6" w:rsidRDefault="003437D4" w:rsidP="003437D4">
      <w:pPr>
        <w:spacing w:after="120"/>
        <w:rPr>
          <w:rFonts w:ascii="Arial" w:hAnsi="Arial" w:cs="Arial"/>
          <w:sz w:val="24"/>
          <w:szCs w:val="24"/>
          <w:lang w:eastAsia="en-GB"/>
        </w:rPr>
      </w:pPr>
      <w:r w:rsidRPr="00DF09B6">
        <w:rPr>
          <w:rFonts w:ascii="Arial" w:hAnsi="Arial" w:cs="Arial"/>
          <w:sz w:val="24"/>
          <w:szCs w:val="24"/>
          <w:lang w:eastAsia="en-GB"/>
        </w:rPr>
        <w:t>Tutors assess the following P4A outcomes:</w:t>
      </w:r>
    </w:p>
    <w:p w14:paraId="3C9120B7" w14:textId="77777777" w:rsidR="003437D4" w:rsidRPr="00DF09B6"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Emotional Health: Regulation and Resilience – All Mastery Statements;</w:t>
      </w:r>
    </w:p>
    <w:p w14:paraId="26A0E9EB" w14:textId="77777777" w:rsidR="003437D4" w:rsidRPr="00DF09B6"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lastRenderedPageBreak/>
        <w:t xml:space="preserve">Safety: Personal - </w:t>
      </w:r>
      <w:r w:rsidRPr="00DF09B6">
        <w:rPr>
          <w:rFonts w:ascii="Arial" w:hAnsi="Arial" w:cs="Arial"/>
          <w:sz w:val="24"/>
          <w:szCs w:val="24"/>
        </w:rPr>
        <w:t>I conduct myself in a way that helps me and others to learn effectively;</w:t>
      </w:r>
    </w:p>
    <w:p w14:paraId="063AA342" w14:textId="3D6CF65D" w:rsidR="003437D4"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Relationships; Friends – All Mastery Statements;</w:t>
      </w:r>
    </w:p>
    <w:p w14:paraId="6EA5F651" w14:textId="77777777" w:rsidR="00386B98" w:rsidRPr="00386B98" w:rsidRDefault="00386B98" w:rsidP="00386B98">
      <w:pPr>
        <w:spacing w:after="120"/>
        <w:rPr>
          <w:rFonts w:ascii="Arial" w:hAnsi="Arial" w:cs="Arial"/>
          <w:sz w:val="24"/>
          <w:szCs w:val="24"/>
          <w:lang w:eastAsia="en-GB"/>
        </w:rPr>
      </w:pPr>
      <w:r w:rsidRPr="00386B98">
        <w:rPr>
          <w:rFonts w:ascii="Arial" w:hAnsi="Arial" w:cs="Arial"/>
          <w:sz w:val="24"/>
          <w:szCs w:val="24"/>
          <w:lang w:eastAsia="en-GB"/>
        </w:rPr>
        <w:t>Tutors have ultimate responsibility for inputting P4A assessment data into the Tutor P4A markbook but will rely on accurate feedback from tutor team LSAs and support staff to do this.</w:t>
      </w:r>
    </w:p>
    <w:p w14:paraId="183411BF" w14:textId="77777777" w:rsidR="003437D4" w:rsidRPr="00DF09B6" w:rsidRDefault="003437D4" w:rsidP="003437D4">
      <w:pPr>
        <w:pStyle w:val="ListParagraph"/>
        <w:spacing w:after="120"/>
        <w:contextualSpacing w:val="0"/>
        <w:rPr>
          <w:rFonts w:ascii="Arial" w:hAnsi="Arial" w:cs="Arial"/>
          <w:sz w:val="24"/>
          <w:szCs w:val="24"/>
          <w:lang w:eastAsia="en-GB"/>
        </w:rPr>
      </w:pPr>
    </w:p>
    <w:p w14:paraId="1295C803" w14:textId="77777777"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Diploma P4A</w:t>
      </w:r>
    </w:p>
    <w:p w14:paraId="1726D4F0"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Timetabled Diploma P4A teachers will assess the following P4A Outcomes:</w:t>
      </w:r>
    </w:p>
    <w:p w14:paraId="47C3B75B" w14:textId="77777777" w:rsidR="003437D4" w:rsidRPr="00DF09B6" w:rsidRDefault="003437D4" w:rsidP="003437D4">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Body Health: Inner - </w:t>
      </w:r>
      <w:r w:rsidRPr="00DF09B6">
        <w:rPr>
          <w:rFonts w:ascii="Arial" w:hAnsi="Arial" w:cs="Arial"/>
          <w:sz w:val="24"/>
          <w:szCs w:val="24"/>
        </w:rPr>
        <w:t>I can make informed decisions about recreational and medicinal drug use; I understand the law on legal, illegal and controlled substances; I know how to access appropriate drugs information and support;</w:t>
      </w:r>
    </w:p>
    <w:p w14:paraId="3A5DF26E" w14:textId="77777777" w:rsidR="003437D4" w:rsidRPr="00DF09B6" w:rsidRDefault="003437D4" w:rsidP="003437D4">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rPr>
        <w:t>Safety: Personal – I can provide basic first aid appropriately;</w:t>
      </w:r>
    </w:p>
    <w:p w14:paraId="412A2DAB" w14:textId="77777777" w:rsidR="003437D4" w:rsidRPr="00DF09B6" w:rsidRDefault="003437D4" w:rsidP="003437D4">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Relationships: Partners – All Mastery Statements.</w:t>
      </w:r>
    </w:p>
    <w:p w14:paraId="0A26CC72" w14:textId="77777777"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Diploma Work Experience</w:t>
      </w:r>
    </w:p>
    <w:p w14:paraId="0D7DE44B"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All Diploma Work Experience teachers will assess the following P4A Outcomes:</w:t>
      </w:r>
    </w:p>
    <w:p w14:paraId="31ABD189" w14:textId="77777777" w:rsidR="003437D4" w:rsidRPr="00DF09B6" w:rsidRDefault="003437D4" w:rsidP="003437D4">
      <w:pPr>
        <w:pStyle w:val="ListParagraph"/>
        <w:numPr>
          <w:ilvl w:val="0"/>
          <w:numId w:val="20"/>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Work Education: Experience of Work – I have demonstrated that I am employable through meaningful work experience; </w:t>
      </w:r>
      <w:r w:rsidRPr="00DF09B6">
        <w:rPr>
          <w:rFonts w:ascii="Arial" w:hAnsi="Arial" w:cs="Arial"/>
          <w:sz w:val="24"/>
          <w:szCs w:val="24"/>
        </w:rPr>
        <w:t>Transition – All Mastery Statements;</w:t>
      </w:r>
    </w:p>
    <w:p w14:paraId="279248C4" w14:textId="20999C90" w:rsidR="003437D4" w:rsidRDefault="003437D4" w:rsidP="003437D4">
      <w:pPr>
        <w:pStyle w:val="ListParagraph"/>
        <w:numPr>
          <w:ilvl w:val="0"/>
          <w:numId w:val="20"/>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Employability - All Mastery Statements;</w:t>
      </w:r>
    </w:p>
    <w:p w14:paraId="4018016D" w14:textId="77777777" w:rsidR="003437D4" w:rsidRPr="00DF09B6" w:rsidRDefault="003437D4" w:rsidP="003437D4">
      <w:pPr>
        <w:pStyle w:val="ListParagraph"/>
        <w:spacing w:after="120" w:line="240" w:lineRule="auto"/>
        <w:contextualSpacing w:val="0"/>
        <w:rPr>
          <w:rFonts w:ascii="Arial" w:hAnsi="Arial" w:cs="Arial"/>
          <w:sz w:val="24"/>
          <w:szCs w:val="24"/>
          <w:lang w:eastAsia="en-GB"/>
        </w:rPr>
      </w:pPr>
    </w:p>
    <w:p w14:paraId="31FE526F" w14:textId="77777777"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Diploma ICT</w:t>
      </w:r>
    </w:p>
    <w:p w14:paraId="04AD2DE4"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02C634D6" w14:textId="73FB8684" w:rsidR="003437D4" w:rsidRPr="003437D4" w:rsidRDefault="003437D4" w:rsidP="003437D4">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Safety: Online – </w:t>
      </w:r>
      <w:r w:rsidRPr="00DF09B6">
        <w:rPr>
          <w:rFonts w:ascii="Arial" w:hAnsi="Arial" w:cs="Arial"/>
          <w:sz w:val="24"/>
        </w:rPr>
        <w:t>I can use the Internet, social media, mobile phones and other forms of electronic communication safely and responsibly.</w:t>
      </w:r>
    </w:p>
    <w:p w14:paraId="13646094" w14:textId="77777777" w:rsidR="003437D4" w:rsidRPr="00DF09B6" w:rsidRDefault="003437D4" w:rsidP="003437D4">
      <w:pPr>
        <w:pStyle w:val="ListParagraph"/>
        <w:spacing w:after="120" w:line="240" w:lineRule="auto"/>
        <w:contextualSpacing w:val="0"/>
        <w:rPr>
          <w:rFonts w:ascii="Arial" w:hAnsi="Arial" w:cs="Arial"/>
          <w:sz w:val="24"/>
          <w:szCs w:val="24"/>
          <w:lang w:eastAsia="en-GB"/>
        </w:rPr>
      </w:pPr>
    </w:p>
    <w:p w14:paraId="08E5A147" w14:textId="77777777" w:rsidR="003437D4" w:rsidRPr="00DF09B6" w:rsidRDefault="003437D4" w:rsidP="003437D4">
      <w:pPr>
        <w:pStyle w:val="Default"/>
        <w:spacing w:after="120"/>
        <w:rPr>
          <w:b/>
          <w:color w:val="FF6600"/>
          <w:sz w:val="28"/>
          <w:szCs w:val="28"/>
        </w:rPr>
      </w:pPr>
      <w:r w:rsidRPr="00DF09B6">
        <w:rPr>
          <w:b/>
          <w:color w:val="FF6600"/>
          <w:sz w:val="28"/>
          <w:szCs w:val="28"/>
          <w:highlight w:val="lightGray"/>
        </w:rPr>
        <w:t>Independence</w:t>
      </w:r>
    </w:p>
    <w:p w14:paraId="6C68E8B9"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0FB5006E" w14:textId="0CD9D387" w:rsidR="003437D4"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Independence: Personal Care and Living - All Mastery Statements;</w:t>
      </w:r>
    </w:p>
    <w:p w14:paraId="1B9499A4" w14:textId="77777777" w:rsidR="003437D4" w:rsidRPr="00DF09B6" w:rsidRDefault="003437D4" w:rsidP="003437D4">
      <w:pPr>
        <w:pStyle w:val="ListParagraph"/>
        <w:spacing w:after="120"/>
        <w:contextualSpacing w:val="0"/>
        <w:rPr>
          <w:rFonts w:ascii="Arial" w:hAnsi="Arial" w:cs="Arial"/>
          <w:sz w:val="24"/>
          <w:szCs w:val="24"/>
          <w:lang w:eastAsia="en-GB"/>
        </w:rPr>
      </w:pPr>
    </w:p>
    <w:p w14:paraId="2DDE30A3" w14:textId="77777777" w:rsidR="003437D4" w:rsidRPr="00DF09B6" w:rsidRDefault="003437D4" w:rsidP="003437D4">
      <w:pPr>
        <w:pStyle w:val="Default"/>
        <w:spacing w:after="120"/>
        <w:rPr>
          <w:b/>
          <w:color w:val="FF6600"/>
          <w:sz w:val="28"/>
          <w:szCs w:val="28"/>
        </w:rPr>
      </w:pPr>
      <w:r w:rsidRPr="00DF09B6">
        <w:rPr>
          <w:b/>
          <w:color w:val="FF6600"/>
          <w:sz w:val="28"/>
          <w:szCs w:val="28"/>
          <w:highlight w:val="lightGray"/>
        </w:rPr>
        <w:t>Independent Travel</w:t>
      </w:r>
    </w:p>
    <w:p w14:paraId="3FFCAB4A"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Independent Travel teachers will assess the following P4A outcomes:</w:t>
      </w:r>
    </w:p>
    <w:p w14:paraId="5B441A10" w14:textId="77777777" w:rsidR="003437D4" w:rsidRPr="00DF09B6" w:rsidRDefault="003437D4" w:rsidP="003437D4">
      <w:pPr>
        <w:pStyle w:val="ListParagraph"/>
        <w:numPr>
          <w:ilvl w:val="0"/>
          <w:numId w:val="17"/>
        </w:numPr>
        <w:spacing w:after="120" w:line="240" w:lineRule="auto"/>
        <w:contextualSpacing w:val="0"/>
        <w:rPr>
          <w:rFonts w:ascii="Arial" w:hAnsi="Arial" w:cs="Arial"/>
          <w:sz w:val="28"/>
          <w:szCs w:val="24"/>
          <w:lang w:eastAsia="en-GB"/>
        </w:rPr>
      </w:pPr>
      <w:r w:rsidRPr="00DF09B6">
        <w:rPr>
          <w:rFonts w:ascii="Arial" w:hAnsi="Arial" w:cs="Arial"/>
          <w:sz w:val="24"/>
          <w:szCs w:val="24"/>
          <w:lang w:eastAsia="en-GB"/>
        </w:rPr>
        <w:t xml:space="preserve">Body Health: Outer – </w:t>
      </w:r>
      <w:r w:rsidRPr="00DF09B6">
        <w:rPr>
          <w:rFonts w:ascii="Arial" w:hAnsi="Arial" w:cs="Arial"/>
          <w:sz w:val="24"/>
        </w:rPr>
        <w:t xml:space="preserve">All Mastery Statements; Inner - I willingly engage in activities that promote physical fitness in line with government advice; I </w:t>
      </w:r>
      <w:r w:rsidRPr="00DF09B6">
        <w:rPr>
          <w:rFonts w:ascii="Arial" w:hAnsi="Arial" w:cs="Arial"/>
          <w:sz w:val="24"/>
        </w:rPr>
        <w:lastRenderedPageBreak/>
        <w:t>understand the lifelong benefits of maintaining a healthy lifestyle and how physical exercise benefits my emotional and physical health; I can identify a variety of activities that benefit bother strength and cardio-vascular fitness.</w:t>
      </w:r>
    </w:p>
    <w:p w14:paraId="5EA8AC08" w14:textId="77777777" w:rsidR="003437D4" w:rsidRPr="00DF09B6"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 xml:space="preserve">Safety: Personal - </w:t>
      </w:r>
      <w:r w:rsidRPr="00DF09B6">
        <w:rPr>
          <w:rFonts w:ascii="Arial" w:hAnsi="Arial" w:cs="Arial"/>
        </w:rPr>
        <w:t xml:space="preserve">I can keep myself safe in school, at home, and in the wider community; </w:t>
      </w:r>
      <w:r w:rsidRPr="00DF09B6">
        <w:rPr>
          <w:rFonts w:ascii="Arial" w:hAnsi="Arial" w:cs="Arial"/>
          <w:sz w:val="24"/>
          <w:szCs w:val="24"/>
        </w:rPr>
        <w:t xml:space="preserve">I can access a wide range of facilities and activities in the school and wider community, safely and responsibly; </w:t>
      </w:r>
    </w:p>
    <w:p w14:paraId="07DC8F0B" w14:textId="2ED6F9E0" w:rsidR="003437D4"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Engagement: Outsiders and Participation – All Mastery Statements;</w:t>
      </w:r>
    </w:p>
    <w:p w14:paraId="083CE34A" w14:textId="77777777" w:rsidR="003437D4" w:rsidRPr="00DF09B6" w:rsidRDefault="003437D4" w:rsidP="003437D4">
      <w:pPr>
        <w:pStyle w:val="ListParagraph"/>
        <w:spacing w:after="120"/>
        <w:contextualSpacing w:val="0"/>
        <w:rPr>
          <w:rFonts w:ascii="Arial" w:hAnsi="Arial" w:cs="Arial"/>
          <w:sz w:val="24"/>
          <w:szCs w:val="24"/>
          <w:lang w:eastAsia="en-GB"/>
        </w:rPr>
      </w:pPr>
    </w:p>
    <w:p w14:paraId="33684E32" w14:textId="77777777" w:rsidR="003437D4" w:rsidRPr="00DF09B6" w:rsidRDefault="003437D4" w:rsidP="003437D4">
      <w:pPr>
        <w:pStyle w:val="Default"/>
        <w:spacing w:after="120"/>
        <w:rPr>
          <w:b/>
          <w:color w:val="FF6600"/>
          <w:sz w:val="28"/>
          <w:szCs w:val="28"/>
        </w:rPr>
      </w:pPr>
      <w:r w:rsidRPr="00DF09B6">
        <w:rPr>
          <w:b/>
          <w:color w:val="FF6600"/>
          <w:sz w:val="28"/>
          <w:szCs w:val="28"/>
          <w:highlight w:val="lightGray"/>
        </w:rPr>
        <w:t>Cross Curriculum</w:t>
      </w:r>
    </w:p>
    <w:p w14:paraId="438CACA8"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All subject teachers will have some responsibility to assess P4A as part of their assessment of progress within their subject area. The focus for cross-curriculum p4A is Work.</w:t>
      </w:r>
    </w:p>
    <w:p w14:paraId="06C8705E" w14:textId="77777777" w:rsidR="003437D4" w:rsidRPr="00DF09B6" w:rsidRDefault="003437D4" w:rsidP="003437D4">
      <w:pPr>
        <w:pStyle w:val="ListParagraph"/>
        <w:numPr>
          <w:ilvl w:val="0"/>
          <w:numId w:val="14"/>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Work Education: Experience of Work and Enterprise</w:t>
      </w:r>
    </w:p>
    <w:p w14:paraId="528B76A0"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Every subjects’ markbooks have three P4A Work Education Mastery Statements. These are the same across all subjects and help the school to meet Gatsby Benchmarks 1, 3, 4 and 5. </w:t>
      </w:r>
    </w:p>
    <w:p w14:paraId="4B52C5F8"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The three P4A Work Education Mastery Statements are:</w:t>
      </w:r>
    </w:p>
    <w:p w14:paraId="41819FDF" w14:textId="77777777" w:rsidR="003437D4" w:rsidRPr="00DF09B6" w:rsidRDefault="003437D4" w:rsidP="003437D4">
      <w:pPr>
        <w:pStyle w:val="ListParagraph"/>
        <w:numPr>
          <w:ilvl w:val="0"/>
          <w:numId w:val="21"/>
        </w:numPr>
        <w:spacing w:after="120" w:line="240" w:lineRule="auto"/>
        <w:contextualSpacing w:val="0"/>
        <w:rPr>
          <w:rFonts w:ascii="Arial" w:hAnsi="Arial" w:cs="Arial"/>
          <w:sz w:val="28"/>
          <w:szCs w:val="24"/>
          <w:lang w:eastAsia="en-GB"/>
        </w:rPr>
      </w:pPr>
      <w:r w:rsidRPr="00DF09B6">
        <w:rPr>
          <w:rFonts w:ascii="Arial" w:hAnsi="Arial" w:cs="Arial"/>
          <w:sz w:val="24"/>
        </w:rPr>
        <w:t>I know, through experience, about a wide range of work sector settings related to curriculum subjects;</w:t>
      </w:r>
    </w:p>
    <w:p w14:paraId="24DF139E" w14:textId="77777777" w:rsidR="003437D4" w:rsidRPr="00DF09B6" w:rsidRDefault="003437D4" w:rsidP="003437D4">
      <w:pPr>
        <w:pStyle w:val="ListParagraph"/>
        <w:numPr>
          <w:ilvl w:val="0"/>
          <w:numId w:val="21"/>
        </w:numPr>
        <w:spacing w:after="120" w:line="240" w:lineRule="auto"/>
        <w:contextualSpacing w:val="0"/>
        <w:rPr>
          <w:rFonts w:ascii="Arial" w:hAnsi="Arial" w:cs="Arial"/>
          <w:sz w:val="24"/>
          <w:szCs w:val="24"/>
          <w:lang w:eastAsia="en-GB"/>
        </w:rPr>
      </w:pPr>
      <w:r w:rsidRPr="00DF09B6">
        <w:rPr>
          <w:rFonts w:ascii="Arial" w:hAnsi="Arial" w:cs="Arial"/>
          <w:sz w:val="24"/>
          <w:szCs w:val="24"/>
        </w:rPr>
        <w:t>I can take part in a range of activities with employers and employees enthusiastically within this subject area;</w:t>
      </w:r>
    </w:p>
    <w:p w14:paraId="1D005391" w14:textId="36E6367E" w:rsidR="003437D4" w:rsidRDefault="003437D4" w:rsidP="003437D4">
      <w:pPr>
        <w:pStyle w:val="ListParagraph"/>
        <w:numPr>
          <w:ilvl w:val="0"/>
          <w:numId w:val="21"/>
        </w:numPr>
        <w:spacing w:after="120" w:line="240" w:lineRule="auto"/>
        <w:contextualSpacing w:val="0"/>
        <w:rPr>
          <w:rFonts w:ascii="Arial" w:hAnsi="Arial" w:cs="Arial"/>
          <w:sz w:val="24"/>
          <w:szCs w:val="24"/>
          <w:lang w:eastAsia="en-GB"/>
        </w:rPr>
      </w:pPr>
      <w:r w:rsidRPr="00DF09B6">
        <w:rPr>
          <w:rFonts w:ascii="Arial" w:hAnsi="Arial" w:cs="Arial"/>
          <w:sz w:val="24"/>
          <w:szCs w:val="24"/>
        </w:rPr>
        <w:t>I understand how business works and can contribute to successful creative and collaborative enterprise projects within this subject area.</w:t>
      </w:r>
    </w:p>
    <w:p w14:paraId="38C56274" w14:textId="77777777" w:rsidR="00EC0DF9" w:rsidRPr="00DF09B6" w:rsidRDefault="00EC0DF9" w:rsidP="00EC0DF9">
      <w:pPr>
        <w:pStyle w:val="ListParagraph"/>
        <w:spacing w:after="120" w:line="240" w:lineRule="auto"/>
        <w:ind w:left="786"/>
        <w:contextualSpacing w:val="0"/>
        <w:rPr>
          <w:rFonts w:ascii="Arial" w:hAnsi="Arial" w:cs="Arial"/>
          <w:sz w:val="24"/>
          <w:szCs w:val="24"/>
          <w:lang w:eastAsia="en-GB"/>
        </w:rPr>
      </w:pPr>
    </w:p>
    <w:p w14:paraId="309299E0" w14:textId="77777777" w:rsidR="003437D4" w:rsidRPr="006A12B8" w:rsidRDefault="003437D4" w:rsidP="003437D4">
      <w:pPr>
        <w:spacing w:after="120" w:line="240" w:lineRule="auto"/>
        <w:rPr>
          <w:rFonts w:ascii="Arial" w:hAnsi="Arial" w:cs="Arial"/>
          <w:b/>
          <w:color w:val="FF6600"/>
          <w:sz w:val="40"/>
          <w:szCs w:val="28"/>
          <w:lang w:eastAsia="en-GB"/>
        </w:rPr>
      </w:pPr>
      <w:r w:rsidRPr="006A12B8">
        <w:rPr>
          <w:rFonts w:ascii="Arial" w:hAnsi="Arial" w:cs="Arial"/>
          <w:b/>
          <w:color w:val="FF6600"/>
          <w:sz w:val="40"/>
          <w:szCs w:val="28"/>
          <w:lang w:eastAsia="en-GB"/>
        </w:rPr>
        <w:t>Key Stage 5 College 1 and 2 Pathways</w:t>
      </w:r>
    </w:p>
    <w:p w14:paraId="0325E2B2" w14:textId="075EDE73" w:rsidR="003437D4"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For College 1 and 2 Pathway students, P4A is assessed using Mastery Statements, levels and footsteps in the same way as any other subject. P4A is assessed on 7 separate markbooks by seven groups of staff. The assessment descriptors on each markbook are adapted to take into account the role each group of staff play in a student’s overall P4A development.</w:t>
      </w:r>
    </w:p>
    <w:p w14:paraId="5D88A13D" w14:textId="77777777" w:rsidR="00EC0DF9" w:rsidRPr="00DF09B6" w:rsidRDefault="00EC0DF9" w:rsidP="003437D4">
      <w:pPr>
        <w:spacing w:after="120" w:line="240" w:lineRule="auto"/>
        <w:rPr>
          <w:rFonts w:ascii="Arial" w:hAnsi="Arial" w:cs="Arial"/>
          <w:sz w:val="24"/>
          <w:szCs w:val="24"/>
          <w:lang w:eastAsia="en-GB"/>
        </w:rPr>
      </w:pPr>
    </w:p>
    <w:p w14:paraId="5F76829B" w14:textId="77777777"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Tutor Teams</w:t>
      </w:r>
    </w:p>
    <w:p w14:paraId="607D5A23" w14:textId="77777777" w:rsidR="003437D4" w:rsidRPr="00DF09B6" w:rsidRDefault="003437D4" w:rsidP="003437D4">
      <w:pPr>
        <w:spacing w:after="120"/>
        <w:rPr>
          <w:rFonts w:ascii="Arial" w:hAnsi="Arial" w:cs="Arial"/>
          <w:sz w:val="24"/>
          <w:szCs w:val="24"/>
          <w:lang w:eastAsia="en-GB"/>
        </w:rPr>
      </w:pPr>
      <w:r w:rsidRPr="00DF09B6">
        <w:rPr>
          <w:rFonts w:ascii="Arial" w:hAnsi="Arial" w:cs="Arial"/>
          <w:sz w:val="24"/>
          <w:szCs w:val="24"/>
          <w:lang w:eastAsia="en-GB"/>
        </w:rPr>
        <w:t>P4A is assessed by tutor teams. Tutors have ultimate responsibility for inputting P4A assessment data into the Tutor P4A markbook but will rely on accurate feedback from tutor team LSAs and support staff to do this.</w:t>
      </w:r>
    </w:p>
    <w:p w14:paraId="43F7DBCA" w14:textId="77777777" w:rsidR="003437D4" w:rsidRPr="00DF09B6" w:rsidRDefault="003437D4" w:rsidP="003437D4">
      <w:pPr>
        <w:spacing w:after="120"/>
        <w:rPr>
          <w:rFonts w:ascii="Arial" w:hAnsi="Arial" w:cs="Arial"/>
          <w:sz w:val="24"/>
          <w:szCs w:val="24"/>
          <w:lang w:eastAsia="en-GB"/>
        </w:rPr>
      </w:pPr>
      <w:r w:rsidRPr="00DF09B6">
        <w:rPr>
          <w:rFonts w:ascii="Arial" w:hAnsi="Arial" w:cs="Arial"/>
          <w:sz w:val="24"/>
          <w:szCs w:val="24"/>
          <w:lang w:eastAsia="en-GB"/>
        </w:rPr>
        <w:t>Tutors assess the following P4A outcomes:</w:t>
      </w:r>
    </w:p>
    <w:p w14:paraId="16B79D84" w14:textId="77777777" w:rsidR="003437D4" w:rsidRPr="00DF09B6"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Emotional Health: Regulation and Resilience – All Mastery Statements;</w:t>
      </w:r>
    </w:p>
    <w:p w14:paraId="1D228F39" w14:textId="77777777" w:rsidR="003437D4" w:rsidRPr="00DF09B6"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lastRenderedPageBreak/>
        <w:t xml:space="preserve">Safety: Personal - </w:t>
      </w:r>
      <w:r w:rsidRPr="00DF09B6">
        <w:rPr>
          <w:rFonts w:ascii="Arial" w:hAnsi="Arial" w:cs="Arial"/>
          <w:sz w:val="24"/>
          <w:szCs w:val="24"/>
        </w:rPr>
        <w:t>I conduct myself in a way that helps me and others to learn effectively;</w:t>
      </w:r>
    </w:p>
    <w:p w14:paraId="51DD2F02" w14:textId="28C3E86B" w:rsidR="003437D4" w:rsidRPr="00DF09B6"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Relationships; Friends – All Mastery Statements</w:t>
      </w:r>
      <w:r w:rsidR="00EC0DF9">
        <w:rPr>
          <w:rFonts w:ascii="Arial" w:hAnsi="Arial" w:cs="Arial"/>
          <w:sz w:val="24"/>
          <w:szCs w:val="24"/>
          <w:lang w:eastAsia="en-GB"/>
        </w:rPr>
        <w:t>.</w:t>
      </w:r>
    </w:p>
    <w:p w14:paraId="2D614D7F" w14:textId="77777777"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Diploma P4A</w:t>
      </w:r>
    </w:p>
    <w:p w14:paraId="08E6DEF3"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Timetabled Diploma P4A teachers will assess the following P4A Outcomes:</w:t>
      </w:r>
    </w:p>
    <w:p w14:paraId="1C03D3A4" w14:textId="77777777" w:rsidR="003437D4" w:rsidRPr="00DF09B6" w:rsidRDefault="003437D4" w:rsidP="003437D4">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Body Health: Inner - </w:t>
      </w:r>
      <w:r w:rsidRPr="00DF09B6">
        <w:rPr>
          <w:rFonts w:ascii="Arial" w:hAnsi="Arial" w:cs="Arial"/>
          <w:sz w:val="24"/>
          <w:szCs w:val="24"/>
        </w:rPr>
        <w:t>I can make informed decisions about recreational and medicinal drug use; I understand the law on legal, illegal and controlled substances; I know how to access appropriate drugs information and support;</w:t>
      </w:r>
    </w:p>
    <w:p w14:paraId="59DAF95E" w14:textId="77777777" w:rsidR="003437D4" w:rsidRPr="00DF09B6" w:rsidRDefault="003437D4" w:rsidP="003437D4">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rPr>
        <w:t>Safety: Personal – I can provide basic first aid appropriately;</w:t>
      </w:r>
    </w:p>
    <w:p w14:paraId="409D6D3B" w14:textId="0DC8D846" w:rsidR="003437D4" w:rsidRDefault="003437D4" w:rsidP="003437D4">
      <w:pPr>
        <w:pStyle w:val="ListParagraph"/>
        <w:numPr>
          <w:ilvl w:val="0"/>
          <w:numId w:val="13"/>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Relationships: Partners – All Mastery Statements.</w:t>
      </w:r>
    </w:p>
    <w:p w14:paraId="6D1DB3EB" w14:textId="77777777" w:rsidR="00EC0DF9" w:rsidRPr="00DF09B6" w:rsidRDefault="00EC0DF9" w:rsidP="00EC0DF9">
      <w:pPr>
        <w:pStyle w:val="ListParagraph"/>
        <w:spacing w:after="120" w:line="240" w:lineRule="auto"/>
        <w:contextualSpacing w:val="0"/>
        <w:rPr>
          <w:rFonts w:ascii="Arial" w:hAnsi="Arial" w:cs="Arial"/>
          <w:sz w:val="24"/>
          <w:szCs w:val="24"/>
          <w:lang w:eastAsia="en-GB"/>
        </w:rPr>
      </w:pPr>
    </w:p>
    <w:p w14:paraId="7274415A" w14:textId="77777777"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Diploma Work Experience</w:t>
      </w:r>
    </w:p>
    <w:p w14:paraId="70FC207D"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All Diploma Work Experience teachers will assess the following P4A Outcomes:</w:t>
      </w:r>
    </w:p>
    <w:p w14:paraId="137752ED" w14:textId="77777777" w:rsidR="003437D4" w:rsidRPr="00DF09B6" w:rsidRDefault="003437D4" w:rsidP="003437D4">
      <w:pPr>
        <w:pStyle w:val="ListParagraph"/>
        <w:numPr>
          <w:ilvl w:val="0"/>
          <w:numId w:val="20"/>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Work Education: Experience of Work – I have demonstrated that I am employable through meaningful work experience; </w:t>
      </w:r>
    </w:p>
    <w:p w14:paraId="63B4F6C8" w14:textId="1FC3B5D0" w:rsidR="003437D4" w:rsidRDefault="003437D4" w:rsidP="003437D4">
      <w:pPr>
        <w:pStyle w:val="ListParagraph"/>
        <w:numPr>
          <w:ilvl w:val="0"/>
          <w:numId w:val="20"/>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Employability - All Mastery Statements</w:t>
      </w:r>
      <w:r w:rsidR="00EC0DF9">
        <w:rPr>
          <w:rFonts w:ascii="Arial" w:hAnsi="Arial" w:cs="Arial"/>
          <w:sz w:val="24"/>
          <w:szCs w:val="24"/>
          <w:lang w:eastAsia="en-GB"/>
        </w:rPr>
        <w:t>.</w:t>
      </w:r>
    </w:p>
    <w:p w14:paraId="3222A13D" w14:textId="77777777" w:rsidR="00EC0DF9" w:rsidRPr="00DF09B6" w:rsidRDefault="00EC0DF9" w:rsidP="00EC0DF9">
      <w:pPr>
        <w:pStyle w:val="ListParagraph"/>
        <w:spacing w:after="120" w:line="240" w:lineRule="auto"/>
        <w:contextualSpacing w:val="0"/>
        <w:rPr>
          <w:rFonts w:ascii="Arial" w:hAnsi="Arial" w:cs="Arial"/>
          <w:sz w:val="24"/>
          <w:szCs w:val="24"/>
          <w:lang w:eastAsia="en-GB"/>
        </w:rPr>
      </w:pPr>
    </w:p>
    <w:p w14:paraId="306C48B3" w14:textId="77777777" w:rsidR="003437D4" w:rsidRPr="00DF09B6" w:rsidRDefault="003437D4" w:rsidP="003437D4">
      <w:pPr>
        <w:spacing w:after="120" w:line="240" w:lineRule="auto"/>
        <w:rPr>
          <w:rFonts w:ascii="Arial" w:hAnsi="Arial" w:cs="Arial"/>
          <w:b/>
          <w:color w:val="FF6600"/>
          <w:sz w:val="28"/>
          <w:szCs w:val="28"/>
          <w:highlight w:val="lightGray"/>
          <w:lang w:eastAsia="en-GB"/>
        </w:rPr>
      </w:pPr>
      <w:r w:rsidRPr="00DF09B6">
        <w:rPr>
          <w:rFonts w:ascii="Arial" w:hAnsi="Arial" w:cs="Arial"/>
          <w:b/>
          <w:color w:val="FF6600"/>
          <w:sz w:val="28"/>
          <w:szCs w:val="28"/>
          <w:highlight w:val="lightGray"/>
          <w:lang w:eastAsia="en-GB"/>
        </w:rPr>
        <w:t>Diploma ICT</w:t>
      </w:r>
    </w:p>
    <w:p w14:paraId="452DC009"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072CFE47" w14:textId="75906F3C" w:rsidR="003437D4" w:rsidRPr="00EC0DF9" w:rsidRDefault="003437D4" w:rsidP="003437D4">
      <w:pPr>
        <w:pStyle w:val="ListParagraph"/>
        <w:numPr>
          <w:ilvl w:val="0"/>
          <w:numId w:val="15"/>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 xml:space="preserve">Safety: Online – </w:t>
      </w:r>
      <w:r w:rsidRPr="00DF09B6">
        <w:rPr>
          <w:rFonts w:ascii="Arial" w:hAnsi="Arial" w:cs="Arial"/>
          <w:sz w:val="24"/>
        </w:rPr>
        <w:t>I can use the Internet, social media, mobile phones and other forms of electronic communication safely and responsibly.</w:t>
      </w:r>
    </w:p>
    <w:p w14:paraId="410834FA" w14:textId="77777777" w:rsidR="00EC0DF9" w:rsidRPr="00DF09B6" w:rsidRDefault="00EC0DF9" w:rsidP="00EC0DF9">
      <w:pPr>
        <w:pStyle w:val="ListParagraph"/>
        <w:spacing w:after="120" w:line="240" w:lineRule="auto"/>
        <w:contextualSpacing w:val="0"/>
        <w:rPr>
          <w:rFonts w:ascii="Arial" w:hAnsi="Arial" w:cs="Arial"/>
          <w:sz w:val="24"/>
          <w:szCs w:val="24"/>
          <w:lang w:eastAsia="en-GB"/>
        </w:rPr>
      </w:pPr>
    </w:p>
    <w:p w14:paraId="64239793" w14:textId="77777777" w:rsidR="003437D4" w:rsidRPr="00DF09B6" w:rsidRDefault="003437D4" w:rsidP="003437D4">
      <w:pPr>
        <w:pStyle w:val="Default"/>
        <w:spacing w:after="120"/>
        <w:rPr>
          <w:b/>
          <w:color w:val="FF6600"/>
          <w:sz w:val="28"/>
          <w:szCs w:val="28"/>
        </w:rPr>
      </w:pPr>
      <w:r w:rsidRPr="00DF09B6">
        <w:rPr>
          <w:b/>
          <w:color w:val="FF6600"/>
          <w:sz w:val="28"/>
          <w:szCs w:val="28"/>
          <w:highlight w:val="lightGray"/>
        </w:rPr>
        <w:t>Independence</w:t>
      </w:r>
    </w:p>
    <w:p w14:paraId="447ABB91"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337A895C" w14:textId="72E52F1D" w:rsidR="003437D4"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Independence: Personal Care and Living - All Mastery Statements</w:t>
      </w:r>
      <w:r w:rsidR="00EC0DF9">
        <w:rPr>
          <w:rFonts w:ascii="Arial" w:hAnsi="Arial" w:cs="Arial"/>
          <w:sz w:val="24"/>
          <w:szCs w:val="24"/>
          <w:lang w:eastAsia="en-GB"/>
        </w:rPr>
        <w:t>.</w:t>
      </w:r>
    </w:p>
    <w:p w14:paraId="5D4D52A3" w14:textId="77777777" w:rsidR="00EC0DF9" w:rsidRPr="00DF09B6" w:rsidRDefault="00EC0DF9" w:rsidP="00EC0DF9">
      <w:pPr>
        <w:pStyle w:val="ListParagraph"/>
        <w:spacing w:after="120"/>
        <w:contextualSpacing w:val="0"/>
        <w:rPr>
          <w:rFonts w:ascii="Arial" w:hAnsi="Arial" w:cs="Arial"/>
          <w:sz w:val="24"/>
          <w:szCs w:val="24"/>
          <w:lang w:eastAsia="en-GB"/>
        </w:rPr>
      </w:pPr>
    </w:p>
    <w:p w14:paraId="7EF46689" w14:textId="77777777" w:rsidR="003437D4" w:rsidRPr="00DF09B6" w:rsidRDefault="003437D4" w:rsidP="003437D4">
      <w:pPr>
        <w:pStyle w:val="Default"/>
        <w:spacing w:after="120"/>
        <w:rPr>
          <w:b/>
          <w:color w:val="FF6600"/>
          <w:sz w:val="28"/>
          <w:szCs w:val="28"/>
        </w:rPr>
      </w:pPr>
      <w:r w:rsidRPr="00DF09B6">
        <w:rPr>
          <w:b/>
          <w:color w:val="FF6600"/>
          <w:sz w:val="28"/>
          <w:szCs w:val="28"/>
          <w:highlight w:val="lightGray"/>
        </w:rPr>
        <w:t>College Skills</w:t>
      </w:r>
    </w:p>
    <w:p w14:paraId="010E86FE"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In addition to the three P4A Work Education Mastery Statements, ICT teachers will assess the following P4A outcomes:</w:t>
      </w:r>
    </w:p>
    <w:p w14:paraId="255D5D12" w14:textId="7A680EA7" w:rsidR="003437D4" w:rsidRPr="00EC0DF9" w:rsidRDefault="003437D4" w:rsidP="003437D4">
      <w:pPr>
        <w:pStyle w:val="ListParagraph"/>
        <w:numPr>
          <w:ilvl w:val="0"/>
          <w:numId w:val="15"/>
        </w:numPr>
        <w:spacing w:after="120"/>
        <w:contextualSpacing w:val="0"/>
        <w:rPr>
          <w:rFonts w:ascii="Arial" w:hAnsi="Arial" w:cs="Arial"/>
        </w:rPr>
      </w:pPr>
      <w:r w:rsidRPr="00DF09B6">
        <w:rPr>
          <w:rFonts w:ascii="Arial" w:hAnsi="Arial" w:cs="Arial"/>
          <w:sz w:val="24"/>
          <w:szCs w:val="24"/>
          <w:lang w:eastAsia="en-GB"/>
        </w:rPr>
        <w:t xml:space="preserve">Work Education: </w:t>
      </w:r>
      <w:r w:rsidRPr="00DF09B6">
        <w:rPr>
          <w:rFonts w:ascii="Arial" w:hAnsi="Arial" w:cs="Arial"/>
          <w:sz w:val="24"/>
          <w:szCs w:val="24"/>
        </w:rPr>
        <w:t>Transition – All Mastery Statements</w:t>
      </w:r>
      <w:r w:rsidR="00EC0DF9">
        <w:rPr>
          <w:rFonts w:ascii="Arial" w:hAnsi="Arial" w:cs="Arial"/>
          <w:sz w:val="24"/>
          <w:szCs w:val="24"/>
        </w:rPr>
        <w:t>.</w:t>
      </w:r>
    </w:p>
    <w:p w14:paraId="05071BE6" w14:textId="77777777" w:rsidR="00EC0DF9" w:rsidRPr="00DF09B6" w:rsidRDefault="00EC0DF9" w:rsidP="00EC0DF9">
      <w:pPr>
        <w:pStyle w:val="ListParagraph"/>
        <w:spacing w:after="120"/>
        <w:contextualSpacing w:val="0"/>
        <w:rPr>
          <w:rFonts w:ascii="Arial" w:hAnsi="Arial" w:cs="Arial"/>
        </w:rPr>
      </w:pPr>
    </w:p>
    <w:p w14:paraId="09C8481F" w14:textId="77777777" w:rsidR="003437D4" w:rsidRPr="00DF09B6" w:rsidRDefault="003437D4" w:rsidP="003437D4">
      <w:pPr>
        <w:pStyle w:val="Default"/>
        <w:spacing w:after="120"/>
        <w:rPr>
          <w:b/>
          <w:color w:val="FF6600"/>
          <w:sz w:val="28"/>
          <w:szCs w:val="28"/>
        </w:rPr>
      </w:pPr>
      <w:r w:rsidRPr="00DF09B6">
        <w:rPr>
          <w:b/>
          <w:color w:val="FF6600"/>
          <w:sz w:val="28"/>
          <w:szCs w:val="28"/>
          <w:highlight w:val="lightGray"/>
        </w:rPr>
        <w:t>Diploma Independent Travel</w:t>
      </w:r>
    </w:p>
    <w:p w14:paraId="63837E4D"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Independent Travel teachers will assess the following P4A outcomes:</w:t>
      </w:r>
    </w:p>
    <w:p w14:paraId="46913889" w14:textId="77777777" w:rsidR="003437D4" w:rsidRPr="00DF09B6" w:rsidRDefault="003437D4" w:rsidP="003437D4">
      <w:pPr>
        <w:pStyle w:val="ListParagraph"/>
        <w:numPr>
          <w:ilvl w:val="0"/>
          <w:numId w:val="17"/>
        </w:numPr>
        <w:spacing w:after="120" w:line="240" w:lineRule="auto"/>
        <w:contextualSpacing w:val="0"/>
        <w:rPr>
          <w:rFonts w:ascii="Arial" w:hAnsi="Arial" w:cs="Arial"/>
          <w:sz w:val="28"/>
          <w:szCs w:val="24"/>
          <w:lang w:eastAsia="en-GB"/>
        </w:rPr>
      </w:pPr>
      <w:r w:rsidRPr="00DF09B6">
        <w:rPr>
          <w:rFonts w:ascii="Arial" w:hAnsi="Arial" w:cs="Arial"/>
          <w:sz w:val="24"/>
          <w:szCs w:val="24"/>
          <w:lang w:eastAsia="en-GB"/>
        </w:rPr>
        <w:lastRenderedPageBreak/>
        <w:t xml:space="preserve">Body Health: Outer – </w:t>
      </w:r>
      <w:r w:rsidRPr="00DF09B6">
        <w:rPr>
          <w:rFonts w:ascii="Arial" w:hAnsi="Arial" w:cs="Arial"/>
          <w:sz w:val="24"/>
        </w:rPr>
        <w:t>All Mastery Statements; Inner - I willingly engage in activities that promote physical fitness in line with government advice; I understand the lifelong benefits of maintaining a healthy lifestyle and how physical exercise benefits my emotional and physical health; I can identify a variety of activities that benefit bother strength and cardio-vascular fitness.</w:t>
      </w:r>
    </w:p>
    <w:p w14:paraId="4C32B8C9" w14:textId="77777777" w:rsidR="003437D4" w:rsidRPr="009863CB" w:rsidRDefault="003437D4" w:rsidP="003437D4">
      <w:pPr>
        <w:pStyle w:val="ListParagraph"/>
        <w:numPr>
          <w:ilvl w:val="0"/>
          <w:numId w:val="12"/>
        </w:numPr>
        <w:spacing w:after="120"/>
        <w:contextualSpacing w:val="0"/>
        <w:rPr>
          <w:rFonts w:ascii="Arial" w:hAnsi="Arial" w:cs="Arial"/>
          <w:sz w:val="24"/>
          <w:szCs w:val="24"/>
          <w:lang w:eastAsia="en-GB"/>
        </w:rPr>
      </w:pPr>
      <w:r w:rsidRPr="009863CB">
        <w:rPr>
          <w:rFonts w:ascii="Arial" w:hAnsi="Arial" w:cs="Arial"/>
          <w:sz w:val="24"/>
          <w:szCs w:val="24"/>
          <w:lang w:eastAsia="en-GB"/>
        </w:rPr>
        <w:t xml:space="preserve">Safety: Personal - </w:t>
      </w:r>
      <w:r w:rsidRPr="009863CB">
        <w:rPr>
          <w:rFonts w:ascii="Arial" w:hAnsi="Arial" w:cs="Arial"/>
          <w:sz w:val="24"/>
          <w:szCs w:val="24"/>
        </w:rPr>
        <w:t xml:space="preserve">I can keep myself safe in school, at home, and in the wider community; I can access a wide range of facilities and activities in the school and wider community, safely and responsibly; </w:t>
      </w:r>
    </w:p>
    <w:p w14:paraId="50E7C8C4" w14:textId="6F58C540" w:rsidR="003437D4" w:rsidRDefault="003437D4" w:rsidP="003437D4">
      <w:pPr>
        <w:pStyle w:val="ListParagraph"/>
        <w:numPr>
          <w:ilvl w:val="0"/>
          <w:numId w:val="12"/>
        </w:numPr>
        <w:spacing w:after="120"/>
        <w:contextualSpacing w:val="0"/>
        <w:rPr>
          <w:rFonts w:ascii="Arial" w:hAnsi="Arial" w:cs="Arial"/>
          <w:sz w:val="24"/>
          <w:szCs w:val="24"/>
          <w:lang w:eastAsia="en-GB"/>
        </w:rPr>
      </w:pPr>
      <w:r w:rsidRPr="00DF09B6">
        <w:rPr>
          <w:rFonts w:ascii="Arial" w:hAnsi="Arial" w:cs="Arial"/>
          <w:sz w:val="24"/>
          <w:szCs w:val="24"/>
          <w:lang w:eastAsia="en-GB"/>
        </w:rPr>
        <w:t>Engagement: Outsiders and Participation – All Mastery Statements</w:t>
      </w:r>
      <w:r w:rsidR="00EC0DF9">
        <w:rPr>
          <w:rFonts w:ascii="Arial" w:hAnsi="Arial" w:cs="Arial"/>
          <w:sz w:val="24"/>
          <w:szCs w:val="24"/>
          <w:lang w:eastAsia="en-GB"/>
        </w:rPr>
        <w:t>.</w:t>
      </w:r>
    </w:p>
    <w:p w14:paraId="3B940A1B" w14:textId="77777777" w:rsidR="00EC0DF9" w:rsidRPr="00DF09B6" w:rsidRDefault="00EC0DF9" w:rsidP="00EC0DF9">
      <w:pPr>
        <w:pStyle w:val="ListParagraph"/>
        <w:spacing w:after="120"/>
        <w:contextualSpacing w:val="0"/>
        <w:rPr>
          <w:rFonts w:ascii="Arial" w:hAnsi="Arial" w:cs="Arial"/>
          <w:sz w:val="24"/>
          <w:szCs w:val="24"/>
          <w:lang w:eastAsia="en-GB"/>
        </w:rPr>
      </w:pPr>
    </w:p>
    <w:p w14:paraId="670DE78F" w14:textId="77777777" w:rsidR="003437D4" w:rsidRPr="00DF09B6" w:rsidRDefault="003437D4" w:rsidP="003437D4">
      <w:pPr>
        <w:pStyle w:val="Default"/>
        <w:spacing w:after="120"/>
        <w:rPr>
          <w:b/>
          <w:color w:val="FF6600"/>
          <w:sz w:val="28"/>
          <w:szCs w:val="28"/>
        </w:rPr>
      </w:pPr>
      <w:r w:rsidRPr="00DF09B6">
        <w:rPr>
          <w:b/>
          <w:color w:val="FF6600"/>
          <w:sz w:val="28"/>
          <w:szCs w:val="28"/>
          <w:highlight w:val="lightGray"/>
        </w:rPr>
        <w:t>Cross Curriculum</w:t>
      </w:r>
    </w:p>
    <w:p w14:paraId="1B79496B"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All subject teachers will have some responsibility to assess P4A as part of their assessment of progress within their subject area. The focus for cross-curriculum p4A is Work.</w:t>
      </w:r>
    </w:p>
    <w:p w14:paraId="17025A00" w14:textId="77777777" w:rsidR="003437D4" w:rsidRPr="00DF09B6" w:rsidRDefault="003437D4" w:rsidP="003437D4">
      <w:pPr>
        <w:pStyle w:val="ListParagraph"/>
        <w:numPr>
          <w:ilvl w:val="0"/>
          <w:numId w:val="14"/>
        </w:numPr>
        <w:spacing w:after="120" w:line="240" w:lineRule="auto"/>
        <w:contextualSpacing w:val="0"/>
        <w:rPr>
          <w:rFonts w:ascii="Arial" w:hAnsi="Arial" w:cs="Arial"/>
          <w:sz w:val="24"/>
          <w:szCs w:val="24"/>
          <w:lang w:eastAsia="en-GB"/>
        </w:rPr>
      </w:pPr>
      <w:r w:rsidRPr="00DF09B6">
        <w:rPr>
          <w:rFonts w:ascii="Arial" w:hAnsi="Arial" w:cs="Arial"/>
          <w:sz w:val="24"/>
          <w:szCs w:val="24"/>
          <w:lang w:eastAsia="en-GB"/>
        </w:rPr>
        <w:t>Work Education: Experience of Work and Enterprise</w:t>
      </w:r>
    </w:p>
    <w:p w14:paraId="50437A74"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Every subjects’ markbooks have three P4A Work Education Mastery Statements. These are the same across all subjects and help the school to meet Gatsby Benchmarks 1, 3, 4 and 5. </w:t>
      </w:r>
    </w:p>
    <w:p w14:paraId="47BDA6C8" w14:textId="77777777" w:rsidR="003437D4" w:rsidRPr="00DF09B6" w:rsidRDefault="003437D4" w:rsidP="003437D4">
      <w:pPr>
        <w:spacing w:after="120" w:line="240" w:lineRule="auto"/>
        <w:rPr>
          <w:rFonts w:ascii="Arial" w:hAnsi="Arial" w:cs="Arial"/>
          <w:sz w:val="24"/>
          <w:szCs w:val="24"/>
          <w:lang w:eastAsia="en-GB"/>
        </w:rPr>
      </w:pPr>
      <w:r w:rsidRPr="00DF09B6">
        <w:rPr>
          <w:rFonts w:ascii="Arial" w:hAnsi="Arial" w:cs="Arial"/>
          <w:sz w:val="24"/>
          <w:szCs w:val="24"/>
          <w:lang w:eastAsia="en-GB"/>
        </w:rPr>
        <w:t>The three P4A Work Education Mastery Statements are:</w:t>
      </w:r>
    </w:p>
    <w:p w14:paraId="51B41D0C" w14:textId="77777777" w:rsidR="003437D4" w:rsidRPr="00DF09B6" w:rsidRDefault="003437D4" w:rsidP="00153412">
      <w:pPr>
        <w:pStyle w:val="ListParagraph"/>
        <w:numPr>
          <w:ilvl w:val="0"/>
          <w:numId w:val="26"/>
        </w:numPr>
        <w:spacing w:after="120" w:line="240" w:lineRule="auto"/>
        <w:contextualSpacing w:val="0"/>
        <w:rPr>
          <w:rFonts w:ascii="Arial" w:hAnsi="Arial" w:cs="Arial"/>
          <w:sz w:val="28"/>
          <w:szCs w:val="24"/>
          <w:lang w:eastAsia="en-GB"/>
        </w:rPr>
      </w:pPr>
      <w:r w:rsidRPr="00DF09B6">
        <w:rPr>
          <w:rFonts w:ascii="Arial" w:hAnsi="Arial" w:cs="Arial"/>
          <w:sz w:val="24"/>
        </w:rPr>
        <w:t>I know, through experience, about a wide range of work sector settings related to curriculum subjects;</w:t>
      </w:r>
    </w:p>
    <w:p w14:paraId="3F1CA576" w14:textId="77777777" w:rsidR="009863CB" w:rsidRDefault="003437D4" w:rsidP="00153412">
      <w:pPr>
        <w:pStyle w:val="ListParagraph"/>
        <w:numPr>
          <w:ilvl w:val="0"/>
          <w:numId w:val="26"/>
        </w:numPr>
        <w:spacing w:after="120" w:line="240" w:lineRule="auto"/>
        <w:contextualSpacing w:val="0"/>
        <w:rPr>
          <w:rFonts w:ascii="Arial" w:hAnsi="Arial" w:cs="Arial"/>
          <w:sz w:val="24"/>
          <w:szCs w:val="24"/>
          <w:lang w:eastAsia="en-GB"/>
        </w:rPr>
      </w:pPr>
      <w:r w:rsidRPr="00DF09B6">
        <w:rPr>
          <w:rFonts w:ascii="Arial" w:hAnsi="Arial" w:cs="Arial"/>
          <w:sz w:val="24"/>
          <w:szCs w:val="24"/>
        </w:rPr>
        <w:t>I can take part in a range of activities with employers and employees enthusiastically within this subject area;</w:t>
      </w:r>
    </w:p>
    <w:p w14:paraId="42D3A284" w14:textId="108450CE" w:rsidR="003437D4" w:rsidRPr="009863CB" w:rsidRDefault="003437D4" w:rsidP="00153412">
      <w:pPr>
        <w:pStyle w:val="ListParagraph"/>
        <w:numPr>
          <w:ilvl w:val="0"/>
          <w:numId w:val="26"/>
        </w:numPr>
        <w:spacing w:after="120" w:line="240" w:lineRule="auto"/>
        <w:contextualSpacing w:val="0"/>
        <w:rPr>
          <w:rFonts w:ascii="Arial" w:hAnsi="Arial" w:cs="Arial"/>
          <w:sz w:val="24"/>
          <w:szCs w:val="24"/>
          <w:lang w:eastAsia="en-GB"/>
        </w:rPr>
      </w:pPr>
      <w:r w:rsidRPr="009863CB">
        <w:rPr>
          <w:rFonts w:ascii="Arial" w:hAnsi="Arial" w:cs="Arial"/>
          <w:sz w:val="24"/>
          <w:szCs w:val="24"/>
        </w:rPr>
        <w:t>I understand how business works and can contribute to successful creative and collaborative enterprise projects within this subject area.</w:t>
      </w:r>
    </w:p>
    <w:p w14:paraId="62B88C07" w14:textId="77777777" w:rsidR="009863CB" w:rsidRDefault="009863CB" w:rsidP="003437D4">
      <w:pPr>
        <w:tabs>
          <w:tab w:val="left" w:pos="784"/>
        </w:tabs>
        <w:rPr>
          <w:rFonts w:ascii="Arial" w:hAnsi="Arial" w:cs="Arial"/>
          <w:sz w:val="24"/>
          <w:szCs w:val="24"/>
          <w:lang w:val="en-US" w:eastAsia="zh-TW"/>
        </w:rPr>
      </w:pPr>
    </w:p>
    <w:p w14:paraId="39622F2D" w14:textId="77777777" w:rsidR="009863CB" w:rsidRDefault="009863CB" w:rsidP="003437D4">
      <w:pPr>
        <w:tabs>
          <w:tab w:val="left" w:pos="784"/>
        </w:tabs>
        <w:rPr>
          <w:rFonts w:ascii="Arial" w:hAnsi="Arial" w:cs="Arial"/>
          <w:sz w:val="24"/>
          <w:szCs w:val="24"/>
          <w:lang w:val="en-US" w:eastAsia="zh-TW"/>
        </w:rPr>
      </w:pPr>
    </w:p>
    <w:p w14:paraId="71DA6CA8" w14:textId="77777777" w:rsidR="009863CB" w:rsidRDefault="009863CB" w:rsidP="003437D4">
      <w:pPr>
        <w:tabs>
          <w:tab w:val="left" w:pos="784"/>
        </w:tabs>
        <w:rPr>
          <w:rFonts w:ascii="Arial" w:hAnsi="Arial" w:cs="Arial"/>
          <w:sz w:val="24"/>
          <w:szCs w:val="24"/>
          <w:lang w:val="en-US" w:eastAsia="zh-TW"/>
        </w:rPr>
      </w:pPr>
    </w:p>
    <w:p w14:paraId="590300D4" w14:textId="77777777" w:rsidR="009863CB" w:rsidRDefault="009863CB" w:rsidP="003437D4">
      <w:pPr>
        <w:tabs>
          <w:tab w:val="left" w:pos="784"/>
        </w:tabs>
        <w:rPr>
          <w:rFonts w:ascii="Arial" w:hAnsi="Arial" w:cs="Arial"/>
          <w:sz w:val="24"/>
          <w:szCs w:val="24"/>
          <w:lang w:val="en-US" w:eastAsia="zh-TW"/>
        </w:rPr>
      </w:pPr>
    </w:p>
    <w:p w14:paraId="333DB439" w14:textId="77777777" w:rsidR="009863CB" w:rsidRDefault="009863CB" w:rsidP="003437D4">
      <w:pPr>
        <w:tabs>
          <w:tab w:val="left" w:pos="784"/>
        </w:tabs>
        <w:rPr>
          <w:rFonts w:ascii="Arial" w:hAnsi="Arial" w:cs="Arial"/>
          <w:sz w:val="24"/>
          <w:szCs w:val="24"/>
          <w:lang w:val="en-US" w:eastAsia="zh-TW"/>
        </w:rPr>
      </w:pPr>
    </w:p>
    <w:p w14:paraId="34C4CCA5" w14:textId="77777777" w:rsidR="009863CB" w:rsidRDefault="009863CB" w:rsidP="003437D4">
      <w:pPr>
        <w:tabs>
          <w:tab w:val="left" w:pos="784"/>
        </w:tabs>
        <w:rPr>
          <w:rFonts w:ascii="Arial" w:hAnsi="Arial" w:cs="Arial"/>
          <w:sz w:val="24"/>
          <w:szCs w:val="24"/>
          <w:lang w:val="en-US" w:eastAsia="zh-TW"/>
        </w:rPr>
      </w:pPr>
    </w:p>
    <w:p w14:paraId="7584A2B3" w14:textId="77777777" w:rsidR="009863CB" w:rsidRDefault="009863CB" w:rsidP="003437D4">
      <w:pPr>
        <w:tabs>
          <w:tab w:val="left" w:pos="784"/>
        </w:tabs>
        <w:rPr>
          <w:rFonts w:ascii="Arial" w:hAnsi="Arial" w:cs="Arial"/>
          <w:sz w:val="24"/>
          <w:szCs w:val="24"/>
          <w:lang w:val="en-US" w:eastAsia="zh-TW"/>
        </w:rPr>
      </w:pPr>
    </w:p>
    <w:p w14:paraId="70D03FDA" w14:textId="77777777" w:rsidR="009863CB" w:rsidRDefault="009863CB" w:rsidP="003437D4">
      <w:pPr>
        <w:tabs>
          <w:tab w:val="left" w:pos="784"/>
        </w:tabs>
        <w:rPr>
          <w:rFonts w:ascii="Arial" w:hAnsi="Arial" w:cs="Arial"/>
          <w:sz w:val="24"/>
          <w:szCs w:val="24"/>
          <w:lang w:val="en-US" w:eastAsia="zh-TW"/>
        </w:rPr>
      </w:pPr>
    </w:p>
    <w:p w14:paraId="2D18ABA8" w14:textId="77777777" w:rsidR="009863CB" w:rsidRDefault="009863CB" w:rsidP="003437D4">
      <w:pPr>
        <w:tabs>
          <w:tab w:val="left" w:pos="784"/>
        </w:tabs>
        <w:rPr>
          <w:rFonts w:ascii="Arial" w:hAnsi="Arial" w:cs="Arial"/>
          <w:sz w:val="24"/>
          <w:szCs w:val="24"/>
          <w:lang w:val="en-US" w:eastAsia="zh-TW"/>
        </w:rPr>
      </w:pPr>
    </w:p>
    <w:p w14:paraId="6673D3B3" w14:textId="77777777" w:rsidR="009863CB" w:rsidRDefault="009863CB" w:rsidP="003437D4">
      <w:pPr>
        <w:tabs>
          <w:tab w:val="left" w:pos="784"/>
        </w:tabs>
        <w:rPr>
          <w:rFonts w:ascii="Arial" w:hAnsi="Arial" w:cs="Arial"/>
          <w:sz w:val="24"/>
          <w:szCs w:val="24"/>
          <w:lang w:val="en-US" w:eastAsia="zh-TW"/>
        </w:rPr>
      </w:pPr>
    </w:p>
    <w:p w14:paraId="048D6B2C" w14:textId="2B9ECB48" w:rsidR="009863CB" w:rsidRPr="00DF09B6" w:rsidRDefault="009863CB" w:rsidP="009863CB">
      <w:pPr>
        <w:pStyle w:val="Heading1"/>
        <w:spacing w:before="0" w:after="120" w:line="240" w:lineRule="auto"/>
        <w:jc w:val="right"/>
        <w:rPr>
          <w:rFonts w:ascii="Arial" w:hAnsi="Arial" w:cs="Arial"/>
          <w:color w:val="FF6600"/>
          <w:sz w:val="72"/>
          <w:szCs w:val="72"/>
          <w:lang w:val="en-US" w:eastAsia="zh-TW"/>
        </w:rPr>
      </w:pPr>
      <w:r w:rsidRPr="00DF09B6">
        <w:rPr>
          <w:rFonts w:ascii="Arial" w:hAnsi="Arial" w:cs="Arial"/>
          <w:color w:val="FF6600"/>
          <w:sz w:val="72"/>
          <w:szCs w:val="72"/>
          <w:lang w:val="en-US" w:eastAsia="zh-TW"/>
        </w:rPr>
        <w:lastRenderedPageBreak/>
        <w:t xml:space="preserve">Part </w:t>
      </w:r>
      <w:r w:rsidR="007025A0">
        <w:rPr>
          <w:rFonts w:ascii="Arial" w:hAnsi="Arial" w:cs="Arial"/>
          <w:color w:val="FF6600"/>
          <w:sz w:val="72"/>
          <w:szCs w:val="72"/>
          <w:lang w:val="en-US" w:eastAsia="zh-TW"/>
        </w:rPr>
        <w:t>4</w:t>
      </w:r>
      <w:r w:rsidRPr="00DF09B6">
        <w:rPr>
          <w:rFonts w:ascii="Arial" w:hAnsi="Arial" w:cs="Arial"/>
          <w:color w:val="FF6600"/>
          <w:sz w:val="72"/>
          <w:szCs w:val="72"/>
          <w:lang w:val="en-US" w:eastAsia="zh-TW"/>
        </w:rPr>
        <w:t xml:space="preserve">: </w:t>
      </w:r>
    </w:p>
    <w:p w14:paraId="4055351A" w14:textId="4846F6BF" w:rsidR="009863CB" w:rsidRPr="00DF09B6" w:rsidRDefault="00C51A3D" w:rsidP="009863CB">
      <w:pPr>
        <w:pStyle w:val="Heading1"/>
        <w:spacing w:before="0" w:after="120" w:line="240" w:lineRule="auto"/>
        <w:jc w:val="right"/>
        <w:rPr>
          <w:rFonts w:ascii="Arial" w:hAnsi="Arial" w:cs="Arial"/>
          <w:color w:val="5B9BD5" w:themeColor="accent1"/>
          <w:sz w:val="72"/>
          <w:szCs w:val="72"/>
          <w:lang w:val="en-US" w:eastAsia="zh-TW"/>
        </w:rPr>
      </w:pPr>
      <w:r>
        <w:rPr>
          <w:rFonts w:ascii="Arial" w:hAnsi="Arial" w:cs="Arial"/>
          <w:color w:val="FF6600"/>
          <w:sz w:val="72"/>
          <w:szCs w:val="72"/>
          <w:lang w:val="en-US" w:eastAsia="zh-TW"/>
        </w:rPr>
        <w:t>Pedagogy</w:t>
      </w:r>
    </w:p>
    <w:p w14:paraId="1F97A03F" w14:textId="127282EC" w:rsidR="00C51A3D" w:rsidRPr="00F618C5" w:rsidRDefault="00AE0F1D" w:rsidP="00C51A3D">
      <w:pPr>
        <w:pStyle w:val="Heading1"/>
        <w:pBdr>
          <w:top w:val="single" w:sz="36" w:space="12" w:color="023253"/>
        </w:pBdr>
        <w:spacing w:before="0" w:after="120" w:line="240" w:lineRule="auto"/>
        <w:rPr>
          <w:rFonts w:ascii="Arial" w:hAnsi="Arial" w:cs="Arial"/>
          <w:bCs w:val="0"/>
          <w:color w:val="FF6600"/>
          <w:sz w:val="40"/>
          <w:szCs w:val="40"/>
        </w:rPr>
      </w:pPr>
      <w:r w:rsidRPr="00F618C5">
        <w:rPr>
          <w:rFonts w:ascii="Arial" w:hAnsi="Arial" w:cs="Arial"/>
          <w:bCs w:val="0"/>
          <w:color w:val="FF6600"/>
          <w:sz w:val="40"/>
          <w:szCs w:val="40"/>
        </w:rPr>
        <w:t>Climate Setting</w:t>
      </w:r>
    </w:p>
    <w:p w14:paraId="0C1E619A" w14:textId="4034A0E1" w:rsidR="0089643B" w:rsidRPr="00B64F28" w:rsidRDefault="0089643B" w:rsidP="00B64F28">
      <w:p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The PSHE Association has developed the following evidence-based principles of good practice in PSHE education</w:t>
      </w:r>
      <w:r w:rsidR="00E855B1" w:rsidRPr="00B64F28">
        <w:rPr>
          <w:rFonts w:ascii="Arial" w:eastAsia="Times New Roman" w:hAnsi="Arial" w:cs="Arial"/>
          <w:color w:val="000000" w:themeColor="text1"/>
          <w:sz w:val="24"/>
          <w:szCs w:val="24"/>
          <w:lang w:eastAsia="en-GB"/>
        </w:rPr>
        <w:t xml:space="preserve"> and these should </w:t>
      </w:r>
      <w:r w:rsidR="003C7972" w:rsidRPr="00B64F28">
        <w:rPr>
          <w:rFonts w:ascii="Arial" w:eastAsia="Times New Roman" w:hAnsi="Arial" w:cs="Arial"/>
          <w:color w:val="000000" w:themeColor="text1"/>
          <w:sz w:val="24"/>
          <w:szCs w:val="24"/>
          <w:lang w:eastAsia="en-GB"/>
        </w:rPr>
        <w:t xml:space="preserve">underpin the teaching of </w:t>
      </w:r>
      <w:r w:rsidR="006A12B8">
        <w:rPr>
          <w:rFonts w:ascii="Arial" w:eastAsia="Times New Roman" w:hAnsi="Arial" w:cs="Arial"/>
          <w:color w:val="000000" w:themeColor="text1"/>
          <w:sz w:val="24"/>
          <w:szCs w:val="24"/>
          <w:lang w:eastAsia="en-GB"/>
        </w:rPr>
        <w:t xml:space="preserve">all </w:t>
      </w:r>
      <w:r w:rsidR="003C7972" w:rsidRPr="00B64F28">
        <w:rPr>
          <w:rFonts w:ascii="Arial" w:eastAsia="Times New Roman" w:hAnsi="Arial" w:cs="Arial"/>
          <w:color w:val="000000" w:themeColor="text1"/>
          <w:sz w:val="24"/>
          <w:szCs w:val="24"/>
          <w:lang w:eastAsia="en-GB"/>
        </w:rPr>
        <w:t>Preparation for Adulthood at Maplewell</w:t>
      </w:r>
      <w:r w:rsidRPr="00B64F28">
        <w:rPr>
          <w:rFonts w:ascii="Arial" w:eastAsia="Times New Roman" w:hAnsi="Arial" w:cs="Arial"/>
          <w:color w:val="000000" w:themeColor="text1"/>
          <w:sz w:val="24"/>
          <w:szCs w:val="24"/>
          <w:lang w:eastAsia="en-GB"/>
        </w:rPr>
        <w:t>:</w:t>
      </w:r>
    </w:p>
    <w:p w14:paraId="04930D6B" w14:textId="6F9C2D93"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Start where children and young people are: find out what they already know, understand, are able to do and are able to say.  For maximum impact involve them in the planning of your PSHE education programme;</w:t>
      </w:r>
    </w:p>
    <w:p w14:paraId="18766564" w14:textId="65535486"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Plan a ‘spiral programme’ which introduces new and more challenging learning, while building on what has gone before, which reflects and meets the personal developmental needs of the children and young people;</w:t>
      </w:r>
    </w:p>
    <w:p w14:paraId="111C648E" w14:textId="60B90306"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Take a positive approach which does not attempt to induce shock or guilt but focuses on what children and young people can do to keep themselves and others healthy and safe and to lead happy and fulfilling lives;</w:t>
      </w:r>
    </w:p>
    <w:p w14:paraId="094A4A0C" w14:textId="79E8F159"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Offer a wide variety of teaching and learning styles within PSHE education, with an emphasis on interactive learning and the teacher as facilitator;</w:t>
      </w:r>
    </w:p>
    <w:p w14:paraId="02075327" w14:textId="6726B612"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Provide information which is realistic and relevant, and which reinforces positive social norms;</w:t>
      </w:r>
    </w:p>
    <w:p w14:paraId="6E0DB9C2" w14:textId="1C1FC747"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Encourage young people to reflect on their learning and the progress they have made, and to transfer what they have learned to say and to do from one school subject to another, and from school to their lives in the wider community;</w:t>
      </w:r>
    </w:p>
    <w:p w14:paraId="1F9C4955" w14:textId="235B352D"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Recognise that the PSHE education programme is just one part of what a school can do to help a child to develop the knowledge, skills, attitudes and understanding they need to fulfil their potential.  Link the PSHE education programme to other whole school approaches, to pastoral support, and provide a setting where the responsible choice becomes the easy choice.  Encourage staff, families and the wider community to get involved.</w:t>
      </w:r>
    </w:p>
    <w:p w14:paraId="49B6040A" w14:textId="11375C07"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Embed PSHE education within other efforts to ensure children and young people have positive relationships with adults, feel valued and where those who are most vulnerable are identified and supported.</w:t>
      </w:r>
    </w:p>
    <w:p w14:paraId="66C5DC61" w14:textId="3B97E500" w:rsidR="0089643B" w:rsidRPr="00B64F28" w:rsidRDefault="0089643B" w:rsidP="00153412">
      <w:pPr>
        <w:pStyle w:val="ListParagraph"/>
        <w:numPr>
          <w:ilvl w:val="0"/>
          <w:numId w:val="51"/>
        </w:numPr>
        <w:shd w:val="clear" w:color="auto" w:fill="FFFFFF"/>
        <w:spacing w:after="300" w:line="360" w:lineRule="atLeast"/>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lastRenderedPageBreak/>
        <w:t>Provide opportunities for children and young people to make real decisions about their lives, to take part in activities which simulate adult choices and where they can demonstrate their ability to take responsibility for their decisions.</w:t>
      </w:r>
    </w:p>
    <w:p w14:paraId="734E008C" w14:textId="77777777" w:rsidR="00AE0F1D" w:rsidRDefault="0089643B" w:rsidP="00153412">
      <w:pPr>
        <w:pStyle w:val="ListParagraph"/>
        <w:numPr>
          <w:ilvl w:val="0"/>
          <w:numId w:val="51"/>
        </w:numPr>
        <w:shd w:val="clear" w:color="auto" w:fill="FFFFFF"/>
        <w:spacing w:after="120" w:line="360" w:lineRule="atLeast"/>
        <w:ind w:left="714" w:hanging="357"/>
        <w:rPr>
          <w:rFonts w:ascii="Arial" w:eastAsia="Times New Roman" w:hAnsi="Arial" w:cs="Arial"/>
          <w:color w:val="000000" w:themeColor="text1"/>
          <w:sz w:val="24"/>
          <w:szCs w:val="24"/>
          <w:lang w:eastAsia="en-GB"/>
        </w:rPr>
      </w:pPr>
      <w:r w:rsidRPr="00B64F28">
        <w:rPr>
          <w:rFonts w:ascii="Arial" w:eastAsia="Times New Roman" w:hAnsi="Arial" w:cs="Arial"/>
          <w:color w:val="000000" w:themeColor="text1"/>
          <w:sz w:val="24"/>
          <w:szCs w:val="24"/>
          <w:lang w:eastAsia="en-GB"/>
        </w:rPr>
        <w:t>Provide a safe and supportive learning environment where children and young people can develop the confidence to ask questions, challenge the information they are offered, draw on their own experience, express their views and opinions and put what they have learned into practice in their own lives.</w:t>
      </w:r>
    </w:p>
    <w:p w14:paraId="2D0B8BB2" w14:textId="3667112B" w:rsidR="00AE0F1D" w:rsidRPr="006A12B8" w:rsidRDefault="006A12B8" w:rsidP="00AE0F1D">
      <w:pPr>
        <w:shd w:val="clear" w:color="auto" w:fill="FFFFFF"/>
        <w:spacing w:after="120" w:line="360" w:lineRule="atLeast"/>
        <w:rPr>
          <w:rFonts w:ascii="Arial" w:hAnsi="Arial" w:cs="Arial"/>
          <w:color w:val="000000" w:themeColor="text1"/>
          <w:sz w:val="24"/>
          <w:szCs w:val="24"/>
        </w:rPr>
      </w:pPr>
      <w:r w:rsidRPr="006A12B8">
        <w:rPr>
          <w:rFonts w:ascii="Arial" w:hAnsi="Arial" w:cs="Arial"/>
          <w:color w:val="000000" w:themeColor="text1"/>
          <w:sz w:val="24"/>
          <w:szCs w:val="24"/>
        </w:rPr>
        <w:t>T</w:t>
      </w:r>
      <w:r>
        <w:rPr>
          <w:rFonts w:ascii="Arial" w:hAnsi="Arial" w:cs="Arial"/>
          <w:color w:val="000000" w:themeColor="text1"/>
          <w:sz w:val="24"/>
          <w:szCs w:val="24"/>
        </w:rPr>
        <w:t xml:space="preserve">he following teaching strategies </w:t>
      </w:r>
      <w:r w:rsidR="001F2444">
        <w:rPr>
          <w:rFonts w:ascii="Arial" w:hAnsi="Arial" w:cs="Arial"/>
          <w:color w:val="000000" w:themeColor="text1"/>
          <w:sz w:val="24"/>
          <w:szCs w:val="24"/>
        </w:rPr>
        <w:t xml:space="preserve">are established pedagogical </w:t>
      </w:r>
      <w:r w:rsidR="003761A7">
        <w:rPr>
          <w:rFonts w:ascii="Arial" w:hAnsi="Arial" w:cs="Arial"/>
          <w:color w:val="000000" w:themeColor="text1"/>
          <w:sz w:val="24"/>
          <w:szCs w:val="24"/>
        </w:rPr>
        <w:t>approaches to the delivery of outstanding P4A</w:t>
      </w:r>
      <w:r w:rsidR="00276843">
        <w:rPr>
          <w:rFonts w:ascii="Arial" w:hAnsi="Arial" w:cs="Arial"/>
          <w:color w:val="000000" w:themeColor="text1"/>
          <w:sz w:val="24"/>
          <w:szCs w:val="24"/>
        </w:rPr>
        <w:t xml:space="preserve"> and are actively encouraged at Maplewell.</w:t>
      </w:r>
    </w:p>
    <w:p w14:paraId="7212DDC6" w14:textId="4BE6B490" w:rsidR="00573EFD" w:rsidRPr="00AE0F1D" w:rsidRDefault="00573EFD" w:rsidP="00573EFD">
      <w:pPr>
        <w:shd w:val="clear" w:color="auto" w:fill="FFFFFF"/>
        <w:spacing w:after="120" w:line="360" w:lineRule="atLeast"/>
        <w:rPr>
          <w:rFonts w:ascii="Arial" w:eastAsia="Times New Roman" w:hAnsi="Arial" w:cs="Arial"/>
          <w:color w:val="000000" w:themeColor="text1"/>
          <w:sz w:val="24"/>
          <w:szCs w:val="24"/>
          <w:lang w:eastAsia="en-GB"/>
        </w:rPr>
      </w:pPr>
      <w:r>
        <w:rPr>
          <w:rFonts w:ascii="Arial" w:hAnsi="Arial" w:cs="Arial"/>
          <w:b/>
          <w:color w:val="FF6800"/>
          <w:sz w:val="28"/>
          <w:szCs w:val="28"/>
          <w:highlight w:val="lightGray"/>
        </w:rPr>
        <w:t>Meet and Greet</w:t>
      </w:r>
      <w:r w:rsidRPr="00AE0F1D">
        <w:rPr>
          <w:rFonts w:ascii="Arial" w:hAnsi="Arial" w:cs="Arial"/>
          <w:b/>
          <w:color w:val="FF6800"/>
          <w:sz w:val="28"/>
          <w:szCs w:val="28"/>
          <w:highlight w:val="lightGray"/>
        </w:rPr>
        <w:t xml:space="preserve"> </w:t>
      </w:r>
    </w:p>
    <w:p w14:paraId="3FA83B1D" w14:textId="36F2D760" w:rsidR="00573EFD" w:rsidRDefault="00773143" w:rsidP="00773143">
      <w:pPr>
        <w:shd w:val="clear" w:color="auto" w:fill="FFFFFF"/>
        <w:spacing w:after="120" w:line="240" w:lineRule="auto"/>
        <w:rPr>
          <w:rFonts w:ascii="Arial" w:eastAsia="Times New Roman" w:hAnsi="Arial" w:cs="Arial"/>
          <w:color w:val="000000" w:themeColor="text1"/>
          <w:sz w:val="24"/>
          <w:szCs w:val="24"/>
          <w:lang w:eastAsia="en-GB"/>
        </w:rPr>
      </w:pPr>
      <w:r w:rsidRPr="00773143">
        <w:rPr>
          <w:rFonts w:ascii="Arial" w:eastAsia="Times New Roman" w:hAnsi="Arial" w:cs="Arial"/>
          <w:color w:val="000000" w:themeColor="text1"/>
          <w:sz w:val="24"/>
          <w:szCs w:val="24"/>
          <w:lang w:eastAsia="en-GB"/>
        </w:rPr>
        <w:t>Welcome every student into the lesson personally. Show them that you are pleased to see them, interested in them as people and there to support them.</w:t>
      </w:r>
    </w:p>
    <w:p w14:paraId="1D3D5B63" w14:textId="7ED5746C" w:rsidR="00773143" w:rsidRDefault="00773143" w:rsidP="00773143">
      <w:pPr>
        <w:shd w:val="clear" w:color="auto" w:fill="FFFFFF"/>
        <w:spacing w:after="120" w:line="240" w:lineRule="auto"/>
        <w:rPr>
          <w:rFonts w:ascii="Arial" w:hAnsi="Arial" w:cs="Arial"/>
          <w:b/>
          <w:color w:val="FF6800"/>
          <w:sz w:val="28"/>
          <w:szCs w:val="28"/>
          <w:highlight w:val="lightGray"/>
        </w:rPr>
      </w:pPr>
    </w:p>
    <w:p w14:paraId="01FC20B8" w14:textId="5BF52ACC" w:rsidR="00360C50" w:rsidRPr="00AE0F1D" w:rsidRDefault="00360C50" w:rsidP="00360C50">
      <w:pPr>
        <w:shd w:val="clear" w:color="auto" w:fill="FFFFFF"/>
        <w:spacing w:after="120" w:line="360" w:lineRule="atLeast"/>
        <w:rPr>
          <w:rFonts w:ascii="Arial" w:eastAsia="Times New Roman" w:hAnsi="Arial" w:cs="Arial"/>
          <w:color w:val="000000" w:themeColor="text1"/>
          <w:sz w:val="24"/>
          <w:szCs w:val="24"/>
          <w:lang w:eastAsia="en-GB"/>
        </w:rPr>
      </w:pPr>
      <w:r>
        <w:rPr>
          <w:rFonts w:ascii="Arial" w:hAnsi="Arial" w:cs="Arial"/>
          <w:b/>
          <w:color w:val="FF6800"/>
          <w:sz w:val="28"/>
          <w:szCs w:val="28"/>
          <w:highlight w:val="lightGray"/>
        </w:rPr>
        <w:t xml:space="preserve">Get Personal </w:t>
      </w:r>
      <w:r w:rsidRPr="00AE0F1D">
        <w:rPr>
          <w:rFonts w:ascii="Arial" w:hAnsi="Arial" w:cs="Arial"/>
          <w:b/>
          <w:color w:val="FF6800"/>
          <w:sz w:val="28"/>
          <w:szCs w:val="28"/>
          <w:highlight w:val="lightGray"/>
        </w:rPr>
        <w:t xml:space="preserve"> </w:t>
      </w:r>
    </w:p>
    <w:p w14:paraId="5DE053CF" w14:textId="7A29E89A" w:rsidR="00360C50" w:rsidRDefault="00FB488B" w:rsidP="00773143">
      <w:pPr>
        <w:shd w:val="clear" w:color="auto" w:fill="FFFFFF"/>
        <w:spacing w:after="120" w:line="240" w:lineRule="auto"/>
        <w:rPr>
          <w:rFonts w:ascii="Arial" w:eastAsia="Times New Roman" w:hAnsi="Arial" w:cs="Arial"/>
          <w:color w:val="000000" w:themeColor="text1"/>
          <w:sz w:val="24"/>
          <w:szCs w:val="24"/>
          <w:lang w:eastAsia="en-GB"/>
        </w:rPr>
      </w:pPr>
      <w:r w:rsidRPr="00FB488B">
        <w:rPr>
          <w:rFonts w:ascii="Arial" w:eastAsia="Times New Roman" w:hAnsi="Arial" w:cs="Arial"/>
          <w:color w:val="000000" w:themeColor="text1"/>
          <w:sz w:val="24"/>
          <w:szCs w:val="24"/>
          <w:lang w:eastAsia="en-GB"/>
        </w:rPr>
        <w:t>Plan activities that develop the group's identity. Teach active listening skills.</w:t>
      </w:r>
      <w:r>
        <w:rPr>
          <w:rFonts w:ascii="Arial" w:eastAsia="Times New Roman" w:hAnsi="Arial" w:cs="Arial"/>
          <w:color w:val="000000" w:themeColor="text1"/>
          <w:sz w:val="24"/>
          <w:szCs w:val="24"/>
          <w:lang w:eastAsia="en-GB"/>
        </w:rPr>
        <w:t xml:space="preserve"> Ask the students what they know and what they want to learn</w:t>
      </w:r>
      <w:r w:rsidR="00837897">
        <w:rPr>
          <w:rFonts w:ascii="Arial" w:eastAsia="Times New Roman" w:hAnsi="Arial" w:cs="Arial"/>
          <w:color w:val="000000" w:themeColor="text1"/>
          <w:sz w:val="24"/>
          <w:szCs w:val="24"/>
          <w:lang w:eastAsia="en-GB"/>
        </w:rPr>
        <w:t>.</w:t>
      </w:r>
      <w:r w:rsidR="00837897" w:rsidRPr="00837897">
        <w:rPr>
          <w:rFonts w:ascii="Arial" w:eastAsia="Times New Roman" w:hAnsi="Arial" w:cs="Arial"/>
          <w:color w:val="000000" w:themeColor="text1"/>
          <w:sz w:val="24"/>
          <w:szCs w:val="24"/>
          <w:lang w:eastAsia="en-GB"/>
        </w:rPr>
        <w:t xml:space="preserve"> </w:t>
      </w:r>
      <w:r w:rsidR="00837897" w:rsidRPr="00FB488B">
        <w:rPr>
          <w:rFonts w:ascii="Arial" w:eastAsia="Times New Roman" w:hAnsi="Arial" w:cs="Arial"/>
          <w:color w:val="000000" w:themeColor="text1"/>
          <w:sz w:val="24"/>
          <w:szCs w:val="24"/>
          <w:lang w:eastAsia="en-GB"/>
        </w:rPr>
        <w:t>Allow time for students to share stories</w:t>
      </w:r>
      <w:r w:rsidR="00837897">
        <w:rPr>
          <w:rFonts w:ascii="Arial" w:eastAsia="Times New Roman" w:hAnsi="Arial" w:cs="Arial"/>
          <w:color w:val="000000" w:themeColor="text1"/>
          <w:sz w:val="24"/>
          <w:szCs w:val="24"/>
          <w:lang w:eastAsia="en-GB"/>
        </w:rPr>
        <w:t xml:space="preserve"> and experiences, </w:t>
      </w:r>
      <w:r w:rsidR="003F0E89">
        <w:rPr>
          <w:rFonts w:ascii="Arial" w:eastAsia="Times New Roman" w:hAnsi="Arial" w:cs="Arial"/>
          <w:color w:val="000000" w:themeColor="text1"/>
          <w:sz w:val="24"/>
          <w:szCs w:val="24"/>
          <w:lang w:eastAsia="en-GB"/>
        </w:rPr>
        <w:t xml:space="preserve">and </w:t>
      </w:r>
      <w:r w:rsidR="00837897" w:rsidRPr="00FB488B">
        <w:rPr>
          <w:rFonts w:ascii="Arial" w:eastAsia="Times New Roman" w:hAnsi="Arial" w:cs="Arial"/>
          <w:color w:val="000000" w:themeColor="text1"/>
          <w:sz w:val="24"/>
          <w:szCs w:val="24"/>
          <w:lang w:eastAsia="en-GB"/>
        </w:rPr>
        <w:t>express ideas</w:t>
      </w:r>
      <w:r w:rsidR="003F0E89">
        <w:rPr>
          <w:rFonts w:ascii="Arial" w:eastAsia="Times New Roman" w:hAnsi="Arial" w:cs="Arial"/>
          <w:color w:val="000000" w:themeColor="text1"/>
          <w:sz w:val="24"/>
          <w:szCs w:val="24"/>
          <w:lang w:eastAsia="en-GB"/>
        </w:rPr>
        <w:t xml:space="preserve"> and opinions</w:t>
      </w:r>
      <w:r w:rsidR="00837897" w:rsidRPr="00FB488B">
        <w:rPr>
          <w:rFonts w:ascii="Arial" w:eastAsia="Times New Roman" w:hAnsi="Arial" w:cs="Arial"/>
          <w:color w:val="000000" w:themeColor="text1"/>
          <w:sz w:val="24"/>
          <w:szCs w:val="24"/>
          <w:lang w:eastAsia="en-GB"/>
        </w:rPr>
        <w:t>.</w:t>
      </w:r>
      <w:r w:rsidR="003F0E89">
        <w:rPr>
          <w:rFonts w:ascii="Arial" w:eastAsia="Times New Roman" w:hAnsi="Arial" w:cs="Arial"/>
          <w:color w:val="000000" w:themeColor="text1"/>
          <w:sz w:val="24"/>
          <w:szCs w:val="24"/>
          <w:lang w:eastAsia="en-GB"/>
        </w:rPr>
        <w:t xml:space="preserve"> </w:t>
      </w:r>
      <w:r w:rsidR="003908DD">
        <w:rPr>
          <w:rFonts w:ascii="Arial" w:eastAsia="Times New Roman" w:hAnsi="Arial" w:cs="Arial"/>
          <w:color w:val="000000" w:themeColor="text1"/>
          <w:sz w:val="24"/>
          <w:szCs w:val="24"/>
          <w:lang w:eastAsia="en-GB"/>
        </w:rPr>
        <w:t>Opinions that are not in keeping with British Values should be heard and challenged</w:t>
      </w:r>
      <w:r w:rsidR="00713B6A">
        <w:rPr>
          <w:rFonts w:ascii="Arial" w:eastAsia="Times New Roman" w:hAnsi="Arial" w:cs="Arial"/>
          <w:color w:val="000000" w:themeColor="text1"/>
          <w:sz w:val="24"/>
          <w:szCs w:val="24"/>
          <w:lang w:eastAsia="en-GB"/>
        </w:rPr>
        <w:t>, not silenced. Use the students experiences as a starting point for</w:t>
      </w:r>
      <w:r w:rsidR="005257B3">
        <w:rPr>
          <w:rFonts w:ascii="Arial" w:eastAsia="Times New Roman" w:hAnsi="Arial" w:cs="Arial"/>
          <w:color w:val="000000" w:themeColor="text1"/>
          <w:sz w:val="24"/>
          <w:szCs w:val="24"/>
          <w:lang w:eastAsia="en-GB"/>
        </w:rPr>
        <w:t xml:space="preserve"> role plays and scenarios to make links between students’ lives and the </w:t>
      </w:r>
      <w:r w:rsidR="005C0094">
        <w:rPr>
          <w:rFonts w:ascii="Arial" w:eastAsia="Times New Roman" w:hAnsi="Arial" w:cs="Arial"/>
          <w:color w:val="000000" w:themeColor="text1"/>
          <w:sz w:val="24"/>
          <w:szCs w:val="24"/>
          <w:lang w:eastAsia="en-GB"/>
        </w:rPr>
        <w:t>topics being taught.</w:t>
      </w:r>
    </w:p>
    <w:p w14:paraId="562C1503" w14:textId="77777777" w:rsidR="00837897" w:rsidRDefault="00837897" w:rsidP="00773143">
      <w:pPr>
        <w:shd w:val="clear" w:color="auto" w:fill="FFFFFF"/>
        <w:spacing w:after="120" w:line="240" w:lineRule="auto"/>
        <w:rPr>
          <w:rFonts w:ascii="Arial" w:hAnsi="Arial" w:cs="Arial"/>
          <w:b/>
          <w:color w:val="FF6800"/>
          <w:sz w:val="28"/>
          <w:szCs w:val="28"/>
          <w:highlight w:val="lightGray"/>
        </w:rPr>
      </w:pPr>
    </w:p>
    <w:p w14:paraId="0D3DC164" w14:textId="1E47B2EF" w:rsidR="001150E1" w:rsidRPr="00AE0F1D" w:rsidRDefault="001150E1" w:rsidP="00AE0F1D">
      <w:pPr>
        <w:shd w:val="clear" w:color="auto" w:fill="FFFFFF"/>
        <w:spacing w:after="120" w:line="360" w:lineRule="atLeast"/>
        <w:rPr>
          <w:rFonts w:ascii="Arial" w:eastAsia="Times New Roman" w:hAnsi="Arial" w:cs="Arial"/>
          <w:color w:val="000000" w:themeColor="text1"/>
          <w:sz w:val="24"/>
          <w:szCs w:val="24"/>
          <w:lang w:eastAsia="en-GB"/>
        </w:rPr>
      </w:pPr>
      <w:r w:rsidRPr="00AE0F1D">
        <w:rPr>
          <w:rFonts w:ascii="Arial" w:hAnsi="Arial" w:cs="Arial"/>
          <w:b/>
          <w:color w:val="FF6800"/>
          <w:sz w:val="28"/>
          <w:szCs w:val="28"/>
          <w:highlight w:val="lightGray"/>
        </w:rPr>
        <w:t xml:space="preserve">Ground Rules </w:t>
      </w:r>
    </w:p>
    <w:p w14:paraId="27741DC8" w14:textId="4BE54571" w:rsidR="001369AA" w:rsidRDefault="000E6737" w:rsidP="001150E1">
      <w:pPr>
        <w:autoSpaceDE w:val="0"/>
        <w:autoSpaceDN w:val="0"/>
        <w:adjustRightInd w:val="0"/>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At least one lesson of Preparation for Adulthood</w:t>
      </w:r>
      <w:r w:rsidR="00613FCD">
        <w:rPr>
          <w:rFonts w:ascii="Arial" w:eastAsia="Times New Roman" w:hAnsi="Arial" w:cs="Arial"/>
          <w:color w:val="000000" w:themeColor="text1"/>
          <w:sz w:val="24"/>
          <w:szCs w:val="24"/>
          <w:lang w:eastAsia="en-GB"/>
        </w:rPr>
        <w:t xml:space="preserve"> should be given to establishing a set of ground rules for each class. The ground rules should be student led</w:t>
      </w:r>
      <w:r w:rsidR="00A87391">
        <w:rPr>
          <w:rFonts w:ascii="Arial" w:eastAsia="Times New Roman" w:hAnsi="Arial" w:cs="Arial"/>
          <w:color w:val="000000" w:themeColor="text1"/>
          <w:sz w:val="24"/>
          <w:szCs w:val="24"/>
          <w:lang w:eastAsia="en-GB"/>
        </w:rPr>
        <w:t xml:space="preserve"> and not imposed by the teacher. Ground rules establish a safe space for students to take educational risks and involve themselves in </w:t>
      </w:r>
      <w:r w:rsidR="001369AA">
        <w:rPr>
          <w:rFonts w:ascii="Arial" w:eastAsia="Times New Roman" w:hAnsi="Arial" w:cs="Arial"/>
          <w:color w:val="000000" w:themeColor="text1"/>
          <w:sz w:val="24"/>
          <w:szCs w:val="24"/>
          <w:lang w:eastAsia="en-GB"/>
        </w:rPr>
        <w:t>learning and talking about challenging issues.</w:t>
      </w:r>
      <w:r w:rsidR="005A2E0F">
        <w:rPr>
          <w:rFonts w:ascii="Arial" w:eastAsia="Times New Roman" w:hAnsi="Arial" w:cs="Arial"/>
          <w:color w:val="000000" w:themeColor="text1"/>
          <w:sz w:val="24"/>
          <w:szCs w:val="24"/>
          <w:lang w:eastAsia="en-GB"/>
        </w:rPr>
        <w:t xml:space="preserve"> A thorough discussion of the ground rules in the context of the topic being introduced can give </w:t>
      </w:r>
      <w:r w:rsidR="006F4440">
        <w:rPr>
          <w:rFonts w:ascii="Arial" w:eastAsia="Times New Roman" w:hAnsi="Arial" w:cs="Arial"/>
          <w:color w:val="000000" w:themeColor="text1"/>
          <w:sz w:val="24"/>
          <w:szCs w:val="24"/>
          <w:lang w:eastAsia="en-GB"/>
        </w:rPr>
        <w:t>teachers vital feedback about students’ prior learning, misconceptions and anxieties and help personalise planning and delivery.</w:t>
      </w:r>
    </w:p>
    <w:p w14:paraId="2D05897C" w14:textId="28FF8334" w:rsidR="003403C6" w:rsidRPr="003403C6" w:rsidRDefault="003403C6" w:rsidP="001150E1">
      <w:pPr>
        <w:autoSpaceDE w:val="0"/>
        <w:autoSpaceDN w:val="0"/>
        <w:adjustRightInd w:val="0"/>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ground rules should be reviewed at the start of each half term and </w:t>
      </w:r>
      <w:r w:rsidR="00B309A1">
        <w:rPr>
          <w:rFonts w:ascii="Arial" w:eastAsia="Times New Roman" w:hAnsi="Arial" w:cs="Arial"/>
          <w:color w:val="000000" w:themeColor="text1"/>
          <w:sz w:val="24"/>
          <w:szCs w:val="24"/>
          <w:lang w:eastAsia="en-GB"/>
        </w:rPr>
        <w:t>amended to suit changing needs of the students and the demands of the topic. This will be especially important before delivering and Relationships and Sex Education</w:t>
      </w:r>
      <w:r w:rsidR="008821F0">
        <w:rPr>
          <w:rFonts w:ascii="Arial" w:eastAsia="Times New Roman" w:hAnsi="Arial" w:cs="Arial"/>
          <w:color w:val="000000" w:themeColor="text1"/>
          <w:sz w:val="24"/>
          <w:szCs w:val="24"/>
          <w:lang w:eastAsia="en-GB"/>
        </w:rPr>
        <w:t>.</w:t>
      </w:r>
    </w:p>
    <w:p w14:paraId="474D02DA" w14:textId="77777777" w:rsidR="008821F0" w:rsidRDefault="008821F0" w:rsidP="008821F0">
      <w:pPr>
        <w:autoSpaceDE w:val="0"/>
        <w:autoSpaceDN w:val="0"/>
        <w:adjustRightInd w:val="0"/>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following is a good starting point for discussion about ground rules:</w:t>
      </w:r>
    </w:p>
    <w:p w14:paraId="6C7D8B37" w14:textId="6D812D9C" w:rsidR="00F77227" w:rsidRPr="00F77227" w:rsidRDefault="00F77227" w:rsidP="00F77227">
      <w:pPr>
        <w:pStyle w:val="ListParagraph"/>
        <w:numPr>
          <w:ilvl w:val="0"/>
          <w:numId w:val="14"/>
        </w:numPr>
        <w:spacing w:after="120" w:line="240" w:lineRule="auto"/>
        <w:ind w:left="714" w:hanging="357"/>
        <w:contextualSpacing w:val="0"/>
        <w:rPr>
          <w:rFonts w:ascii="Arial" w:hAnsi="Arial" w:cs="Arial"/>
          <w:sz w:val="24"/>
          <w:szCs w:val="24"/>
        </w:rPr>
      </w:pPr>
      <w:r w:rsidRPr="00F77227">
        <w:rPr>
          <w:rFonts w:ascii="Arial" w:hAnsi="Arial" w:cs="Arial"/>
          <w:sz w:val="24"/>
          <w:szCs w:val="24"/>
        </w:rPr>
        <w:t>If you ask a grown-up question, you should get a grown-up answer</w:t>
      </w:r>
      <w:r>
        <w:rPr>
          <w:rFonts w:ascii="Arial" w:hAnsi="Arial" w:cs="Arial"/>
          <w:sz w:val="24"/>
          <w:szCs w:val="24"/>
        </w:rPr>
        <w:t>;</w:t>
      </w:r>
    </w:p>
    <w:p w14:paraId="29ACA2CB" w14:textId="7D11C2CE" w:rsidR="00F77227" w:rsidRPr="00F77227" w:rsidRDefault="00F77227" w:rsidP="00F77227">
      <w:pPr>
        <w:pStyle w:val="ListParagraph"/>
        <w:numPr>
          <w:ilvl w:val="0"/>
          <w:numId w:val="14"/>
        </w:numPr>
        <w:spacing w:after="120" w:line="240" w:lineRule="auto"/>
        <w:ind w:left="714" w:hanging="357"/>
        <w:contextualSpacing w:val="0"/>
        <w:rPr>
          <w:rFonts w:ascii="Arial" w:hAnsi="Arial" w:cs="Arial"/>
          <w:sz w:val="24"/>
          <w:szCs w:val="24"/>
        </w:rPr>
      </w:pPr>
      <w:r w:rsidRPr="00F77227">
        <w:rPr>
          <w:rFonts w:ascii="Arial" w:hAnsi="Arial" w:cs="Arial"/>
          <w:sz w:val="24"/>
          <w:szCs w:val="24"/>
        </w:rPr>
        <w:t>You have to listen, but you don't have to talk</w:t>
      </w:r>
      <w:r>
        <w:rPr>
          <w:rFonts w:ascii="Arial" w:hAnsi="Arial" w:cs="Arial"/>
          <w:sz w:val="24"/>
          <w:szCs w:val="24"/>
        </w:rPr>
        <w:t>;</w:t>
      </w:r>
    </w:p>
    <w:p w14:paraId="6BD4E1FD" w14:textId="2D6B4FAD" w:rsidR="00F77227" w:rsidRPr="00F77227" w:rsidRDefault="00F77227" w:rsidP="00F77227">
      <w:pPr>
        <w:pStyle w:val="ListParagraph"/>
        <w:numPr>
          <w:ilvl w:val="0"/>
          <w:numId w:val="14"/>
        </w:numPr>
        <w:spacing w:after="120" w:line="240" w:lineRule="auto"/>
        <w:ind w:left="714" w:hanging="357"/>
        <w:contextualSpacing w:val="0"/>
        <w:rPr>
          <w:rFonts w:ascii="Arial" w:hAnsi="Arial" w:cs="Arial"/>
          <w:sz w:val="24"/>
          <w:szCs w:val="24"/>
        </w:rPr>
      </w:pPr>
      <w:r w:rsidRPr="00F77227">
        <w:rPr>
          <w:rFonts w:ascii="Arial" w:hAnsi="Arial" w:cs="Arial"/>
          <w:sz w:val="24"/>
          <w:szCs w:val="24"/>
        </w:rPr>
        <w:t>No one will ask you a personal question, so don't ask personal questions</w:t>
      </w:r>
      <w:r>
        <w:rPr>
          <w:rFonts w:ascii="Arial" w:hAnsi="Arial" w:cs="Arial"/>
          <w:sz w:val="24"/>
          <w:szCs w:val="24"/>
        </w:rPr>
        <w:t>;</w:t>
      </w:r>
    </w:p>
    <w:p w14:paraId="39FBE9D8" w14:textId="028805C7" w:rsidR="00F77227" w:rsidRPr="00F77227" w:rsidRDefault="00F77227" w:rsidP="00F77227">
      <w:pPr>
        <w:pStyle w:val="ListParagraph"/>
        <w:numPr>
          <w:ilvl w:val="0"/>
          <w:numId w:val="14"/>
        </w:numPr>
        <w:spacing w:after="120" w:line="240" w:lineRule="auto"/>
        <w:ind w:left="714" w:hanging="357"/>
        <w:contextualSpacing w:val="0"/>
        <w:rPr>
          <w:rFonts w:ascii="Arial" w:hAnsi="Arial" w:cs="Arial"/>
          <w:sz w:val="24"/>
          <w:szCs w:val="24"/>
        </w:rPr>
      </w:pPr>
      <w:r w:rsidRPr="00F77227">
        <w:rPr>
          <w:rFonts w:ascii="Arial" w:hAnsi="Arial" w:cs="Arial"/>
          <w:sz w:val="24"/>
          <w:szCs w:val="24"/>
        </w:rPr>
        <w:t>We will use the correct names for things</w:t>
      </w:r>
      <w:r>
        <w:rPr>
          <w:rFonts w:ascii="Arial" w:hAnsi="Arial" w:cs="Arial"/>
          <w:sz w:val="24"/>
          <w:szCs w:val="24"/>
        </w:rPr>
        <w:t>;</w:t>
      </w:r>
    </w:p>
    <w:p w14:paraId="07F8A4A5" w14:textId="0FBF9D1B" w:rsidR="00F77227" w:rsidRPr="00F77227" w:rsidRDefault="00F77227" w:rsidP="00F77227">
      <w:pPr>
        <w:pStyle w:val="ListParagraph"/>
        <w:numPr>
          <w:ilvl w:val="0"/>
          <w:numId w:val="14"/>
        </w:numPr>
        <w:spacing w:after="120" w:line="240" w:lineRule="auto"/>
        <w:ind w:left="714" w:hanging="357"/>
        <w:contextualSpacing w:val="0"/>
        <w:rPr>
          <w:rFonts w:ascii="Arial" w:hAnsi="Arial" w:cs="Arial"/>
          <w:sz w:val="24"/>
          <w:szCs w:val="24"/>
        </w:rPr>
      </w:pPr>
      <w:r w:rsidRPr="00F77227">
        <w:rPr>
          <w:rFonts w:ascii="Arial" w:hAnsi="Arial" w:cs="Arial"/>
          <w:sz w:val="24"/>
          <w:szCs w:val="24"/>
        </w:rPr>
        <w:lastRenderedPageBreak/>
        <w:t>We will laugh with each other, but not at each other</w:t>
      </w:r>
      <w:r>
        <w:rPr>
          <w:rFonts w:ascii="Arial" w:hAnsi="Arial" w:cs="Arial"/>
          <w:sz w:val="24"/>
          <w:szCs w:val="24"/>
        </w:rPr>
        <w:t>;</w:t>
      </w:r>
    </w:p>
    <w:p w14:paraId="352797EF" w14:textId="61D804AC" w:rsidR="00F77227" w:rsidRPr="00F77227" w:rsidRDefault="00F77227" w:rsidP="00F77227">
      <w:pPr>
        <w:pStyle w:val="ListParagraph"/>
        <w:numPr>
          <w:ilvl w:val="0"/>
          <w:numId w:val="14"/>
        </w:numPr>
        <w:spacing w:after="120" w:line="240" w:lineRule="auto"/>
        <w:ind w:left="714" w:hanging="357"/>
        <w:contextualSpacing w:val="0"/>
        <w:rPr>
          <w:rFonts w:ascii="Arial" w:hAnsi="Arial" w:cs="Arial"/>
          <w:sz w:val="24"/>
          <w:szCs w:val="24"/>
        </w:rPr>
      </w:pPr>
      <w:r w:rsidRPr="00F77227">
        <w:rPr>
          <w:rFonts w:ascii="Arial" w:hAnsi="Arial" w:cs="Arial"/>
          <w:sz w:val="24"/>
          <w:szCs w:val="24"/>
        </w:rPr>
        <w:t>We will be careful about what we talk about outside of the classroom</w:t>
      </w:r>
      <w:r>
        <w:rPr>
          <w:rFonts w:ascii="Arial" w:hAnsi="Arial" w:cs="Arial"/>
          <w:sz w:val="24"/>
          <w:szCs w:val="24"/>
        </w:rPr>
        <w:t>; and</w:t>
      </w:r>
    </w:p>
    <w:p w14:paraId="0F302B42" w14:textId="74244410" w:rsidR="00F77227" w:rsidRPr="00B64F28" w:rsidRDefault="00F77227" w:rsidP="00F77227">
      <w:pPr>
        <w:pStyle w:val="ListParagraph"/>
        <w:numPr>
          <w:ilvl w:val="0"/>
          <w:numId w:val="14"/>
        </w:numPr>
        <w:autoSpaceDE w:val="0"/>
        <w:autoSpaceDN w:val="0"/>
        <w:adjustRightInd w:val="0"/>
        <w:spacing w:after="120" w:line="240" w:lineRule="auto"/>
        <w:ind w:left="714" w:hanging="357"/>
        <w:contextualSpacing w:val="0"/>
        <w:rPr>
          <w:rFonts w:ascii="Arial" w:eastAsia="Times New Roman" w:hAnsi="Arial" w:cs="Arial"/>
          <w:color w:val="000000" w:themeColor="text1"/>
          <w:sz w:val="24"/>
          <w:szCs w:val="24"/>
          <w:lang w:eastAsia="en-GB"/>
        </w:rPr>
      </w:pPr>
      <w:r w:rsidRPr="00F77227">
        <w:rPr>
          <w:rFonts w:ascii="Arial" w:hAnsi="Arial" w:cs="Arial"/>
          <w:sz w:val="24"/>
          <w:szCs w:val="24"/>
        </w:rPr>
        <w:t>We will be honest</w:t>
      </w:r>
      <w:r>
        <w:rPr>
          <w:rFonts w:ascii="Arial" w:hAnsi="Arial" w:cs="Arial"/>
          <w:sz w:val="24"/>
          <w:szCs w:val="24"/>
        </w:rPr>
        <w:t>.</w:t>
      </w:r>
    </w:p>
    <w:p w14:paraId="0AE56AC4" w14:textId="062B11D8" w:rsidR="008821F0" w:rsidRDefault="008821F0" w:rsidP="00F77227">
      <w:pPr>
        <w:autoSpaceDE w:val="0"/>
        <w:autoSpaceDN w:val="0"/>
        <w:adjustRightInd w:val="0"/>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It is good practice for agreed ground rules to be displayed in all P4A lessons and for students to be reminded of the ground rules at the start of each lesson.</w:t>
      </w:r>
    </w:p>
    <w:p w14:paraId="1FE2F02D" w14:textId="24134120" w:rsidR="009863CB" w:rsidRDefault="009863CB" w:rsidP="009863CB">
      <w:pPr>
        <w:spacing w:after="120" w:line="240" w:lineRule="auto"/>
        <w:rPr>
          <w:rFonts w:ascii="Arial" w:hAnsi="Arial" w:cs="Arial"/>
          <w:sz w:val="24"/>
          <w:szCs w:val="24"/>
          <w:lang w:eastAsia="en-GB"/>
        </w:rPr>
      </w:pPr>
    </w:p>
    <w:p w14:paraId="0AAED402" w14:textId="023A4C62" w:rsidR="00AE0F1D" w:rsidRDefault="00AE0F1D" w:rsidP="00AE0F1D">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Confidentiality and Safeguarding</w:t>
      </w:r>
    </w:p>
    <w:p w14:paraId="1D556A62" w14:textId="4327232B" w:rsidR="001D040A" w:rsidRDefault="00B702C7" w:rsidP="00AE0F1D">
      <w:pPr>
        <w:autoSpaceDE w:val="0"/>
        <w:autoSpaceDN w:val="0"/>
        <w:adjustRightInd w:val="0"/>
        <w:spacing w:after="120" w:line="240" w:lineRule="auto"/>
        <w:rPr>
          <w:rFonts w:ascii="Arial" w:eastAsia="Times New Roman" w:hAnsi="Arial" w:cs="Arial"/>
          <w:sz w:val="24"/>
          <w:szCs w:val="24"/>
          <w:lang w:eastAsia="en-GB"/>
        </w:rPr>
      </w:pPr>
      <w:r w:rsidRPr="00B702C7">
        <w:rPr>
          <w:rFonts w:ascii="Arial" w:eastAsia="Times New Roman" w:hAnsi="Arial" w:cs="Arial"/>
          <w:sz w:val="24"/>
          <w:szCs w:val="24"/>
          <w:lang w:eastAsia="en-GB"/>
        </w:rPr>
        <w:t xml:space="preserve">Be proactive and discuss </w:t>
      </w:r>
      <w:r w:rsidR="00FB638E">
        <w:rPr>
          <w:rFonts w:ascii="Arial" w:eastAsia="Times New Roman" w:hAnsi="Arial" w:cs="Arial"/>
          <w:sz w:val="24"/>
          <w:szCs w:val="24"/>
          <w:lang w:eastAsia="en-GB"/>
        </w:rPr>
        <w:t xml:space="preserve">confidentiality and safeguarding </w:t>
      </w:r>
      <w:r w:rsidRPr="00B702C7">
        <w:rPr>
          <w:rFonts w:ascii="Arial" w:eastAsia="Times New Roman" w:hAnsi="Arial" w:cs="Arial"/>
          <w:sz w:val="24"/>
          <w:szCs w:val="24"/>
          <w:lang w:eastAsia="en-GB"/>
        </w:rPr>
        <w:t>with your class before the event</w:t>
      </w:r>
      <w:r w:rsidR="006C5828" w:rsidRPr="006C5828">
        <w:rPr>
          <w:rFonts w:ascii="Arial" w:eastAsia="Times New Roman" w:hAnsi="Arial" w:cs="Arial"/>
          <w:sz w:val="24"/>
          <w:szCs w:val="24"/>
          <w:lang w:eastAsia="en-GB"/>
        </w:rPr>
        <w:t xml:space="preserve"> </w:t>
      </w:r>
      <w:r w:rsidR="006C5828">
        <w:rPr>
          <w:rFonts w:ascii="Arial" w:eastAsia="Times New Roman" w:hAnsi="Arial" w:cs="Arial"/>
          <w:sz w:val="24"/>
          <w:szCs w:val="24"/>
          <w:lang w:eastAsia="en-GB"/>
        </w:rPr>
        <w:t>as part of the setting of ground rules</w:t>
      </w:r>
      <w:r w:rsidRPr="00B702C7">
        <w:rPr>
          <w:rFonts w:ascii="Arial" w:eastAsia="Times New Roman" w:hAnsi="Arial" w:cs="Arial"/>
          <w:sz w:val="24"/>
          <w:szCs w:val="24"/>
          <w:lang w:eastAsia="en-GB"/>
        </w:rPr>
        <w:t>. Talk about your Duty of Care. Teach them about the steps you would have to take if you were concerned about their safety.</w:t>
      </w:r>
    </w:p>
    <w:p w14:paraId="118658FB" w14:textId="708706C2" w:rsidR="00B702C7" w:rsidRDefault="00FB638E" w:rsidP="00AE0F1D">
      <w:pPr>
        <w:autoSpaceDE w:val="0"/>
        <w:autoSpaceDN w:val="0"/>
        <w:adjustRightInd w:val="0"/>
        <w:spacing w:after="120" w:line="240" w:lineRule="auto"/>
        <w:rPr>
          <w:rFonts w:ascii="Arial" w:eastAsia="Times New Roman" w:hAnsi="Arial" w:cs="Arial"/>
          <w:sz w:val="24"/>
          <w:szCs w:val="24"/>
          <w:lang w:eastAsia="en-GB"/>
        </w:rPr>
      </w:pPr>
      <w:r w:rsidRPr="00B702C7">
        <w:rPr>
          <w:rFonts w:ascii="Arial" w:eastAsia="Times New Roman" w:hAnsi="Arial" w:cs="Arial"/>
          <w:sz w:val="24"/>
          <w:szCs w:val="24"/>
          <w:lang w:eastAsia="en-GB"/>
        </w:rPr>
        <w:t>Given the nature of the subject it is inevitable that at some point a student will tell you something that is worrying.</w:t>
      </w:r>
      <w:r w:rsidR="006C5828">
        <w:rPr>
          <w:rFonts w:ascii="Arial" w:eastAsia="Times New Roman" w:hAnsi="Arial" w:cs="Arial"/>
          <w:sz w:val="24"/>
          <w:szCs w:val="24"/>
          <w:lang w:eastAsia="en-GB"/>
        </w:rPr>
        <w:t xml:space="preserve"> </w:t>
      </w:r>
      <w:r w:rsidR="00EB2AC8">
        <w:rPr>
          <w:rFonts w:ascii="Arial" w:eastAsia="Times New Roman" w:hAnsi="Arial" w:cs="Arial"/>
          <w:sz w:val="24"/>
          <w:szCs w:val="24"/>
          <w:lang w:eastAsia="en-GB"/>
        </w:rPr>
        <w:t>B</w:t>
      </w:r>
      <w:r w:rsidR="00240AA3">
        <w:rPr>
          <w:rFonts w:ascii="Arial" w:eastAsia="Times New Roman" w:hAnsi="Arial" w:cs="Arial"/>
          <w:sz w:val="24"/>
          <w:szCs w:val="24"/>
          <w:lang w:eastAsia="en-GB"/>
        </w:rPr>
        <w:t>e prepared to stop a child making a very public disclosure to the class</w:t>
      </w:r>
      <w:r w:rsidR="00164493">
        <w:rPr>
          <w:rFonts w:ascii="Arial" w:eastAsia="Times New Roman" w:hAnsi="Arial" w:cs="Arial"/>
          <w:sz w:val="24"/>
          <w:szCs w:val="24"/>
          <w:lang w:eastAsia="en-GB"/>
        </w:rPr>
        <w:t xml:space="preserve"> by facilitating a confidential discussion with an appropriate adult</w:t>
      </w:r>
      <w:r w:rsidR="00EB2AC8">
        <w:rPr>
          <w:rFonts w:ascii="Arial" w:eastAsia="Times New Roman" w:hAnsi="Arial" w:cs="Arial"/>
          <w:sz w:val="24"/>
          <w:szCs w:val="24"/>
          <w:lang w:eastAsia="en-GB"/>
        </w:rPr>
        <w:t>.</w:t>
      </w:r>
      <w:r w:rsidR="00EB2AC8" w:rsidRPr="00EB2AC8">
        <w:rPr>
          <w:rFonts w:ascii="Arial" w:eastAsia="Times New Roman" w:hAnsi="Arial" w:cs="Arial"/>
          <w:sz w:val="24"/>
          <w:szCs w:val="24"/>
          <w:lang w:eastAsia="en-GB"/>
        </w:rPr>
        <w:t xml:space="preserve"> </w:t>
      </w:r>
      <w:r w:rsidR="00EB2AC8">
        <w:rPr>
          <w:rFonts w:ascii="Arial" w:eastAsia="Times New Roman" w:hAnsi="Arial" w:cs="Arial"/>
          <w:sz w:val="24"/>
          <w:szCs w:val="24"/>
          <w:lang w:eastAsia="en-GB"/>
        </w:rPr>
        <w:t>Record and report your concerns according to</w:t>
      </w:r>
      <w:r w:rsidR="002323DD">
        <w:rPr>
          <w:rFonts w:ascii="Arial" w:eastAsia="Times New Roman" w:hAnsi="Arial" w:cs="Arial"/>
          <w:sz w:val="24"/>
          <w:szCs w:val="24"/>
          <w:lang w:eastAsia="en-GB"/>
        </w:rPr>
        <w:t xml:space="preserve"> the procedures set out in</w:t>
      </w:r>
      <w:r w:rsidR="00EB2AC8">
        <w:rPr>
          <w:rFonts w:ascii="Arial" w:eastAsia="Times New Roman" w:hAnsi="Arial" w:cs="Arial"/>
          <w:sz w:val="24"/>
          <w:szCs w:val="24"/>
          <w:lang w:eastAsia="en-GB"/>
        </w:rPr>
        <w:t xml:space="preserve"> the Child protection policy</w:t>
      </w:r>
      <w:r w:rsidR="002323DD">
        <w:rPr>
          <w:rFonts w:ascii="Arial" w:eastAsia="Times New Roman" w:hAnsi="Arial" w:cs="Arial"/>
          <w:sz w:val="24"/>
          <w:szCs w:val="24"/>
          <w:lang w:eastAsia="en-GB"/>
        </w:rPr>
        <w:t>.</w:t>
      </w:r>
    </w:p>
    <w:p w14:paraId="241CF1D7" w14:textId="77777777" w:rsidR="00EB2AC8" w:rsidRPr="006F627C" w:rsidRDefault="00EB2AC8" w:rsidP="00AE0F1D">
      <w:pPr>
        <w:autoSpaceDE w:val="0"/>
        <w:autoSpaceDN w:val="0"/>
        <w:adjustRightInd w:val="0"/>
        <w:spacing w:after="120" w:line="240" w:lineRule="auto"/>
        <w:rPr>
          <w:rFonts w:ascii="Arial" w:eastAsia="Times New Roman" w:hAnsi="Arial" w:cs="Arial"/>
          <w:sz w:val="24"/>
          <w:szCs w:val="24"/>
          <w:lang w:eastAsia="en-GB"/>
        </w:rPr>
      </w:pPr>
    </w:p>
    <w:p w14:paraId="697FCBED" w14:textId="71B1D955" w:rsidR="006725C5" w:rsidRDefault="002323DD" w:rsidP="006725C5">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 xml:space="preserve">Safe Talk </w:t>
      </w:r>
    </w:p>
    <w:p w14:paraId="28277330" w14:textId="02FB60FC" w:rsidR="00C12AE3" w:rsidRPr="00C12AE3" w:rsidRDefault="00C12AE3" w:rsidP="00C12AE3">
      <w:pPr>
        <w:spacing w:after="120" w:line="240" w:lineRule="auto"/>
        <w:rPr>
          <w:rFonts w:ascii="Arial" w:eastAsia="Times New Roman" w:hAnsi="Arial" w:cs="Arial"/>
          <w:b/>
          <w:color w:val="000000" w:themeColor="text1"/>
          <w:sz w:val="24"/>
          <w:szCs w:val="24"/>
          <w:lang w:eastAsia="en-GB"/>
        </w:rPr>
      </w:pPr>
      <w:r>
        <w:rPr>
          <w:rFonts w:ascii="Arial" w:eastAsia="Times New Roman" w:hAnsi="Arial" w:cs="Arial"/>
          <w:color w:val="000000" w:themeColor="text1"/>
          <w:sz w:val="24"/>
          <w:szCs w:val="24"/>
          <w:lang w:eastAsia="en-GB"/>
        </w:rPr>
        <w:t xml:space="preserve">Not every student has the verbal skills or confidence to join in with a class discussion. </w:t>
      </w:r>
      <w:r w:rsidRPr="00C12AE3">
        <w:rPr>
          <w:rFonts w:ascii="Arial" w:eastAsia="Times New Roman" w:hAnsi="Arial" w:cs="Arial"/>
          <w:color w:val="000000" w:themeColor="text1"/>
          <w:sz w:val="24"/>
          <w:szCs w:val="24"/>
          <w:lang w:eastAsia="en-GB"/>
        </w:rPr>
        <w:t xml:space="preserve">Establish systems for students to communicate their ideas and concerns in </w:t>
      </w:r>
      <w:r>
        <w:rPr>
          <w:rFonts w:ascii="Arial" w:eastAsia="Times New Roman" w:hAnsi="Arial" w:cs="Arial"/>
          <w:color w:val="000000" w:themeColor="text1"/>
          <w:sz w:val="24"/>
          <w:szCs w:val="24"/>
          <w:lang w:eastAsia="en-GB"/>
        </w:rPr>
        <w:t>a range of</w:t>
      </w:r>
      <w:r w:rsidRPr="00C12AE3">
        <w:rPr>
          <w:rFonts w:ascii="Arial" w:eastAsia="Times New Roman" w:hAnsi="Arial" w:cs="Arial"/>
          <w:color w:val="000000" w:themeColor="text1"/>
          <w:sz w:val="24"/>
          <w:szCs w:val="24"/>
          <w:lang w:eastAsia="en-GB"/>
        </w:rPr>
        <w:t xml:space="preserve"> ways. Have a comments box; use prompt cards for students to signal they have something to say in confidence; have a set of responses printed out that students can use to signal a response without speaking out. Introduce, and regularly return to, circle time. Explicitly teach social and communication skills </w:t>
      </w:r>
    </w:p>
    <w:p w14:paraId="11B627DE" w14:textId="77777777" w:rsidR="006725C5" w:rsidRDefault="006725C5" w:rsidP="009863CB">
      <w:pPr>
        <w:spacing w:after="120" w:line="240" w:lineRule="auto"/>
        <w:rPr>
          <w:rFonts w:ascii="Arial" w:hAnsi="Arial" w:cs="Arial"/>
          <w:sz w:val="24"/>
          <w:szCs w:val="24"/>
          <w:lang w:eastAsia="en-GB"/>
        </w:rPr>
      </w:pPr>
    </w:p>
    <w:p w14:paraId="0EC450FD" w14:textId="35050D59" w:rsidR="00AE0002" w:rsidRDefault="00AE0002" w:rsidP="00AE0002">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Starters</w:t>
      </w:r>
      <w:r w:rsidRPr="00DF09B6">
        <w:rPr>
          <w:rFonts w:ascii="Arial" w:hAnsi="Arial" w:cs="Arial"/>
          <w:b/>
          <w:color w:val="FF6800"/>
          <w:sz w:val="28"/>
          <w:szCs w:val="28"/>
          <w:highlight w:val="lightGray"/>
        </w:rPr>
        <w:t xml:space="preserve"> </w:t>
      </w:r>
    </w:p>
    <w:p w14:paraId="49D9B2C7" w14:textId="3C737372" w:rsidR="00EB6F2B" w:rsidRDefault="00AE0002" w:rsidP="009863CB">
      <w:pPr>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Starter activities set the tone for the lesson</w:t>
      </w:r>
      <w:r w:rsidR="00573EFD">
        <w:rPr>
          <w:rFonts w:ascii="Arial" w:eastAsia="Times New Roman" w:hAnsi="Arial" w:cs="Arial"/>
          <w:color w:val="000000" w:themeColor="text1"/>
          <w:sz w:val="24"/>
          <w:szCs w:val="24"/>
          <w:lang w:eastAsia="en-GB"/>
        </w:rPr>
        <w:t xml:space="preserve"> and a</w:t>
      </w:r>
      <w:r w:rsidR="00573EFD" w:rsidRPr="00573EFD">
        <w:rPr>
          <w:rFonts w:ascii="Arial" w:eastAsia="Times New Roman" w:hAnsi="Arial" w:cs="Arial"/>
          <w:color w:val="000000" w:themeColor="text1"/>
          <w:sz w:val="24"/>
          <w:szCs w:val="24"/>
          <w:lang w:eastAsia="en-GB"/>
        </w:rPr>
        <w:t xml:space="preserve">t times, you will be asking </w:t>
      </w:r>
      <w:r w:rsidR="00573EFD">
        <w:rPr>
          <w:rFonts w:ascii="Arial" w:eastAsia="Times New Roman" w:hAnsi="Arial" w:cs="Arial"/>
          <w:color w:val="000000" w:themeColor="text1"/>
          <w:sz w:val="24"/>
          <w:szCs w:val="24"/>
          <w:lang w:eastAsia="en-GB"/>
        </w:rPr>
        <w:t>students</w:t>
      </w:r>
      <w:r w:rsidR="00573EFD" w:rsidRPr="00573EFD">
        <w:rPr>
          <w:rFonts w:ascii="Arial" w:eastAsia="Times New Roman" w:hAnsi="Arial" w:cs="Arial"/>
          <w:color w:val="000000" w:themeColor="text1"/>
          <w:sz w:val="24"/>
          <w:szCs w:val="24"/>
          <w:lang w:eastAsia="en-GB"/>
        </w:rPr>
        <w:t xml:space="preserve"> to be very honest about very personal subjects. Use a range of active and engaging starter activities to put students at ease. </w:t>
      </w:r>
      <w:r w:rsidR="008E6144">
        <w:rPr>
          <w:rFonts w:ascii="Arial" w:eastAsia="Times New Roman" w:hAnsi="Arial" w:cs="Arial"/>
          <w:color w:val="000000" w:themeColor="text1"/>
          <w:sz w:val="24"/>
          <w:szCs w:val="24"/>
          <w:lang w:eastAsia="en-GB"/>
        </w:rPr>
        <w:t xml:space="preserve"> P4A teachers should have a wide repertoire of engaging starter activit</w:t>
      </w:r>
      <w:r w:rsidR="00247EA8">
        <w:rPr>
          <w:rFonts w:ascii="Arial" w:eastAsia="Times New Roman" w:hAnsi="Arial" w:cs="Arial"/>
          <w:color w:val="000000" w:themeColor="text1"/>
          <w:sz w:val="24"/>
          <w:szCs w:val="24"/>
          <w:lang w:eastAsia="en-GB"/>
        </w:rPr>
        <w:t>i</w:t>
      </w:r>
      <w:r w:rsidR="008E6144">
        <w:rPr>
          <w:rFonts w:ascii="Arial" w:eastAsia="Times New Roman" w:hAnsi="Arial" w:cs="Arial"/>
          <w:color w:val="000000" w:themeColor="text1"/>
          <w:sz w:val="24"/>
          <w:szCs w:val="24"/>
          <w:lang w:eastAsia="en-GB"/>
        </w:rPr>
        <w:t>es</w:t>
      </w:r>
      <w:r w:rsidR="00247EA8">
        <w:rPr>
          <w:rFonts w:ascii="Arial" w:eastAsia="Times New Roman" w:hAnsi="Arial" w:cs="Arial"/>
          <w:color w:val="000000" w:themeColor="text1"/>
          <w:sz w:val="24"/>
          <w:szCs w:val="24"/>
          <w:lang w:eastAsia="en-GB"/>
        </w:rPr>
        <w:t xml:space="preserve"> that are fun, challenging and encourage students to </w:t>
      </w:r>
      <w:r w:rsidR="00D04241">
        <w:rPr>
          <w:rFonts w:ascii="Arial" w:eastAsia="Times New Roman" w:hAnsi="Arial" w:cs="Arial"/>
          <w:color w:val="000000" w:themeColor="text1"/>
          <w:sz w:val="24"/>
          <w:szCs w:val="24"/>
          <w:lang w:eastAsia="en-GB"/>
        </w:rPr>
        <w:t xml:space="preserve">join in. There is a wide range of starter activities available </w:t>
      </w:r>
      <w:r w:rsidR="00297C96">
        <w:rPr>
          <w:rFonts w:ascii="Arial" w:eastAsia="Times New Roman" w:hAnsi="Arial" w:cs="Arial"/>
          <w:color w:val="000000" w:themeColor="text1"/>
          <w:sz w:val="24"/>
          <w:szCs w:val="24"/>
          <w:lang w:eastAsia="en-GB"/>
        </w:rPr>
        <w:t>on the P4A website</w:t>
      </w:r>
      <w:r w:rsidR="006725C5">
        <w:rPr>
          <w:rFonts w:ascii="Arial" w:eastAsia="Times New Roman" w:hAnsi="Arial" w:cs="Arial"/>
          <w:color w:val="000000" w:themeColor="text1"/>
          <w:sz w:val="24"/>
          <w:szCs w:val="24"/>
          <w:lang w:eastAsia="en-GB"/>
        </w:rPr>
        <w:t xml:space="preserve">, but teachers are encouraged to invent their own and share them via the website. </w:t>
      </w:r>
    </w:p>
    <w:p w14:paraId="7FC90BFD" w14:textId="5EDDE66A" w:rsidR="00F618C5" w:rsidRDefault="00F618C5" w:rsidP="009863CB">
      <w:pPr>
        <w:spacing w:after="120" w:line="240" w:lineRule="auto"/>
        <w:rPr>
          <w:rFonts w:ascii="Arial" w:hAnsi="Arial" w:cs="Arial"/>
          <w:sz w:val="24"/>
          <w:szCs w:val="24"/>
          <w:lang w:eastAsia="en-GB"/>
        </w:rPr>
      </w:pPr>
    </w:p>
    <w:p w14:paraId="7D7DE137" w14:textId="77777777" w:rsidR="00F618C5" w:rsidRDefault="00F618C5" w:rsidP="00F618C5">
      <w:pPr>
        <w:autoSpaceDE w:val="0"/>
        <w:autoSpaceDN w:val="0"/>
        <w:adjustRightInd w:val="0"/>
        <w:spacing w:after="120" w:line="240" w:lineRule="auto"/>
        <w:rPr>
          <w:rFonts w:ascii="Arial" w:hAnsi="Arial" w:cs="Arial"/>
          <w:b/>
          <w:color w:val="FF6800"/>
          <w:sz w:val="40"/>
          <w:szCs w:val="40"/>
        </w:rPr>
      </w:pPr>
    </w:p>
    <w:p w14:paraId="70A1386B" w14:textId="77777777" w:rsidR="00F618C5" w:rsidRDefault="00F618C5" w:rsidP="00F618C5">
      <w:pPr>
        <w:autoSpaceDE w:val="0"/>
        <w:autoSpaceDN w:val="0"/>
        <w:adjustRightInd w:val="0"/>
        <w:spacing w:after="120" w:line="240" w:lineRule="auto"/>
        <w:rPr>
          <w:rFonts w:ascii="Arial" w:hAnsi="Arial" w:cs="Arial"/>
          <w:b/>
          <w:color w:val="FF6800"/>
          <w:sz w:val="40"/>
          <w:szCs w:val="40"/>
        </w:rPr>
      </w:pPr>
    </w:p>
    <w:p w14:paraId="013243D4" w14:textId="77777777" w:rsidR="00F618C5" w:rsidRDefault="00F618C5" w:rsidP="00F618C5">
      <w:pPr>
        <w:autoSpaceDE w:val="0"/>
        <w:autoSpaceDN w:val="0"/>
        <w:adjustRightInd w:val="0"/>
        <w:spacing w:after="120" w:line="240" w:lineRule="auto"/>
        <w:rPr>
          <w:rFonts w:ascii="Arial" w:hAnsi="Arial" w:cs="Arial"/>
          <w:b/>
          <w:color w:val="FF6800"/>
          <w:sz w:val="40"/>
          <w:szCs w:val="40"/>
        </w:rPr>
      </w:pPr>
    </w:p>
    <w:p w14:paraId="1C4CEEBA" w14:textId="77777777" w:rsidR="00F618C5" w:rsidRDefault="00F618C5" w:rsidP="00F618C5">
      <w:pPr>
        <w:autoSpaceDE w:val="0"/>
        <w:autoSpaceDN w:val="0"/>
        <w:adjustRightInd w:val="0"/>
        <w:spacing w:after="120" w:line="240" w:lineRule="auto"/>
        <w:rPr>
          <w:rFonts w:ascii="Arial" w:hAnsi="Arial" w:cs="Arial"/>
          <w:b/>
          <w:color w:val="FF6800"/>
          <w:sz w:val="40"/>
          <w:szCs w:val="40"/>
        </w:rPr>
      </w:pPr>
    </w:p>
    <w:p w14:paraId="1EC291CF" w14:textId="0060CAB3" w:rsidR="00F618C5" w:rsidRPr="00F618C5" w:rsidRDefault="00F618C5" w:rsidP="00F618C5">
      <w:pPr>
        <w:autoSpaceDE w:val="0"/>
        <w:autoSpaceDN w:val="0"/>
        <w:adjustRightInd w:val="0"/>
        <w:spacing w:after="120" w:line="240" w:lineRule="auto"/>
        <w:rPr>
          <w:rFonts w:ascii="Arial" w:hAnsi="Arial" w:cs="Arial"/>
          <w:b/>
          <w:color w:val="FF6800"/>
          <w:sz w:val="40"/>
          <w:szCs w:val="40"/>
        </w:rPr>
      </w:pPr>
      <w:r>
        <w:rPr>
          <w:rFonts w:ascii="Arial" w:hAnsi="Arial" w:cs="Arial"/>
          <w:b/>
          <w:color w:val="FF6800"/>
          <w:sz w:val="40"/>
          <w:szCs w:val="40"/>
        </w:rPr>
        <w:lastRenderedPageBreak/>
        <w:t xml:space="preserve">Distancing </w:t>
      </w:r>
      <w:r w:rsidRPr="00386B98">
        <w:rPr>
          <w:rFonts w:ascii="Arial" w:hAnsi="Arial" w:cs="Arial"/>
          <w:b/>
          <w:color w:val="FF6800"/>
          <w:sz w:val="40"/>
          <w:szCs w:val="40"/>
        </w:rPr>
        <w:t>Techniques</w:t>
      </w:r>
    </w:p>
    <w:p w14:paraId="6DA10102" w14:textId="77777777" w:rsidR="00973D96" w:rsidRDefault="00F618C5" w:rsidP="00EB6F2B">
      <w:pPr>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Whilst</w:t>
      </w:r>
      <w:r w:rsidR="00B12B90">
        <w:rPr>
          <w:rFonts w:ascii="Arial" w:eastAsia="Times New Roman" w:hAnsi="Arial" w:cs="Arial"/>
          <w:color w:val="000000" w:themeColor="text1"/>
          <w:sz w:val="24"/>
          <w:szCs w:val="24"/>
          <w:lang w:eastAsia="en-GB"/>
        </w:rPr>
        <w:t xml:space="preserve"> good PSHE teaching should put </w:t>
      </w:r>
      <w:r w:rsidR="004F5819">
        <w:rPr>
          <w:rFonts w:ascii="Arial" w:eastAsia="Times New Roman" w:hAnsi="Arial" w:cs="Arial"/>
          <w:color w:val="000000" w:themeColor="text1"/>
          <w:sz w:val="24"/>
          <w:szCs w:val="24"/>
          <w:lang w:eastAsia="en-GB"/>
        </w:rPr>
        <w:t>learning into the context of students’ real lives, there is a danger that discussions, scenarios and questions can become too personal</w:t>
      </w:r>
      <w:r w:rsidR="00001FC0">
        <w:rPr>
          <w:rFonts w:ascii="Arial" w:eastAsia="Times New Roman" w:hAnsi="Arial" w:cs="Arial"/>
          <w:color w:val="000000" w:themeColor="text1"/>
          <w:sz w:val="24"/>
          <w:szCs w:val="24"/>
          <w:lang w:eastAsia="en-GB"/>
        </w:rPr>
        <w:t xml:space="preserve">: Students and teachers should share stories about feeling unsafe </w:t>
      </w:r>
      <w:r w:rsidR="00C92793">
        <w:rPr>
          <w:rFonts w:ascii="Arial" w:eastAsia="Times New Roman" w:hAnsi="Arial" w:cs="Arial"/>
          <w:color w:val="000000" w:themeColor="text1"/>
          <w:sz w:val="24"/>
          <w:szCs w:val="24"/>
          <w:lang w:eastAsia="en-GB"/>
        </w:rPr>
        <w:t>at times, or about times they got lost for example. Students and teachers should not however be sharing personal stories about sexual encounters or drug use</w:t>
      </w:r>
      <w:r w:rsidR="006F26EB">
        <w:rPr>
          <w:rFonts w:ascii="Arial" w:eastAsia="Times New Roman" w:hAnsi="Arial" w:cs="Arial"/>
          <w:color w:val="000000" w:themeColor="text1"/>
          <w:sz w:val="24"/>
          <w:szCs w:val="24"/>
          <w:lang w:eastAsia="en-GB"/>
        </w:rPr>
        <w:t>. The following teaching tools are useful techniques for opening up debate about more challenging topics</w:t>
      </w:r>
      <w:r w:rsidR="00F02237">
        <w:rPr>
          <w:rFonts w:ascii="Arial" w:eastAsia="Times New Roman" w:hAnsi="Arial" w:cs="Arial"/>
          <w:color w:val="000000" w:themeColor="text1"/>
          <w:sz w:val="24"/>
          <w:szCs w:val="24"/>
          <w:lang w:eastAsia="en-GB"/>
        </w:rPr>
        <w:t xml:space="preserve"> in a safer, less personal way.</w:t>
      </w:r>
    </w:p>
    <w:p w14:paraId="36F92111" w14:textId="0B1BAADF" w:rsidR="004948C7" w:rsidRPr="00824A0F" w:rsidRDefault="00824A0F" w:rsidP="00EB6F2B">
      <w:pPr>
        <w:spacing w:after="120" w:line="240" w:lineRule="auto"/>
        <w:rPr>
          <w:rFonts w:ascii="Arial" w:eastAsia="Times New Roman" w:hAnsi="Arial" w:cs="Arial"/>
          <w:sz w:val="24"/>
          <w:szCs w:val="24"/>
          <w:lang w:eastAsia="en-GB"/>
        </w:rPr>
      </w:pPr>
      <w:r w:rsidRPr="00824A0F">
        <w:rPr>
          <w:rFonts w:ascii="Arial" w:hAnsi="Arial" w:cs="Arial"/>
          <w:sz w:val="24"/>
          <w:szCs w:val="24"/>
          <w:lang w:val="en-US" w:eastAsia="zh-TW"/>
        </w:rPr>
        <w:t xml:space="preserve">All these techniques lend themselves to </w:t>
      </w:r>
      <w:r w:rsidR="00FE1C41">
        <w:rPr>
          <w:rFonts w:ascii="Arial" w:hAnsi="Arial" w:cs="Arial"/>
          <w:sz w:val="24"/>
          <w:szCs w:val="24"/>
          <w:lang w:val="en-US" w:eastAsia="zh-TW"/>
        </w:rPr>
        <w:t xml:space="preserve">performance and </w:t>
      </w:r>
      <w:proofErr w:type="gramStart"/>
      <w:r w:rsidR="00FE1C41">
        <w:rPr>
          <w:rFonts w:ascii="Arial" w:hAnsi="Arial" w:cs="Arial"/>
          <w:sz w:val="24"/>
          <w:szCs w:val="24"/>
          <w:lang w:val="en-US" w:eastAsia="zh-TW"/>
        </w:rPr>
        <w:t>recording, but</w:t>
      </w:r>
      <w:proofErr w:type="gramEnd"/>
      <w:r w:rsidR="00FE1C41">
        <w:rPr>
          <w:rFonts w:ascii="Arial" w:hAnsi="Arial" w:cs="Arial"/>
          <w:sz w:val="24"/>
          <w:szCs w:val="24"/>
          <w:lang w:val="en-US" w:eastAsia="zh-TW"/>
        </w:rPr>
        <w:t xml:space="preserve"> be aware that the introduction of an audience or recording equipment may </w:t>
      </w:r>
      <w:r w:rsidR="00782D29">
        <w:rPr>
          <w:rFonts w:ascii="Arial" w:hAnsi="Arial" w:cs="Arial"/>
          <w:sz w:val="24"/>
          <w:szCs w:val="24"/>
          <w:lang w:val="en-US" w:eastAsia="zh-TW"/>
        </w:rPr>
        <w:t>water down the quality of the work unless properly rehearsed.</w:t>
      </w:r>
      <w:r w:rsidR="00EB6F2B" w:rsidRPr="00824A0F">
        <w:rPr>
          <w:rFonts w:ascii="Arial" w:hAnsi="Arial" w:cs="Arial"/>
          <w:sz w:val="24"/>
          <w:szCs w:val="24"/>
          <w:lang w:val="en-US" w:eastAsia="zh-TW"/>
        </w:rPr>
        <w:t xml:space="preserve"> </w:t>
      </w:r>
    </w:p>
    <w:p w14:paraId="37572F51" w14:textId="77777777" w:rsidR="00EB6F2B" w:rsidRPr="00B0030F" w:rsidRDefault="00EB6F2B" w:rsidP="00EB6F2B">
      <w:pPr>
        <w:spacing w:after="120" w:line="240" w:lineRule="auto"/>
        <w:rPr>
          <w:rFonts w:ascii="Arial" w:hAnsi="Arial" w:cs="Arial"/>
          <w:color w:val="FF6600"/>
          <w:sz w:val="24"/>
          <w:szCs w:val="24"/>
          <w:lang w:val="en-US" w:eastAsia="zh-TW"/>
        </w:rPr>
      </w:pPr>
    </w:p>
    <w:p w14:paraId="0BC995DD" w14:textId="224260E9" w:rsidR="00EB6F2B" w:rsidRDefault="00B0030F" w:rsidP="00EB6F2B">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Role Play</w:t>
      </w:r>
      <w:r w:rsidR="00EB6F2B" w:rsidRPr="00DF09B6">
        <w:rPr>
          <w:rFonts w:ascii="Arial" w:hAnsi="Arial" w:cs="Arial"/>
          <w:b/>
          <w:color w:val="FF6800"/>
          <w:sz w:val="28"/>
          <w:szCs w:val="28"/>
          <w:highlight w:val="lightGray"/>
        </w:rPr>
        <w:t xml:space="preserve"> </w:t>
      </w:r>
    </w:p>
    <w:p w14:paraId="09F8611D" w14:textId="1367FF54" w:rsidR="00C1301D" w:rsidRPr="00C1301D" w:rsidRDefault="00C1301D" w:rsidP="00C1301D">
      <w:pPr>
        <w:spacing w:after="120" w:line="240" w:lineRule="auto"/>
        <w:rPr>
          <w:rFonts w:ascii="Arial" w:eastAsia="Times New Roman" w:hAnsi="Arial" w:cs="Arial"/>
          <w:color w:val="000000" w:themeColor="text1"/>
          <w:sz w:val="24"/>
          <w:szCs w:val="24"/>
          <w:lang w:eastAsia="en-GB"/>
        </w:rPr>
      </w:pPr>
      <w:r w:rsidRPr="00C1301D">
        <w:rPr>
          <w:rFonts w:ascii="Arial" w:eastAsia="Times New Roman" w:hAnsi="Arial" w:cs="Arial"/>
          <w:color w:val="000000" w:themeColor="text1"/>
          <w:sz w:val="24"/>
          <w:szCs w:val="24"/>
          <w:lang w:eastAsia="en-GB"/>
        </w:rPr>
        <w:t>Role-play refers to activities where students simulate a scenario by assuming specific roles. In the classroom, students can work through a situation and practice behaviour for the real world.</w:t>
      </w:r>
    </w:p>
    <w:p w14:paraId="0CA772BF" w14:textId="303F7442" w:rsidR="00C1301D" w:rsidRPr="00C1301D" w:rsidRDefault="00C1301D" w:rsidP="00C1301D">
      <w:pPr>
        <w:spacing w:after="120" w:line="240" w:lineRule="auto"/>
        <w:rPr>
          <w:rFonts w:ascii="Arial" w:eastAsia="Times New Roman" w:hAnsi="Arial" w:cs="Arial"/>
          <w:color w:val="000000" w:themeColor="text1"/>
          <w:sz w:val="24"/>
          <w:szCs w:val="24"/>
          <w:lang w:eastAsia="en-GB"/>
        </w:rPr>
      </w:pPr>
      <w:r w:rsidRPr="00C1301D">
        <w:rPr>
          <w:rFonts w:ascii="Arial" w:eastAsia="Times New Roman" w:hAnsi="Arial" w:cs="Arial"/>
          <w:color w:val="000000" w:themeColor="text1"/>
          <w:sz w:val="24"/>
          <w:szCs w:val="24"/>
          <w:lang w:eastAsia="en-GB"/>
        </w:rPr>
        <w:t>Some students may play themselves while others are given roles that require them to behave in a way that they would not normally conduct themselves.</w:t>
      </w:r>
    </w:p>
    <w:p w14:paraId="43FEEFBC" w14:textId="303DC96C" w:rsidR="00EB6F2B" w:rsidRDefault="00C1301D" w:rsidP="00C1301D">
      <w:pPr>
        <w:spacing w:after="120" w:line="240" w:lineRule="auto"/>
        <w:rPr>
          <w:rFonts w:ascii="Arial" w:eastAsia="Times New Roman" w:hAnsi="Arial" w:cs="Arial"/>
          <w:color w:val="000000" w:themeColor="text1"/>
          <w:sz w:val="24"/>
          <w:szCs w:val="24"/>
          <w:lang w:eastAsia="en-GB"/>
        </w:rPr>
      </w:pPr>
      <w:r w:rsidRPr="00C1301D">
        <w:rPr>
          <w:rFonts w:ascii="Arial" w:eastAsia="Times New Roman" w:hAnsi="Arial" w:cs="Arial"/>
          <w:color w:val="000000" w:themeColor="text1"/>
          <w:sz w:val="24"/>
          <w:szCs w:val="24"/>
          <w:lang w:eastAsia="en-GB"/>
        </w:rPr>
        <w:t>Some reasons to use role play include: To give students the opportunity to practice a situation that they might encounter in their careers or personal lives; To help students gain empathy for others; To allow students to see how they might react to a situation; To change attitudes and/or behaviours</w:t>
      </w:r>
      <w:r>
        <w:rPr>
          <w:rFonts w:ascii="Arial" w:eastAsia="Times New Roman" w:hAnsi="Arial" w:cs="Arial"/>
          <w:color w:val="000000" w:themeColor="text1"/>
          <w:sz w:val="24"/>
          <w:szCs w:val="24"/>
          <w:lang w:eastAsia="en-GB"/>
        </w:rPr>
        <w:t>.</w:t>
      </w:r>
    </w:p>
    <w:p w14:paraId="4D64F665" w14:textId="77777777" w:rsidR="00C1301D" w:rsidRPr="00C1301D" w:rsidRDefault="00C1301D" w:rsidP="00C1301D">
      <w:pPr>
        <w:spacing w:after="120" w:line="240" w:lineRule="auto"/>
        <w:rPr>
          <w:rFonts w:ascii="Arial" w:hAnsi="Arial" w:cs="Arial"/>
          <w:color w:val="FF6600"/>
          <w:sz w:val="24"/>
          <w:szCs w:val="24"/>
          <w:lang w:val="en-US" w:eastAsia="zh-TW"/>
        </w:rPr>
      </w:pPr>
    </w:p>
    <w:p w14:paraId="78B4195C" w14:textId="0589A739" w:rsidR="00C1301D" w:rsidRDefault="00C1301D" w:rsidP="00C1301D">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Hot-Seating</w:t>
      </w:r>
      <w:r w:rsidRPr="00DF09B6">
        <w:rPr>
          <w:rFonts w:ascii="Arial" w:hAnsi="Arial" w:cs="Arial"/>
          <w:b/>
          <w:color w:val="FF6800"/>
          <w:sz w:val="28"/>
          <w:szCs w:val="28"/>
          <w:highlight w:val="lightGray"/>
        </w:rPr>
        <w:t xml:space="preserve"> </w:t>
      </w:r>
    </w:p>
    <w:p w14:paraId="1D1F3CEA" w14:textId="574F2C88" w:rsidR="00EB6F2B" w:rsidRDefault="009053C4" w:rsidP="00EB6F2B">
      <w:pPr>
        <w:spacing w:after="120" w:line="240" w:lineRule="auto"/>
        <w:rPr>
          <w:rFonts w:ascii="Arial" w:hAnsi="Arial" w:cs="Arial"/>
          <w:sz w:val="24"/>
          <w:szCs w:val="24"/>
          <w:lang w:val="en-US" w:eastAsia="zh-TW"/>
        </w:rPr>
      </w:pPr>
      <w:r w:rsidRPr="009053C4">
        <w:rPr>
          <w:rFonts w:ascii="Arial" w:hAnsi="Arial" w:cs="Arial"/>
          <w:sz w:val="24"/>
          <w:szCs w:val="24"/>
          <w:lang w:val="en-US" w:eastAsia="zh-TW"/>
        </w:rPr>
        <w:t>Related to role-play, hot- seating is where a character is questioned by other students about his or her background, behaviour and motivation. Even done without preparation, it is an excellent way of exploring scenarios and establishing positive behaviour patterns. Characters may be hot-seated individually, in pairs or small groups. The technique is additionally useful for developing questioning skills with the rest of the group.</w:t>
      </w:r>
    </w:p>
    <w:p w14:paraId="136C3E84" w14:textId="46670163" w:rsidR="0033492C" w:rsidRDefault="0033492C" w:rsidP="00EB6F2B">
      <w:pPr>
        <w:spacing w:after="120" w:line="240" w:lineRule="auto"/>
        <w:rPr>
          <w:rFonts w:ascii="Arial" w:hAnsi="Arial" w:cs="Arial"/>
          <w:sz w:val="24"/>
          <w:szCs w:val="24"/>
          <w:lang w:val="en-US" w:eastAsia="zh-TW"/>
        </w:rPr>
      </w:pPr>
      <w:r w:rsidRPr="0033492C">
        <w:rPr>
          <w:rFonts w:ascii="Arial" w:hAnsi="Arial" w:cs="Arial"/>
          <w:sz w:val="24"/>
          <w:szCs w:val="24"/>
          <w:lang w:val="en-US" w:eastAsia="zh-TW"/>
        </w:rPr>
        <w:t>The traditional approach is for the pupil playing the character to sit on a chair in front of the group (arranged in a semi-circle), although characters may be hot-seated in pairs or groups. It is helpful if the teacher takes on the role of facilitator to guide the questioning in constructive directions. To help students begin you can try hot-seating children in pairs (e.g. a pair of street urchins) or in groups (e.g. environmental protesters, refugees).</w:t>
      </w:r>
    </w:p>
    <w:p w14:paraId="78AD1CAF" w14:textId="31E4A621" w:rsidR="00782D29" w:rsidRDefault="00782D29" w:rsidP="00EB6F2B">
      <w:pPr>
        <w:spacing w:after="120" w:line="240" w:lineRule="auto"/>
        <w:rPr>
          <w:rFonts w:ascii="Arial" w:hAnsi="Arial" w:cs="Arial"/>
          <w:sz w:val="24"/>
          <w:szCs w:val="24"/>
          <w:lang w:val="en-US" w:eastAsia="zh-TW"/>
        </w:rPr>
      </w:pPr>
    </w:p>
    <w:p w14:paraId="2BC61CD3" w14:textId="6A4CA683" w:rsidR="00DE42D2" w:rsidRDefault="00DE42D2" w:rsidP="00EB6F2B">
      <w:pPr>
        <w:spacing w:after="120" w:line="240" w:lineRule="auto"/>
        <w:rPr>
          <w:rFonts w:ascii="Arial" w:hAnsi="Arial" w:cs="Arial"/>
          <w:sz w:val="24"/>
          <w:szCs w:val="24"/>
          <w:lang w:val="en-US" w:eastAsia="zh-TW"/>
        </w:rPr>
      </w:pPr>
    </w:p>
    <w:p w14:paraId="199CE3F5" w14:textId="32E1E4DA" w:rsidR="00DE42D2" w:rsidRDefault="00DE42D2" w:rsidP="00EB6F2B">
      <w:pPr>
        <w:spacing w:after="120" w:line="240" w:lineRule="auto"/>
        <w:rPr>
          <w:rFonts w:ascii="Arial" w:hAnsi="Arial" w:cs="Arial"/>
          <w:sz w:val="24"/>
          <w:szCs w:val="24"/>
          <w:lang w:val="en-US" w:eastAsia="zh-TW"/>
        </w:rPr>
      </w:pPr>
    </w:p>
    <w:p w14:paraId="1F15578A" w14:textId="10CC0288" w:rsidR="00DE42D2" w:rsidRDefault="00DE42D2" w:rsidP="00EB6F2B">
      <w:pPr>
        <w:spacing w:after="120" w:line="240" w:lineRule="auto"/>
        <w:rPr>
          <w:rFonts w:ascii="Arial" w:hAnsi="Arial" w:cs="Arial"/>
          <w:sz w:val="24"/>
          <w:szCs w:val="24"/>
          <w:lang w:val="en-US" w:eastAsia="zh-TW"/>
        </w:rPr>
      </w:pPr>
    </w:p>
    <w:p w14:paraId="7D89D420" w14:textId="77777777" w:rsidR="00DE42D2" w:rsidRDefault="00DE42D2" w:rsidP="00EB6F2B">
      <w:pPr>
        <w:spacing w:after="120" w:line="240" w:lineRule="auto"/>
        <w:rPr>
          <w:rFonts w:ascii="Arial" w:hAnsi="Arial" w:cs="Arial"/>
          <w:sz w:val="24"/>
          <w:szCs w:val="24"/>
          <w:lang w:val="en-US" w:eastAsia="zh-TW"/>
        </w:rPr>
      </w:pPr>
    </w:p>
    <w:p w14:paraId="5491965A" w14:textId="5D4E0709" w:rsidR="00782D29" w:rsidRDefault="00782D29" w:rsidP="00782D29">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lastRenderedPageBreak/>
        <w:t>Puppetry</w:t>
      </w:r>
    </w:p>
    <w:p w14:paraId="5E0AA32C" w14:textId="77777777" w:rsidR="00C45E70" w:rsidRDefault="00782D29" w:rsidP="00782D29">
      <w:pPr>
        <w:spacing w:after="120" w:line="240" w:lineRule="auto"/>
        <w:rPr>
          <w:rFonts w:ascii="Arial" w:hAnsi="Arial" w:cs="Arial"/>
          <w:sz w:val="24"/>
          <w:szCs w:val="24"/>
          <w:lang w:val="en-US" w:eastAsia="zh-TW"/>
        </w:rPr>
      </w:pPr>
      <w:r>
        <w:rPr>
          <w:rFonts w:ascii="Arial" w:hAnsi="Arial" w:cs="Arial"/>
          <w:sz w:val="24"/>
          <w:szCs w:val="24"/>
          <w:lang w:val="en-US" w:eastAsia="zh-TW"/>
        </w:rPr>
        <w:t>Puppetry in the classroom has many benefits</w:t>
      </w:r>
      <w:r w:rsidR="00262275">
        <w:rPr>
          <w:rFonts w:ascii="Arial" w:hAnsi="Arial" w:cs="Arial"/>
          <w:sz w:val="24"/>
          <w:szCs w:val="24"/>
          <w:lang w:val="en-US" w:eastAsia="zh-TW"/>
        </w:rPr>
        <w:t>. Students can build their own simple sock puppets and the act of making the puppet helps to establish security and confidence</w:t>
      </w:r>
      <w:r w:rsidR="00C45E70">
        <w:rPr>
          <w:rFonts w:ascii="Arial" w:hAnsi="Arial" w:cs="Arial"/>
          <w:sz w:val="24"/>
          <w:szCs w:val="24"/>
          <w:lang w:val="en-US" w:eastAsia="zh-TW"/>
        </w:rPr>
        <w:t xml:space="preserve"> in the form.</w:t>
      </w:r>
    </w:p>
    <w:p w14:paraId="5E2E2E15" w14:textId="77777777" w:rsidR="001470B1" w:rsidRDefault="00C45E70" w:rsidP="00782D29">
      <w:pPr>
        <w:spacing w:after="120" w:line="240" w:lineRule="auto"/>
        <w:rPr>
          <w:rFonts w:ascii="Arial" w:hAnsi="Arial" w:cs="Arial"/>
          <w:sz w:val="24"/>
          <w:szCs w:val="24"/>
          <w:lang w:val="en-US" w:eastAsia="zh-TW"/>
        </w:rPr>
      </w:pPr>
      <w:r>
        <w:rPr>
          <w:rFonts w:ascii="Arial" w:hAnsi="Arial" w:cs="Arial"/>
          <w:sz w:val="24"/>
          <w:szCs w:val="24"/>
          <w:lang w:val="en-US" w:eastAsia="zh-TW"/>
        </w:rPr>
        <w:t>Mistakes in puppetry and puppet-making allow students to fail in a very low-risk way and helps to build resilience and confidence</w:t>
      </w:r>
      <w:r w:rsidR="001470B1">
        <w:rPr>
          <w:rFonts w:ascii="Arial" w:hAnsi="Arial" w:cs="Arial"/>
          <w:sz w:val="24"/>
          <w:szCs w:val="24"/>
          <w:lang w:val="en-US" w:eastAsia="zh-TW"/>
        </w:rPr>
        <w:t>.</w:t>
      </w:r>
    </w:p>
    <w:p w14:paraId="00484E7E" w14:textId="29A30585" w:rsidR="006D494A" w:rsidRDefault="001470B1" w:rsidP="00782D29">
      <w:pPr>
        <w:spacing w:after="120" w:line="240" w:lineRule="auto"/>
        <w:rPr>
          <w:rFonts w:ascii="Arial" w:hAnsi="Arial" w:cs="Arial"/>
          <w:sz w:val="24"/>
          <w:szCs w:val="24"/>
          <w:lang w:val="en-US" w:eastAsia="zh-TW"/>
        </w:rPr>
      </w:pPr>
      <w:r>
        <w:rPr>
          <w:rFonts w:ascii="Arial" w:hAnsi="Arial" w:cs="Arial"/>
          <w:sz w:val="24"/>
          <w:szCs w:val="24"/>
          <w:lang w:val="en-US" w:eastAsia="zh-TW"/>
        </w:rPr>
        <w:t>Writing plays for the puppet allows students to take risks with accents, characters and plots</w:t>
      </w:r>
      <w:r w:rsidR="006D494A">
        <w:rPr>
          <w:rFonts w:ascii="Arial" w:hAnsi="Arial" w:cs="Arial"/>
          <w:sz w:val="24"/>
          <w:szCs w:val="24"/>
          <w:lang w:val="en-US" w:eastAsia="zh-TW"/>
        </w:rPr>
        <w:t xml:space="preserve"> that they wouldn’t take if they were required to act out live.</w:t>
      </w:r>
    </w:p>
    <w:p w14:paraId="6E177676" w14:textId="77777777" w:rsidR="00DE42D2" w:rsidRDefault="00DE42D2" w:rsidP="00782D29">
      <w:pPr>
        <w:spacing w:after="120" w:line="240" w:lineRule="auto"/>
        <w:rPr>
          <w:rFonts w:ascii="Arial" w:hAnsi="Arial" w:cs="Arial"/>
          <w:sz w:val="24"/>
          <w:szCs w:val="24"/>
          <w:lang w:val="en-US" w:eastAsia="zh-TW"/>
        </w:rPr>
      </w:pPr>
    </w:p>
    <w:p w14:paraId="06A0DC62" w14:textId="36420D79" w:rsidR="00DE42D2" w:rsidRDefault="00DE42D2" w:rsidP="00DE42D2">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Storyboards</w:t>
      </w:r>
    </w:p>
    <w:p w14:paraId="0B2849F5" w14:textId="77777777" w:rsidR="00E94179" w:rsidRDefault="00E94179" w:rsidP="00DE42D2">
      <w:pPr>
        <w:spacing w:after="120" w:line="240" w:lineRule="auto"/>
        <w:rPr>
          <w:rFonts w:ascii="Arial" w:hAnsi="Arial" w:cs="Arial"/>
          <w:sz w:val="24"/>
          <w:szCs w:val="24"/>
          <w:lang w:val="en-US" w:eastAsia="zh-TW"/>
        </w:rPr>
      </w:pPr>
      <w:r w:rsidRPr="00E94179">
        <w:rPr>
          <w:rFonts w:ascii="Arial" w:hAnsi="Arial" w:cs="Arial"/>
          <w:sz w:val="24"/>
          <w:szCs w:val="24"/>
          <w:lang w:val="en-US" w:eastAsia="zh-TW"/>
        </w:rPr>
        <w:t>The storyboard teaching strategy helps students keep track of main ideas and supporting details in a narrative by having them illustrate important scenes in a story.</w:t>
      </w:r>
    </w:p>
    <w:p w14:paraId="5B6CF5E0" w14:textId="77777777" w:rsidR="00E94179" w:rsidRDefault="00E94179" w:rsidP="00DE42D2">
      <w:pPr>
        <w:spacing w:after="120" w:line="240" w:lineRule="auto"/>
        <w:rPr>
          <w:rFonts w:ascii="Arial" w:hAnsi="Arial" w:cs="Arial"/>
          <w:sz w:val="24"/>
          <w:szCs w:val="24"/>
          <w:lang w:val="en-US" w:eastAsia="zh-TW"/>
        </w:rPr>
      </w:pPr>
      <w:r w:rsidRPr="00E94179">
        <w:rPr>
          <w:rFonts w:ascii="Arial" w:hAnsi="Arial" w:cs="Arial"/>
          <w:sz w:val="24"/>
          <w:szCs w:val="24"/>
          <w:lang w:val="en-US" w:eastAsia="zh-TW"/>
        </w:rPr>
        <w:t>Storyboarding can be used when texts are read aloud, or it can be used to help students summarize and retain main ideas of a story they have read to themselves.</w:t>
      </w:r>
    </w:p>
    <w:p w14:paraId="369320A3" w14:textId="77777777" w:rsidR="00E94179" w:rsidRDefault="00E94179" w:rsidP="00DE42D2">
      <w:pPr>
        <w:spacing w:after="120" w:line="240" w:lineRule="auto"/>
        <w:rPr>
          <w:rFonts w:ascii="Arial" w:hAnsi="Arial" w:cs="Arial"/>
          <w:sz w:val="24"/>
          <w:szCs w:val="24"/>
          <w:lang w:val="en-US" w:eastAsia="zh-TW"/>
        </w:rPr>
      </w:pPr>
      <w:r w:rsidRPr="00E94179">
        <w:rPr>
          <w:rFonts w:ascii="Arial" w:hAnsi="Arial" w:cs="Arial"/>
          <w:sz w:val="24"/>
          <w:szCs w:val="24"/>
          <w:lang w:val="en-US" w:eastAsia="zh-TW"/>
        </w:rPr>
        <w:t>Checking the thoroughness and accuracy of students’ storyboards is an effective way to evaluate reading comprehension before moving on to more analytic tasks.</w:t>
      </w:r>
    </w:p>
    <w:p w14:paraId="0B3CBC02" w14:textId="77777777" w:rsidR="00D720A4" w:rsidRDefault="00E94179" w:rsidP="00782D29">
      <w:pPr>
        <w:spacing w:after="120" w:line="240" w:lineRule="auto"/>
        <w:rPr>
          <w:rFonts w:ascii="Arial" w:hAnsi="Arial" w:cs="Arial"/>
          <w:sz w:val="24"/>
          <w:szCs w:val="24"/>
          <w:lang w:val="en-US" w:eastAsia="zh-TW"/>
        </w:rPr>
      </w:pPr>
      <w:r>
        <w:rPr>
          <w:rFonts w:ascii="Arial" w:hAnsi="Arial" w:cs="Arial"/>
          <w:sz w:val="24"/>
          <w:szCs w:val="24"/>
          <w:lang w:val="en-US" w:eastAsia="zh-TW"/>
        </w:rPr>
        <w:t>Storyboards can be easily differentiated</w:t>
      </w:r>
      <w:r w:rsidR="00D720A4">
        <w:rPr>
          <w:rFonts w:ascii="Arial" w:hAnsi="Arial" w:cs="Arial"/>
          <w:sz w:val="24"/>
          <w:szCs w:val="24"/>
          <w:lang w:val="en-US" w:eastAsia="zh-TW"/>
        </w:rPr>
        <w:t xml:space="preserve"> by requiring students to:</w:t>
      </w:r>
    </w:p>
    <w:p w14:paraId="0E2A44DF" w14:textId="1E83D79B" w:rsidR="00DE42D2" w:rsidRDefault="00D720A4" w:rsidP="00153412">
      <w:pPr>
        <w:pStyle w:val="ListParagraph"/>
        <w:numPr>
          <w:ilvl w:val="0"/>
          <w:numId w:val="52"/>
        </w:numPr>
        <w:spacing w:after="120" w:line="240" w:lineRule="auto"/>
        <w:rPr>
          <w:rFonts w:ascii="Arial" w:hAnsi="Arial" w:cs="Arial"/>
          <w:sz w:val="24"/>
          <w:szCs w:val="24"/>
          <w:lang w:val="en-US" w:eastAsia="zh-TW"/>
        </w:rPr>
      </w:pPr>
      <w:r w:rsidRPr="00D720A4">
        <w:rPr>
          <w:rFonts w:ascii="Arial" w:hAnsi="Arial" w:cs="Arial"/>
          <w:sz w:val="24"/>
          <w:szCs w:val="24"/>
          <w:lang w:val="en-US" w:eastAsia="zh-TW"/>
        </w:rPr>
        <w:t>divide the story in to fewer, simpler parts, such as a</w:t>
      </w:r>
      <w:r>
        <w:rPr>
          <w:rFonts w:ascii="Arial" w:hAnsi="Arial" w:cs="Arial"/>
          <w:sz w:val="24"/>
          <w:szCs w:val="24"/>
          <w:lang w:val="en-US" w:eastAsia="zh-TW"/>
        </w:rPr>
        <w:t xml:space="preserve"> beginning, middle and end;</w:t>
      </w:r>
    </w:p>
    <w:p w14:paraId="42F31406" w14:textId="2277ECC3" w:rsidR="00D720A4" w:rsidRDefault="003439D1" w:rsidP="00153412">
      <w:pPr>
        <w:pStyle w:val="ListParagraph"/>
        <w:numPr>
          <w:ilvl w:val="0"/>
          <w:numId w:val="52"/>
        </w:numPr>
        <w:spacing w:after="120" w:line="240" w:lineRule="auto"/>
        <w:rPr>
          <w:rFonts w:ascii="Arial" w:hAnsi="Arial" w:cs="Arial"/>
          <w:sz w:val="24"/>
          <w:szCs w:val="24"/>
          <w:lang w:val="en-US" w:eastAsia="zh-TW"/>
        </w:rPr>
      </w:pPr>
      <w:r>
        <w:rPr>
          <w:rFonts w:ascii="Arial" w:hAnsi="Arial" w:cs="Arial"/>
          <w:sz w:val="24"/>
          <w:szCs w:val="24"/>
          <w:lang w:val="en-US" w:eastAsia="zh-TW"/>
        </w:rPr>
        <w:t>Adding speech and thought bubbles to show understanding of characters beyond the literal level</w:t>
      </w:r>
      <w:r w:rsidR="00557FC7">
        <w:rPr>
          <w:rFonts w:ascii="Arial" w:hAnsi="Arial" w:cs="Arial"/>
          <w:sz w:val="24"/>
          <w:szCs w:val="24"/>
          <w:lang w:val="en-US" w:eastAsia="zh-TW"/>
        </w:rPr>
        <w:t>;</w:t>
      </w:r>
    </w:p>
    <w:p w14:paraId="6DC2B221" w14:textId="170B82D7" w:rsidR="00557FC7" w:rsidRDefault="00557FC7" w:rsidP="00153412">
      <w:pPr>
        <w:pStyle w:val="ListParagraph"/>
        <w:numPr>
          <w:ilvl w:val="0"/>
          <w:numId w:val="52"/>
        </w:numPr>
        <w:spacing w:after="120" w:line="240" w:lineRule="auto"/>
        <w:rPr>
          <w:rFonts w:ascii="Arial" w:hAnsi="Arial" w:cs="Arial"/>
          <w:sz w:val="24"/>
          <w:szCs w:val="24"/>
          <w:lang w:val="en-US" w:eastAsia="zh-TW"/>
        </w:rPr>
      </w:pPr>
      <w:r>
        <w:rPr>
          <w:rFonts w:ascii="Arial" w:hAnsi="Arial" w:cs="Arial"/>
          <w:sz w:val="24"/>
          <w:szCs w:val="24"/>
          <w:lang w:val="en-US" w:eastAsia="zh-TW"/>
        </w:rPr>
        <w:t>Adding stage directions;</w:t>
      </w:r>
    </w:p>
    <w:p w14:paraId="2FA73BE9" w14:textId="38CE99B1" w:rsidR="00557FC7" w:rsidRDefault="00557FC7" w:rsidP="00153412">
      <w:pPr>
        <w:pStyle w:val="ListParagraph"/>
        <w:numPr>
          <w:ilvl w:val="0"/>
          <w:numId w:val="52"/>
        </w:numPr>
        <w:spacing w:after="120" w:line="240" w:lineRule="auto"/>
        <w:rPr>
          <w:rFonts w:ascii="Arial" w:hAnsi="Arial" w:cs="Arial"/>
          <w:sz w:val="24"/>
          <w:szCs w:val="24"/>
          <w:lang w:val="en-US" w:eastAsia="zh-TW"/>
        </w:rPr>
      </w:pPr>
      <w:r>
        <w:rPr>
          <w:rFonts w:ascii="Arial" w:hAnsi="Arial" w:cs="Arial"/>
          <w:sz w:val="24"/>
          <w:szCs w:val="24"/>
          <w:lang w:val="en-US" w:eastAsia="zh-TW"/>
        </w:rPr>
        <w:t>Developing the storyboard into a performance using the techniques described above.</w:t>
      </w:r>
    </w:p>
    <w:p w14:paraId="68EAF716" w14:textId="3A4E908F" w:rsidR="00557FC7" w:rsidRDefault="00557FC7" w:rsidP="00557FC7">
      <w:pPr>
        <w:spacing w:after="120" w:line="240" w:lineRule="auto"/>
        <w:rPr>
          <w:rFonts w:ascii="Arial" w:hAnsi="Arial" w:cs="Arial"/>
          <w:sz w:val="24"/>
          <w:szCs w:val="24"/>
          <w:lang w:val="en-US" w:eastAsia="zh-TW"/>
        </w:rPr>
      </w:pPr>
    </w:p>
    <w:p w14:paraId="44DA558C" w14:textId="19C0E9A6" w:rsidR="00557FC7" w:rsidRPr="00F618C5" w:rsidRDefault="00557FC7" w:rsidP="00557FC7">
      <w:pPr>
        <w:autoSpaceDE w:val="0"/>
        <w:autoSpaceDN w:val="0"/>
        <w:adjustRightInd w:val="0"/>
        <w:spacing w:after="120" w:line="240" w:lineRule="auto"/>
        <w:rPr>
          <w:rFonts w:ascii="Arial" w:hAnsi="Arial" w:cs="Arial"/>
          <w:b/>
          <w:color w:val="FF6800"/>
          <w:sz w:val="40"/>
          <w:szCs w:val="40"/>
        </w:rPr>
      </w:pPr>
      <w:r>
        <w:rPr>
          <w:rFonts w:ascii="Arial" w:hAnsi="Arial" w:cs="Arial"/>
          <w:b/>
          <w:color w:val="FF6800"/>
          <w:sz w:val="40"/>
          <w:szCs w:val="40"/>
        </w:rPr>
        <w:t>Constructing Dialogue</w:t>
      </w:r>
    </w:p>
    <w:p w14:paraId="21D859FC" w14:textId="3DAA794C" w:rsidR="002C6755" w:rsidRPr="002C6755" w:rsidRDefault="002C6755" w:rsidP="002C6755">
      <w:pPr>
        <w:spacing w:after="120" w:line="240" w:lineRule="auto"/>
        <w:rPr>
          <w:rFonts w:ascii="Arial" w:eastAsia="Times New Roman" w:hAnsi="Arial" w:cs="Arial"/>
          <w:color w:val="000000" w:themeColor="text1"/>
          <w:sz w:val="24"/>
          <w:szCs w:val="24"/>
          <w:lang w:eastAsia="en-GB"/>
        </w:rPr>
      </w:pPr>
      <w:r w:rsidRPr="002C6755">
        <w:rPr>
          <w:rFonts w:ascii="Arial" w:eastAsia="Times New Roman" w:hAnsi="Arial" w:cs="Arial"/>
          <w:color w:val="000000" w:themeColor="text1"/>
          <w:sz w:val="24"/>
          <w:szCs w:val="24"/>
          <w:lang w:eastAsia="en-GB"/>
        </w:rPr>
        <w:t xml:space="preserve">Preparation for Adulthood in the classroom is a talking subject. Students learn through constructive dialogue. However, as teachers we must construct the right conditions for this dialogue. Students need to be taught explicitly </w:t>
      </w:r>
      <w:r>
        <w:rPr>
          <w:rFonts w:ascii="Arial" w:eastAsia="Times New Roman" w:hAnsi="Arial" w:cs="Arial"/>
          <w:color w:val="000000" w:themeColor="text1"/>
          <w:sz w:val="24"/>
          <w:szCs w:val="24"/>
          <w:lang w:eastAsia="en-GB"/>
        </w:rPr>
        <w:t xml:space="preserve">the </w:t>
      </w:r>
      <w:r w:rsidRPr="002C6755">
        <w:rPr>
          <w:rFonts w:ascii="Arial" w:eastAsia="Times New Roman" w:hAnsi="Arial" w:cs="Arial"/>
          <w:color w:val="000000" w:themeColor="text1"/>
          <w:sz w:val="24"/>
          <w:szCs w:val="24"/>
          <w:lang w:eastAsia="en-GB"/>
        </w:rPr>
        <w:t>rules that govern the 'hidden curriculum'</w:t>
      </w:r>
      <w:r>
        <w:rPr>
          <w:rFonts w:ascii="Arial" w:eastAsia="Times New Roman" w:hAnsi="Arial" w:cs="Arial"/>
          <w:color w:val="000000" w:themeColor="text1"/>
          <w:sz w:val="24"/>
          <w:szCs w:val="24"/>
          <w:lang w:eastAsia="en-GB"/>
        </w:rPr>
        <w:t>:</w:t>
      </w:r>
      <w:r w:rsidRPr="002C6755">
        <w:rPr>
          <w:rFonts w:ascii="Arial" w:eastAsia="Times New Roman" w:hAnsi="Arial" w:cs="Arial"/>
          <w:color w:val="000000" w:themeColor="text1"/>
          <w:sz w:val="24"/>
          <w:szCs w:val="24"/>
          <w:lang w:eastAsia="en-GB"/>
        </w:rPr>
        <w:t xml:space="preserve"> social norms, turn-taking, body language, active listening, empathy...</w:t>
      </w:r>
    </w:p>
    <w:p w14:paraId="30013870" w14:textId="669A6084" w:rsidR="002C6755" w:rsidRPr="002C6755" w:rsidRDefault="002C6755" w:rsidP="002C6755">
      <w:pPr>
        <w:spacing w:after="120" w:line="240" w:lineRule="auto"/>
        <w:rPr>
          <w:rFonts w:ascii="Arial" w:eastAsia="Times New Roman" w:hAnsi="Arial" w:cs="Arial"/>
          <w:color w:val="000000" w:themeColor="text1"/>
          <w:sz w:val="24"/>
          <w:szCs w:val="24"/>
          <w:lang w:eastAsia="en-GB"/>
        </w:rPr>
      </w:pPr>
      <w:r w:rsidRPr="002C6755">
        <w:rPr>
          <w:rFonts w:ascii="Arial" w:eastAsia="Times New Roman" w:hAnsi="Arial" w:cs="Arial"/>
          <w:color w:val="000000" w:themeColor="text1"/>
          <w:sz w:val="24"/>
          <w:szCs w:val="24"/>
          <w:lang w:eastAsia="en-GB"/>
        </w:rPr>
        <w:t>Once established, constructive dialogue should be a staple part of every P4A classroom lesson, providing students opportunities to share feelings, express ideas, challenge opinions, explore concepts, play out scenarios, review and evaluate learning.</w:t>
      </w:r>
    </w:p>
    <w:p w14:paraId="77FB03A7" w14:textId="42945712" w:rsidR="002C6755" w:rsidRDefault="002C6755" w:rsidP="002C6755">
      <w:pPr>
        <w:spacing w:after="120" w:line="240" w:lineRule="auto"/>
        <w:rPr>
          <w:rFonts w:ascii="Arial" w:eastAsia="Times New Roman" w:hAnsi="Arial" w:cs="Arial"/>
          <w:color w:val="000000" w:themeColor="text1"/>
          <w:sz w:val="24"/>
          <w:szCs w:val="24"/>
          <w:lang w:eastAsia="en-GB"/>
        </w:rPr>
      </w:pPr>
      <w:r w:rsidRPr="002C6755">
        <w:rPr>
          <w:rFonts w:ascii="Arial" w:eastAsia="Times New Roman" w:hAnsi="Arial" w:cs="Arial"/>
          <w:color w:val="000000" w:themeColor="text1"/>
          <w:sz w:val="24"/>
          <w:szCs w:val="24"/>
          <w:lang w:eastAsia="en-GB"/>
        </w:rPr>
        <w:t>Here are a few ideas to help construct the dialogue</w:t>
      </w:r>
      <w:r w:rsidR="00F8604F">
        <w:rPr>
          <w:rFonts w:ascii="Arial" w:eastAsia="Times New Roman" w:hAnsi="Arial" w:cs="Arial"/>
          <w:color w:val="000000" w:themeColor="text1"/>
          <w:sz w:val="24"/>
          <w:szCs w:val="24"/>
          <w:lang w:eastAsia="en-GB"/>
        </w:rPr>
        <w:t xml:space="preserve"> that is more focussed on learning objectives and outcomes and is not dominated by one or two more vocal students</w:t>
      </w:r>
      <w:r w:rsidR="00ED52D3">
        <w:rPr>
          <w:rFonts w:ascii="Arial" w:eastAsia="Times New Roman" w:hAnsi="Arial" w:cs="Arial"/>
          <w:color w:val="000000" w:themeColor="text1"/>
          <w:sz w:val="24"/>
          <w:szCs w:val="24"/>
          <w:lang w:eastAsia="en-GB"/>
        </w:rPr>
        <w:t>.</w:t>
      </w:r>
    </w:p>
    <w:p w14:paraId="4FDD2D72" w14:textId="77777777" w:rsidR="00ED52D3" w:rsidRDefault="00ED52D3" w:rsidP="002C6755">
      <w:pPr>
        <w:spacing w:after="120" w:line="240" w:lineRule="auto"/>
        <w:rPr>
          <w:rFonts w:ascii="Arial" w:eastAsia="Times New Roman" w:hAnsi="Arial" w:cs="Arial"/>
          <w:color w:val="000000" w:themeColor="text1"/>
          <w:sz w:val="24"/>
          <w:szCs w:val="24"/>
          <w:lang w:eastAsia="en-GB"/>
        </w:rPr>
      </w:pPr>
    </w:p>
    <w:p w14:paraId="7D3C2D28" w14:textId="77777777" w:rsidR="00ED52D3" w:rsidRDefault="00ED52D3" w:rsidP="002C6755">
      <w:pPr>
        <w:spacing w:after="120" w:line="240" w:lineRule="auto"/>
        <w:rPr>
          <w:rFonts w:ascii="Arial" w:eastAsia="Times New Roman" w:hAnsi="Arial" w:cs="Arial"/>
          <w:color w:val="000000" w:themeColor="text1"/>
          <w:sz w:val="24"/>
          <w:szCs w:val="24"/>
          <w:lang w:eastAsia="en-GB"/>
        </w:rPr>
      </w:pPr>
    </w:p>
    <w:p w14:paraId="2CD9A68C" w14:textId="4CC44883" w:rsidR="00AF2819" w:rsidRPr="00AF2819" w:rsidRDefault="00ED52D3" w:rsidP="00AF2819">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lastRenderedPageBreak/>
        <w:t>Circle Time</w:t>
      </w:r>
    </w:p>
    <w:p w14:paraId="1A7A27F7" w14:textId="77777777" w:rsidR="00AF2819" w:rsidRDefault="00AF2819" w:rsidP="002C6755">
      <w:pPr>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w:t>
      </w:r>
      <w:r w:rsidRPr="00AF2819">
        <w:rPr>
          <w:rFonts w:ascii="Arial" w:eastAsia="Times New Roman" w:hAnsi="Arial" w:cs="Arial"/>
          <w:color w:val="000000" w:themeColor="text1"/>
          <w:sz w:val="24"/>
          <w:szCs w:val="24"/>
          <w:lang w:eastAsia="en-GB"/>
        </w:rPr>
        <w:t>tructured, formalised discussion time. Remove the class desks and set out the chairs in a circle. Allow a space for students to enter the circle, but keep the chairs close together. Have a cue, like a bean bag or talking hat, to pass around - only the person with the cue is allowed to speak.</w:t>
      </w:r>
    </w:p>
    <w:p w14:paraId="71D63C55" w14:textId="42666411" w:rsidR="00AF2819" w:rsidRDefault="00AF2819" w:rsidP="002C6755">
      <w:pPr>
        <w:spacing w:after="120" w:line="240" w:lineRule="auto"/>
        <w:rPr>
          <w:rFonts w:ascii="Arial" w:eastAsia="Times New Roman" w:hAnsi="Arial" w:cs="Arial"/>
          <w:color w:val="000000" w:themeColor="text1"/>
          <w:sz w:val="24"/>
          <w:szCs w:val="24"/>
          <w:lang w:eastAsia="en-GB"/>
        </w:rPr>
      </w:pPr>
    </w:p>
    <w:p w14:paraId="0F721816" w14:textId="7D0775C1" w:rsidR="00AF2819" w:rsidRPr="00AF2819" w:rsidRDefault="00AF2819" w:rsidP="00AF2819">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Diamond Nine</w:t>
      </w:r>
    </w:p>
    <w:p w14:paraId="6D19BCEF" w14:textId="7517B595" w:rsidR="00AF2819" w:rsidRDefault="00FC0D90" w:rsidP="002C6755">
      <w:pPr>
        <w:spacing w:after="120" w:line="240" w:lineRule="auto"/>
        <w:rPr>
          <w:rFonts w:ascii="Arial" w:eastAsia="Times New Roman" w:hAnsi="Arial" w:cs="Arial"/>
          <w:color w:val="000000" w:themeColor="text1"/>
          <w:sz w:val="24"/>
          <w:szCs w:val="24"/>
          <w:lang w:eastAsia="en-GB"/>
        </w:rPr>
      </w:pPr>
      <w:r w:rsidRPr="00FC0D90">
        <w:rPr>
          <w:rFonts w:ascii="Arial" w:eastAsia="Times New Roman" w:hAnsi="Arial" w:cs="Arial"/>
          <w:color w:val="000000" w:themeColor="text1"/>
          <w:sz w:val="24"/>
          <w:szCs w:val="24"/>
          <w:lang w:eastAsia="en-GB"/>
        </w:rPr>
        <w:t xml:space="preserve">Give students 9 related topic ideas. Rank ordering 9 </w:t>
      </w:r>
      <w:r>
        <w:rPr>
          <w:rFonts w:ascii="Arial" w:eastAsia="Times New Roman" w:hAnsi="Arial" w:cs="Arial"/>
          <w:color w:val="000000" w:themeColor="text1"/>
          <w:sz w:val="24"/>
          <w:szCs w:val="24"/>
          <w:lang w:eastAsia="en-GB"/>
        </w:rPr>
        <w:t xml:space="preserve">ideas </w:t>
      </w:r>
      <w:r w:rsidRPr="00FC0D90">
        <w:rPr>
          <w:rFonts w:ascii="Arial" w:eastAsia="Times New Roman" w:hAnsi="Arial" w:cs="Arial"/>
          <w:color w:val="000000" w:themeColor="text1"/>
          <w:sz w:val="24"/>
          <w:szCs w:val="24"/>
          <w:lang w:eastAsia="en-GB"/>
        </w:rPr>
        <w:t>is too hard</w:t>
      </w:r>
      <w:r>
        <w:rPr>
          <w:rFonts w:ascii="Arial" w:eastAsia="Times New Roman" w:hAnsi="Arial" w:cs="Arial"/>
          <w:color w:val="000000" w:themeColor="text1"/>
          <w:sz w:val="24"/>
          <w:szCs w:val="24"/>
          <w:lang w:eastAsia="en-GB"/>
        </w:rPr>
        <w:t xml:space="preserve"> for most people</w:t>
      </w:r>
      <w:r w:rsidRPr="00FC0D90">
        <w:rPr>
          <w:rFonts w:ascii="Arial" w:eastAsia="Times New Roman" w:hAnsi="Arial" w:cs="Arial"/>
          <w:color w:val="000000" w:themeColor="text1"/>
          <w:sz w:val="24"/>
          <w:szCs w:val="24"/>
          <w:lang w:eastAsia="en-GB"/>
        </w:rPr>
        <w:t xml:space="preserve">, so </w:t>
      </w:r>
      <w:r>
        <w:rPr>
          <w:rFonts w:ascii="Arial" w:eastAsia="Times New Roman" w:hAnsi="Arial" w:cs="Arial"/>
          <w:color w:val="000000" w:themeColor="text1"/>
          <w:sz w:val="24"/>
          <w:szCs w:val="24"/>
          <w:lang w:eastAsia="en-GB"/>
        </w:rPr>
        <w:t xml:space="preserve">instead </w:t>
      </w:r>
      <w:r w:rsidRPr="00FC0D90">
        <w:rPr>
          <w:rFonts w:ascii="Arial" w:eastAsia="Times New Roman" w:hAnsi="Arial" w:cs="Arial"/>
          <w:color w:val="000000" w:themeColor="text1"/>
          <w:sz w:val="24"/>
          <w:szCs w:val="24"/>
          <w:lang w:eastAsia="en-GB"/>
        </w:rPr>
        <w:t>ask them to rank in a diamond pattern: 1 at the top, 1 at the bottom, and in between a row of 2, then 3, then 2 again, creating a diamond pattern</w:t>
      </w:r>
      <w:r>
        <w:rPr>
          <w:rFonts w:ascii="Arial" w:eastAsia="Times New Roman" w:hAnsi="Arial" w:cs="Arial"/>
          <w:color w:val="000000" w:themeColor="text1"/>
          <w:sz w:val="24"/>
          <w:szCs w:val="24"/>
          <w:lang w:eastAsia="en-GB"/>
        </w:rPr>
        <w:t>. There are fewer specific choices to make, but students still have to engage</w:t>
      </w:r>
      <w:r w:rsidR="009E61E8">
        <w:rPr>
          <w:rFonts w:ascii="Arial" w:eastAsia="Times New Roman" w:hAnsi="Arial" w:cs="Arial"/>
          <w:color w:val="000000" w:themeColor="text1"/>
          <w:sz w:val="24"/>
          <w:szCs w:val="24"/>
          <w:lang w:eastAsia="en-GB"/>
        </w:rPr>
        <w:t xml:space="preserve"> with all nine ideas.</w:t>
      </w:r>
    </w:p>
    <w:p w14:paraId="299E0CB7" w14:textId="77777777" w:rsidR="009E61E8" w:rsidRDefault="009E61E8" w:rsidP="002C6755">
      <w:pPr>
        <w:spacing w:after="120" w:line="240" w:lineRule="auto"/>
        <w:rPr>
          <w:rFonts w:ascii="Arial" w:eastAsia="Times New Roman" w:hAnsi="Arial" w:cs="Arial"/>
          <w:color w:val="000000" w:themeColor="text1"/>
          <w:sz w:val="24"/>
          <w:szCs w:val="24"/>
          <w:lang w:eastAsia="en-GB"/>
        </w:rPr>
      </w:pPr>
    </w:p>
    <w:p w14:paraId="48FB8B31" w14:textId="31A47694" w:rsidR="009E61E8" w:rsidRPr="00AF2819" w:rsidRDefault="009E61E8" w:rsidP="009E61E8">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Don’t Ask Me</w:t>
      </w:r>
    </w:p>
    <w:p w14:paraId="49BF81E8" w14:textId="01FBEE6A" w:rsidR="00A83BB7" w:rsidRDefault="00A83BB7" w:rsidP="002C6755">
      <w:pPr>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In any discussion activity, students will try to bypass the group discussion part and share the</w:t>
      </w:r>
      <w:r w:rsidR="002B1513">
        <w:rPr>
          <w:rFonts w:ascii="Arial" w:eastAsia="Times New Roman" w:hAnsi="Arial" w:cs="Arial"/>
          <w:color w:val="000000" w:themeColor="text1"/>
          <w:sz w:val="24"/>
          <w:szCs w:val="24"/>
          <w:lang w:eastAsia="en-GB"/>
        </w:rPr>
        <w:t xml:space="preserve">ir ideas directly with staff. </w:t>
      </w:r>
      <w:r w:rsidRPr="00A83BB7">
        <w:rPr>
          <w:rFonts w:ascii="Arial" w:eastAsia="Times New Roman" w:hAnsi="Arial" w:cs="Arial"/>
          <w:color w:val="000000" w:themeColor="text1"/>
          <w:sz w:val="24"/>
          <w:szCs w:val="24"/>
          <w:lang w:eastAsia="en-GB"/>
        </w:rPr>
        <w:t>You want your students to speak to each other</w:t>
      </w:r>
      <w:r w:rsidR="002B1513">
        <w:rPr>
          <w:rFonts w:ascii="Arial" w:eastAsia="Times New Roman" w:hAnsi="Arial" w:cs="Arial"/>
          <w:color w:val="000000" w:themeColor="text1"/>
          <w:sz w:val="24"/>
          <w:szCs w:val="24"/>
          <w:lang w:eastAsia="en-GB"/>
        </w:rPr>
        <w:t xml:space="preserve">. </w:t>
      </w:r>
      <w:r w:rsidRPr="00A83BB7">
        <w:rPr>
          <w:rFonts w:ascii="Arial" w:eastAsia="Times New Roman" w:hAnsi="Arial" w:cs="Arial"/>
          <w:color w:val="000000" w:themeColor="text1"/>
          <w:sz w:val="24"/>
          <w:szCs w:val="24"/>
          <w:lang w:eastAsia="en-GB"/>
        </w:rPr>
        <w:t xml:space="preserve">Give each team a </w:t>
      </w:r>
      <w:r w:rsidR="002B1513">
        <w:rPr>
          <w:rFonts w:ascii="Arial" w:eastAsia="Times New Roman" w:hAnsi="Arial" w:cs="Arial"/>
          <w:color w:val="000000" w:themeColor="text1"/>
          <w:sz w:val="24"/>
          <w:szCs w:val="24"/>
          <w:lang w:eastAsia="en-GB"/>
        </w:rPr>
        <w:t xml:space="preserve">set number of </w:t>
      </w:r>
      <w:r w:rsidRPr="00A83BB7">
        <w:rPr>
          <w:rFonts w:ascii="Arial" w:eastAsia="Times New Roman" w:hAnsi="Arial" w:cs="Arial"/>
          <w:color w:val="000000" w:themeColor="text1"/>
          <w:sz w:val="24"/>
          <w:szCs w:val="24"/>
          <w:lang w:eastAsia="en-GB"/>
        </w:rPr>
        <w:t>laminated question mark</w:t>
      </w:r>
      <w:r w:rsidR="002B1513">
        <w:rPr>
          <w:rFonts w:ascii="Arial" w:eastAsia="Times New Roman" w:hAnsi="Arial" w:cs="Arial"/>
          <w:color w:val="000000" w:themeColor="text1"/>
          <w:sz w:val="24"/>
          <w:szCs w:val="24"/>
          <w:lang w:eastAsia="en-GB"/>
        </w:rPr>
        <w:t>s. T</w:t>
      </w:r>
      <w:r w:rsidRPr="00A83BB7">
        <w:rPr>
          <w:rFonts w:ascii="Arial" w:eastAsia="Times New Roman" w:hAnsi="Arial" w:cs="Arial"/>
          <w:color w:val="000000" w:themeColor="text1"/>
          <w:sz w:val="24"/>
          <w:szCs w:val="24"/>
          <w:lang w:eastAsia="en-GB"/>
        </w:rPr>
        <w:t xml:space="preserve">hey can use </w:t>
      </w:r>
      <w:r w:rsidR="002B1513">
        <w:rPr>
          <w:rFonts w:ascii="Arial" w:eastAsia="Times New Roman" w:hAnsi="Arial" w:cs="Arial"/>
          <w:color w:val="000000" w:themeColor="text1"/>
          <w:sz w:val="24"/>
          <w:szCs w:val="24"/>
          <w:lang w:eastAsia="en-GB"/>
        </w:rPr>
        <w:t>each one</w:t>
      </w:r>
      <w:r w:rsidRPr="00A83BB7">
        <w:rPr>
          <w:rFonts w:ascii="Arial" w:eastAsia="Times New Roman" w:hAnsi="Arial" w:cs="Arial"/>
          <w:color w:val="000000" w:themeColor="text1"/>
          <w:sz w:val="24"/>
          <w:szCs w:val="24"/>
          <w:lang w:eastAsia="en-GB"/>
        </w:rPr>
        <w:t xml:space="preserve"> to ask staff 1 question, but then they lose it, so they have to make their question count. You could add a bonus prize for a team that retains their card to the end.</w:t>
      </w:r>
      <w:r w:rsidR="00A732C6">
        <w:rPr>
          <w:rFonts w:ascii="Arial" w:eastAsia="Times New Roman" w:hAnsi="Arial" w:cs="Arial"/>
          <w:color w:val="000000" w:themeColor="text1"/>
          <w:sz w:val="24"/>
          <w:szCs w:val="24"/>
          <w:lang w:eastAsia="en-GB"/>
        </w:rPr>
        <w:t xml:space="preserve"> Less able groups can have more question marks; more able groups fewer.</w:t>
      </w:r>
      <w:r w:rsidR="00712887">
        <w:rPr>
          <w:rFonts w:ascii="Arial" w:eastAsia="Times New Roman" w:hAnsi="Arial" w:cs="Arial"/>
          <w:color w:val="000000" w:themeColor="text1"/>
          <w:sz w:val="24"/>
          <w:szCs w:val="24"/>
          <w:lang w:eastAsia="en-GB"/>
        </w:rPr>
        <w:t xml:space="preserve"> If they waste a question asking, “What time is it?” then that becomes a learning point when they have no cards left to ask more important questions.</w:t>
      </w:r>
    </w:p>
    <w:p w14:paraId="15F51FBB" w14:textId="54BD571F" w:rsidR="00A83BB7" w:rsidRDefault="00A83BB7" w:rsidP="002C6755">
      <w:pPr>
        <w:spacing w:after="120" w:line="240" w:lineRule="auto"/>
        <w:rPr>
          <w:rFonts w:ascii="Arial" w:eastAsia="Times New Roman" w:hAnsi="Arial" w:cs="Arial"/>
          <w:color w:val="000000" w:themeColor="text1"/>
          <w:sz w:val="24"/>
          <w:szCs w:val="24"/>
          <w:lang w:eastAsia="en-GB"/>
        </w:rPr>
      </w:pPr>
    </w:p>
    <w:p w14:paraId="46914D71" w14:textId="5ABB6337" w:rsidR="00712887" w:rsidRPr="00AF2819" w:rsidRDefault="00712887" w:rsidP="00712887">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Watch and Listen</w:t>
      </w:r>
    </w:p>
    <w:p w14:paraId="7EC42A22" w14:textId="77777777" w:rsidR="00712887" w:rsidRDefault="00712887" w:rsidP="002C6755">
      <w:pPr>
        <w:spacing w:after="120" w:line="240" w:lineRule="auto"/>
        <w:rPr>
          <w:rFonts w:ascii="Arial" w:eastAsia="Times New Roman" w:hAnsi="Arial" w:cs="Arial"/>
          <w:color w:val="000000" w:themeColor="text1"/>
          <w:sz w:val="24"/>
          <w:szCs w:val="24"/>
          <w:lang w:eastAsia="en-GB"/>
        </w:rPr>
      </w:pPr>
    </w:p>
    <w:p w14:paraId="048273B2" w14:textId="77777777" w:rsidR="00633FF0" w:rsidRDefault="00633FF0" w:rsidP="002C6755">
      <w:pPr>
        <w:spacing w:after="12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w:t>
      </w:r>
      <w:r w:rsidRPr="00633FF0">
        <w:rPr>
          <w:rFonts w:ascii="Arial" w:eastAsia="Times New Roman" w:hAnsi="Arial" w:cs="Arial"/>
          <w:color w:val="000000" w:themeColor="text1"/>
          <w:sz w:val="24"/>
          <w:szCs w:val="24"/>
          <w:lang w:eastAsia="en-GB"/>
        </w:rPr>
        <w:t>or paired discussion, add a third person to act as an observer. Get them to make notes on the communication skills used: Smile; Eye Contact; Posture; Mirroring; Positive reinforcement; Questioning; Summarising; Clarifying. The third person can be a student if you want to teach active listening alongside your topic; Or it could be a good task for your LSA to reinforce the importance of Active Listening and get students to focus.</w:t>
      </w:r>
    </w:p>
    <w:p w14:paraId="780A3534" w14:textId="77777777" w:rsidR="00633FF0" w:rsidRDefault="00633FF0" w:rsidP="002C6755">
      <w:pPr>
        <w:spacing w:after="120" w:line="240" w:lineRule="auto"/>
        <w:rPr>
          <w:rFonts w:ascii="Arial" w:eastAsia="Times New Roman" w:hAnsi="Arial" w:cs="Arial"/>
          <w:color w:val="000000" w:themeColor="text1"/>
          <w:sz w:val="24"/>
          <w:szCs w:val="24"/>
          <w:lang w:eastAsia="en-GB"/>
        </w:rPr>
      </w:pPr>
    </w:p>
    <w:p w14:paraId="775C0A3F" w14:textId="7605CF9D" w:rsidR="000C5EFA" w:rsidRPr="00AF2819" w:rsidRDefault="000C5EFA" w:rsidP="000C5EFA">
      <w:pPr>
        <w:autoSpaceDE w:val="0"/>
        <w:autoSpaceDN w:val="0"/>
        <w:adjustRightInd w:val="0"/>
        <w:spacing w:after="120" w:line="240" w:lineRule="auto"/>
        <w:rPr>
          <w:rFonts w:ascii="Arial" w:hAnsi="Arial" w:cs="Arial"/>
          <w:b/>
          <w:color w:val="FF6800"/>
          <w:sz w:val="28"/>
          <w:szCs w:val="28"/>
          <w:highlight w:val="lightGray"/>
        </w:rPr>
      </w:pPr>
      <w:r>
        <w:rPr>
          <w:rFonts w:ascii="Arial" w:hAnsi="Arial" w:cs="Arial"/>
          <w:b/>
          <w:color w:val="FF6800"/>
          <w:sz w:val="28"/>
          <w:szCs w:val="28"/>
          <w:highlight w:val="lightGray"/>
        </w:rPr>
        <w:t>World Cafe</w:t>
      </w:r>
    </w:p>
    <w:p w14:paraId="730C95C3" w14:textId="77777777" w:rsidR="00557FC7" w:rsidRPr="00557FC7" w:rsidRDefault="00557FC7" w:rsidP="00557FC7">
      <w:pPr>
        <w:spacing w:after="120" w:line="240" w:lineRule="auto"/>
        <w:rPr>
          <w:rFonts w:ascii="Arial" w:hAnsi="Arial" w:cs="Arial"/>
          <w:sz w:val="24"/>
          <w:szCs w:val="24"/>
          <w:lang w:val="en-US" w:eastAsia="zh-TW"/>
        </w:rPr>
      </w:pPr>
    </w:p>
    <w:p w14:paraId="38019DAD" w14:textId="7E0FCB60" w:rsidR="001E1BD1" w:rsidRDefault="00374D30" w:rsidP="00EB6F2B">
      <w:pPr>
        <w:spacing w:after="120" w:line="240" w:lineRule="auto"/>
        <w:rPr>
          <w:rFonts w:ascii="Arial" w:hAnsi="Arial" w:cs="Arial"/>
          <w:sz w:val="24"/>
          <w:szCs w:val="24"/>
          <w:lang w:val="en-US" w:eastAsia="zh-TW"/>
        </w:rPr>
      </w:pPr>
      <w:r>
        <w:rPr>
          <w:rFonts w:ascii="Arial" w:hAnsi="Arial" w:cs="Arial"/>
          <w:sz w:val="24"/>
          <w:szCs w:val="24"/>
          <w:lang w:val="en-US" w:eastAsia="zh-TW"/>
        </w:rPr>
        <w:t>Seemingly complicated, but very effective, the World Café is a way of structuring group discussion</w:t>
      </w:r>
      <w:r w:rsidR="00E13D19">
        <w:rPr>
          <w:rFonts w:ascii="Arial" w:hAnsi="Arial" w:cs="Arial"/>
          <w:sz w:val="24"/>
          <w:szCs w:val="24"/>
          <w:lang w:val="en-US" w:eastAsia="zh-TW"/>
        </w:rPr>
        <w:t xml:space="preserve"> around a series of questions related to a topic. </w:t>
      </w:r>
      <w:r w:rsidR="005F69FB">
        <w:rPr>
          <w:rFonts w:ascii="Arial" w:hAnsi="Arial" w:cs="Arial"/>
          <w:sz w:val="24"/>
          <w:szCs w:val="24"/>
          <w:lang w:val="en-US" w:eastAsia="zh-TW"/>
        </w:rPr>
        <w:t xml:space="preserve">This technique is a great way of introducing a new topic and can </w:t>
      </w:r>
      <w:r w:rsidR="001E1BD1">
        <w:rPr>
          <w:rFonts w:ascii="Arial" w:hAnsi="Arial" w:cs="Arial"/>
          <w:sz w:val="24"/>
          <w:szCs w:val="24"/>
          <w:lang w:val="en-US" w:eastAsia="zh-TW"/>
        </w:rPr>
        <w:t xml:space="preserve">provide </w:t>
      </w:r>
      <w:r w:rsidR="00444775">
        <w:rPr>
          <w:rFonts w:ascii="Arial" w:hAnsi="Arial" w:cs="Arial"/>
          <w:sz w:val="24"/>
          <w:szCs w:val="24"/>
          <w:lang w:val="en-US" w:eastAsia="zh-TW"/>
        </w:rPr>
        <w:t>useful</w:t>
      </w:r>
      <w:r w:rsidR="001E1BD1">
        <w:rPr>
          <w:rFonts w:ascii="Arial" w:hAnsi="Arial" w:cs="Arial"/>
          <w:sz w:val="24"/>
          <w:szCs w:val="24"/>
          <w:lang w:val="en-US" w:eastAsia="zh-TW"/>
        </w:rPr>
        <w:t xml:space="preserve"> feedback for teachers about misconceptions and prejudices that can then be addressed in subsequent teaching.</w:t>
      </w:r>
      <w:r w:rsidR="00444775">
        <w:rPr>
          <w:rFonts w:ascii="Arial" w:hAnsi="Arial" w:cs="Arial"/>
          <w:sz w:val="24"/>
          <w:szCs w:val="24"/>
          <w:lang w:val="en-US" w:eastAsia="zh-TW"/>
        </w:rPr>
        <w:t xml:space="preserve"> It also encourages students to work with people they wouldn’t normally</w:t>
      </w:r>
      <w:r w:rsidR="00C80554">
        <w:rPr>
          <w:rFonts w:ascii="Arial" w:hAnsi="Arial" w:cs="Arial"/>
          <w:sz w:val="24"/>
          <w:szCs w:val="24"/>
          <w:lang w:val="en-US" w:eastAsia="zh-TW"/>
        </w:rPr>
        <w:t>, but in short, manageable blocks of time.</w:t>
      </w:r>
    </w:p>
    <w:p w14:paraId="3E296196" w14:textId="1267ED27" w:rsidR="00782D29" w:rsidRDefault="00E13D19" w:rsidP="00EB6F2B">
      <w:pPr>
        <w:spacing w:after="120" w:line="240" w:lineRule="auto"/>
        <w:rPr>
          <w:rFonts w:ascii="Arial" w:hAnsi="Arial" w:cs="Arial"/>
          <w:sz w:val="24"/>
          <w:szCs w:val="24"/>
          <w:lang w:val="en-US" w:eastAsia="zh-TW"/>
        </w:rPr>
      </w:pPr>
      <w:r>
        <w:rPr>
          <w:rFonts w:ascii="Arial" w:hAnsi="Arial" w:cs="Arial"/>
          <w:sz w:val="24"/>
          <w:szCs w:val="24"/>
          <w:lang w:val="en-US" w:eastAsia="zh-TW"/>
        </w:rPr>
        <w:lastRenderedPageBreak/>
        <w:t>The numbers and timings can be adjusted to suit the group si</w:t>
      </w:r>
      <w:r w:rsidR="003C59C2">
        <w:rPr>
          <w:rFonts w:ascii="Arial" w:hAnsi="Arial" w:cs="Arial"/>
          <w:sz w:val="24"/>
          <w:szCs w:val="24"/>
          <w:lang w:val="en-US" w:eastAsia="zh-TW"/>
        </w:rPr>
        <w:t>ze, but for a typical class of 12-14 students it might work like this:</w:t>
      </w:r>
    </w:p>
    <w:p w14:paraId="1E9F0873" w14:textId="789B5C8A" w:rsidR="003C59C2" w:rsidRPr="00C80554" w:rsidRDefault="003C59C2" w:rsidP="00153412">
      <w:pPr>
        <w:pStyle w:val="ListParagraph"/>
        <w:numPr>
          <w:ilvl w:val="0"/>
          <w:numId w:val="53"/>
        </w:numPr>
        <w:spacing w:after="120" w:line="240" w:lineRule="auto"/>
        <w:rPr>
          <w:rFonts w:ascii="Arial" w:hAnsi="Arial" w:cs="Arial"/>
          <w:sz w:val="24"/>
          <w:szCs w:val="24"/>
          <w:lang w:val="en-US" w:eastAsia="zh-TW"/>
        </w:rPr>
      </w:pPr>
      <w:r w:rsidRPr="00C80554">
        <w:rPr>
          <w:rFonts w:ascii="Arial" w:hAnsi="Arial" w:cs="Arial"/>
          <w:sz w:val="24"/>
          <w:szCs w:val="24"/>
          <w:lang w:val="en-US" w:eastAsia="zh-TW"/>
        </w:rPr>
        <w:t>Set out three group tables</w:t>
      </w:r>
      <w:r w:rsidR="003C7098" w:rsidRPr="00C80554">
        <w:rPr>
          <w:rFonts w:ascii="Arial" w:hAnsi="Arial" w:cs="Arial"/>
          <w:sz w:val="24"/>
          <w:szCs w:val="24"/>
          <w:lang w:val="en-US" w:eastAsia="zh-TW"/>
        </w:rPr>
        <w:t xml:space="preserve"> with a large sheet of paper and a pen on each table. On each sheet of paper write a different question related to the main topic</w:t>
      </w:r>
      <w:r w:rsidR="00345B86" w:rsidRPr="00C80554">
        <w:rPr>
          <w:rFonts w:ascii="Arial" w:hAnsi="Arial" w:cs="Arial"/>
          <w:sz w:val="24"/>
          <w:szCs w:val="24"/>
          <w:lang w:val="en-US" w:eastAsia="zh-TW"/>
        </w:rPr>
        <w:t xml:space="preserve">. You may also provide stimulus objects or pictures to go alongside the question, or </w:t>
      </w:r>
      <w:r w:rsidR="00822B07" w:rsidRPr="00C80554">
        <w:rPr>
          <w:rFonts w:ascii="Arial" w:hAnsi="Arial" w:cs="Arial"/>
          <w:sz w:val="24"/>
          <w:szCs w:val="24"/>
          <w:lang w:val="en-US" w:eastAsia="zh-TW"/>
        </w:rPr>
        <w:t xml:space="preserve">keywords, but be careful as any additional resources may inadvertently lead students to a </w:t>
      </w:r>
      <w:proofErr w:type="gramStart"/>
      <w:r w:rsidR="00822B07" w:rsidRPr="00C80554">
        <w:rPr>
          <w:rFonts w:ascii="Arial" w:hAnsi="Arial" w:cs="Arial"/>
          <w:sz w:val="24"/>
          <w:szCs w:val="24"/>
          <w:lang w:val="en-US" w:eastAsia="zh-TW"/>
        </w:rPr>
        <w:t>particular way</w:t>
      </w:r>
      <w:proofErr w:type="gramEnd"/>
      <w:r w:rsidR="00822B07" w:rsidRPr="00C80554">
        <w:rPr>
          <w:rFonts w:ascii="Arial" w:hAnsi="Arial" w:cs="Arial"/>
          <w:sz w:val="24"/>
          <w:szCs w:val="24"/>
          <w:lang w:val="en-US" w:eastAsia="zh-TW"/>
        </w:rPr>
        <w:t xml:space="preserve"> of thinking.</w:t>
      </w:r>
    </w:p>
    <w:p w14:paraId="7B3A1EF5" w14:textId="2752F520" w:rsidR="00180E73" w:rsidRPr="00C80554" w:rsidRDefault="00180E73" w:rsidP="00153412">
      <w:pPr>
        <w:pStyle w:val="ListParagraph"/>
        <w:numPr>
          <w:ilvl w:val="0"/>
          <w:numId w:val="53"/>
        </w:numPr>
        <w:spacing w:after="120" w:line="240" w:lineRule="auto"/>
        <w:rPr>
          <w:rFonts w:ascii="Arial" w:hAnsi="Arial" w:cs="Arial"/>
          <w:sz w:val="24"/>
          <w:szCs w:val="24"/>
          <w:lang w:val="en-US" w:eastAsia="zh-TW"/>
        </w:rPr>
      </w:pPr>
      <w:r w:rsidRPr="00C80554">
        <w:rPr>
          <w:rFonts w:ascii="Arial" w:hAnsi="Arial" w:cs="Arial"/>
          <w:sz w:val="24"/>
          <w:szCs w:val="24"/>
          <w:lang w:val="en-US" w:eastAsia="zh-TW"/>
        </w:rPr>
        <w:t>Divide the class into 3 equal groups</w:t>
      </w:r>
      <w:r w:rsidR="00590F99" w:rsidRPr="00C80554">
        <w:rPr>
          <w:rFonts w:ascii="Arial" w:hAnsi="Arial" w:cs="Arial"/>
          <w:sz w:val="24"/>
          <w:szCs w:val="24"/>
          <w:lang w:val="en-US" w:eastAsia="zh-TW"/>
        </w:rPr>
        <w:t xml:space="preserve">, assign a scribe, and set a time limit </w:t>
      </w:r>
      <w:r w:rsidR="001E1BD1" w:rsidRPr="00C80554">
        <w:rPr>
          <w:rFonts w:ascii="Arial" w:hAnsi="Arial" w:cs="Arial"/>
          <w:sz w:val="24"/>
          <w:szCs w:val="24"/>
          <w:lang w:val="en-US" w:eastAsia="zh-TW"/>
        </w:rPr>
        <w:t>(</w:t>
      </w:r>
      <w:r w:rsidR="00854920" w:rsidRPr="00C80554">
        <w:rPr>
          <w:rFonts w:ascii="Arial" w:hAnsi="Arial" w:cs="Arial"/>
          <w:sz w:val="24"/>
          <w:szCs w:val="24"/>
          <w:lang w:val="en-US" w:eastAsia="zh-TW"/>
        </w:rPr>
        <w:t xml:space="preserve">8 minutes) </w:t>
      </w:r>
      <w:r w:rsidR="00590F99" w:rsidRPr="00C80554">
        <w:rPr>
          <w:rFonts w:ascii="Arial" w:hAnsi="Arial" w:cs="Arial"/>
          <w:sz w:val="24"/>
          <w:szCs w:val="24"/>
          <w:lang w:val="en-US" w:eastAsia="zh-TW"/>
        </w:rPr>
        <w:t xml:space="preserve">to discuss their question. </w:t>
      </w:r>
    </w:p>
    <w:p w14:paraId="382B2B63" w14:textId="5E2179F3" w:rsidR="00EA6F99" w:rsidRPr="00C80554" w:rsidRDefault="00EA6F99" w:rsidP="00153412">
      <w:pPr>
        <w:pStyle w:val="ListParagraph"/>
        <w:numPr>
          <w:ilvl w:val="0"/>
          <w:numId w:val="53"/>
        </w:numPr>
        <w:spacing w:after="120" w:line="240" w:lineRule="auto"/>
        <w:rPr>
          <w:rFonts w:ascii="Arial" w:hAnsi="Arial" w:cs="Arial"/>
          <w:sz w:val="24"/>
          <w:szCs w:val="24"/>
          <w:lang w:val="en-US" w:eastAsia="zh-TW"/>
        </w:rPr>
      </w:pPr>
      <w:r w:rsidRPr="00C80554">
        <w:rPr>
          <w:rFonts w:ascii="Arial" w:hAnsi="Arial" w:cs="Arial"/>
          <w:sz w:val="24"/>
          <w:szCs w:val="24"/>
          <w:lang w:val="en-US" w:eastAsia="zh-TW"/>
        </w:rPr>
        <w:t xml:space="preserve">At the end of the allotted time, the scribe stays at the table while the rest of the group move to the next table. </w:t>
      </w:r>
      <w:r w:rsidR="00717DAC" w:rsidRPr="00C80554">
        <w:rPr>
          <w:rFonts w:ascii="Arial" w:hAnsi="Arial" w:cs="Arial"/>
          <w:sz w:val="24"/>
          <w:szCs w:val="24"/>
          <w:lang w:val="en-US" w:eastAsia="zh-TW"/>
        </w:rPr>
        <w:t>Once settled, the scribe summarises what has been discussed already by reading back their notes</w:t>
      </w:r>
      <w:r w:rsidR="001636C1" w:rsidRPr="00C80554">
        <w:rPr>
          <w:rFonts w:ascii="Arial" w:hAnsi="Arial" w:cs="Arial"/>
          <w:sz w:val="24"/>
          <w:szCs w:val="24"/>
          <w:lang w:val="en-US" w:eastAsia="zh-TW"/>
        </w:rPr>
        <w:t>, and then passes the pen on to another student who takes the role of scribe.</w:t>
      </w:r>
    </w:p>
    <w:p w14:paraId="45504F98" w14:textId="08214D66" w:rsidR="001636C1" w:rsidRPr="00C80554" w:rsidRDefault="001636C1" w:rsidP="00153412">
      <w:pPr>
        <w:pStyle w:val="ListParagraph"/>
        <w:numPr>
          <w:ilvl w:val="0"/>
          <w:numId w:val="53"/>
        </w:numPr>
        <w:spacing w:after="120" w:line="240" w:lineRule="auto"/>
        <w:rPr>
          <w:rFonts w:ascii="Arial" w:hAnsi="Arial" w:cs="Arial"/>
          <w:sz w:val="24"/>
          <w:szCs w:val="24"/>
          <w:lang w:val="en-US" w:eastAsia="zh-TW"/>
        </w:rPr>
      </w:pPr>
      <w:r w:rsidRPr="00C80554">
        <w:rPr>
          <w:rFonts w:ascii="Arial" w:hAnsi="Arial" w:cs="Arial"/>
          <w:sz w:val="24"/>
          <w:szCs w:val="24"/>
          <w:lang w:val="en-US" w:eastAsia="zh-TW"/>
        </w:rPr>
        <w:t>Reduce the time slightly</w:t>
      </w:r>
      <w:r w:rsidR="007337FE" w:rsidRPr="00C80554">
        <w:rPr>
          <w:rFonts w:ascii="Arial" w:hAnsi="Arial" w:cs="Arial"/>
          <w:sz w:val="24"/>
          <w:szCs w:val="24"/>
          <w:lang w:val="en-US" w:eastAsia="zh-TW"/>
        </w:rPr>
        <w:t xml:space="preserve"> (</w:t>
      </w:r>
      <w:r w:rsidR="00854920" w:rsidRPr="00C80554">
        <w:rPr>
          <w:rFonts w:ascii="Arial" w:hAnsi="Arial" w:cs="Arial"/>
          <w:sz w:val="24"/>
          <w:szCs w:val="24"/>
          <w:lang w:val="en-US" w:eastAsia="zh-TW"/>
        </w:rPr>
        <w:t xml:space="preserve">6 minutes) as </w:t>
      </w:r>
      <w:r w:rsidR="007337FE" w:rsidRPr="00C80554">
        <w:rPr>
          <w:rFonts w:ascii="Arial" w:hAnsi="Arial" w:cs="Arial"/>
          <w:sz w:val="24"/>
          <w:szCs w:val="24"/>
          <w:lang w:val="en-US" w:eastAsia="zh-TW"/>
        </w:rPr>
        <w:t xml:space="preserve">some ideas have already been </w:t>
      </w:r>
      <w:r w:rsidR="00EA1185" w:rsidRPr="00C80554">
        <w:rPr>
          <w:rFonts w:ascii="Arial" w:hAnsi="Arial" w:cs="Arial"/>
          <w:sz w:val="24"/>
          <w:szCs w:val="24"/>
          <w:lang w:val="en-US" w:eastAsia="zh-TW"/>
        </w:rPr>
        <w:t>recorded and</w:t>
      </w:r>
      <w:r w:rsidR="007337FE" w:rsidRPr="00C80554">
        <w:rPr>
          <w:rFonts w:ascii="Arial" w:hAnsi="Arial" w:cs="Arial"/>
          <w:sz w:val="24"/>
          <w:szCs w:val="24"/>
          <w:lang w:val="en-US" w:eastAsia="zh-TW"/>
        </w:rPr>
        <w:t xml:space="preserve"> ask the group to add to the conversation that has been started.</w:t>
      </w:r>
    </w:p>
    <w:p w14:paraId="0F2B6F45" w14:textId="66834521" w:rsidR="005F69FB" w:rsidRPr="00C80554" w:rsidRDefault="00EB72D5" w:rsidP="00153412">
      <w:pPr>
        <w:pStyle w:val="ListParagraph"/>
        <w:numPr>
          <w:ilvl w:val="0"/>
          <w:numId w:val="53"/>
        </w:numPr>
        <w:spacing w:after="120" w:line="240" w:lineRule="auto"/>
        <w:rPr>
          <w:rFonts w:ascii="Arial" w:hAnsi="Arial" w:cs="Arial"/>
          <w:sz w:val="24"/>
          <w:szCs w:val="24"/>
          <w:lang w:val="en-US" w:eastAsia="zh-TW"/>
        </w:rPr>
      </w:pPr>
      <w:r w:rsidRPr="00C80554">
        <w:rPr>
          <w:rFonts w:ascii="Arial" w:hAnsi="Arial" w:cs="Arial"/>
          <w:sz w:val="24"/>
          <w:szCs w:val="24"/>
          <w:lang w:val="en-US" w:eastAsia="zh-TW"/>
        </w:rPr>
        <w:t>Repeat until most students have sat at every table</w:t>
      </w:r>
      <w:r w:rsidR="00854920" w:rsidRPr="00C80554">
        <w:rPr>
          <w:rFonts w:ascii="Arial" w:hAnsi="Arial" w:cs="Arial"/>
          <w:sz w:val="24"/>
          <w:szCs w:val="24"/>
          <w:lang w:val="en-US" w:eastAsia="zh-TW"/>
        </w:rPr>
        <w:t>, reducing the timings each time</w:t>
      </w:r>
      <w:r w:rsidR="00E84D74" w:rsidRPr="00C80554">
        <w:rPr>
          <w:rFonts w:ascii="Arial" w:hAnsi="Arial" w:cs="Arial"/>
          <w:sz w:val="24"/>
          <w:szCs w:val="24"/>
          <w:lang w:val="en-US" w:eastAsia="zh-TW"/>
        </w:rPr>
        <w:t>. Ask students to return to their original groups and give them time to read the notes</w:t>
      </w:r>
      <w:r w:rsidR="005F69FB" w:rsidRPr="00C80554">
        <w:rPr>
          <w:rFonts w:ascii="Arial" w:hAnsi="Arial" w:cs="Arial"/>
          <w:sz w:val="24"/>
          <w:szCs w:val="24"/>
          <w:lang w:val="en-US" w:eastAsia="zh-TW"/>
        </w:rPr>
        <w:t xml:space="preserve">. </w:t>
      </w:r>
    </w:p>
    <w:p w14:paraId="24CEC68F" w14:textId="4213DDA9" w:rsidR="00EB72D5" w:rsidRPr="00C80554" w:rsidRDefault="005F69FB" w:rsidP="00153412">
      <w:pPr>
        <w:pStyle w:val="ListParagraph"/>
        <w:numPr>
          <w:ilvl w:val="0"/>
          <w:numId w:val="53"/>
        </w:numPr>
        <w:spacing w:after="120" w:line="240" w:lineRule="auto"/>
        <w:rPr>
          <w:rFonts w:ascii="Arial" w:hAnsi="Arial" w:cs="Arial"/>
          <w:sz w:val="24"/>
          <w:szCs w:val="24"/>
          <w:lang w:val="en-US" w:eastAsia="zh-TW"/>
        </w:rPr>
      </w:pPr>
      <w:r w:rsidRPr="00C80554">
        <w:rPr>
          <w:rFonts w:ascii="Arial" w:hAnsi="Arial" w:cs="Arial"/>
          <w:sz w:val="24"/>
          <w:szCs w:val="24"/>
          <w:lang w:val="en-US" w:eastAsia="zh-TW"/>
        </w:rPr>
        <w:t>Ask students for feedback.</w:t>
      </w:r>
    </w:p>
    <w:p w14:paraId="5D43B16B" w14:textId="66ECD923" w:rsidR="00822B07" w:rsidRPr="000C5EFA" w:rsidRDefault="00660693" w:rsidP="00EB6F2B">
      <w:pPr>
        <w:spacing w:after="120" w:line="240" w:lineRule="auto"/>
        <w:rPr>
          <w:rFonts w:ascii="Arial" w:hAnsi="Arial" w:cs="Arial"/>
          <w:sz w:val="24"/>
          <w:szCs w:val="24"/>
          <w:lang w:val="en-US" w:eastAsia="zh-TW"/>
        </w:rPr>
      </w:pPr>
      <w:r>
        <w:rPr>
          <w:rFonts w:ascii="Arial" w:hAnsi="Arial" w:cs="Arial"/>
          <w:sz w:val="24"/>
          <w:szCs w:val="24"/>
          <w:lang w:val="en-US" w:eastAsia="zh-TW"/>
        </w:rPr>
        <w:t>Large sheets can be photographed and used as evidence</w:t>
      </w:r>
      <w:r w:rsidR="00444775">
        <w:rPr>
          <w:rFonts w:ascii="Arial" w:hAnsi="Arial" w:cs="Arial"/>
          <w:sz w:val="24"/>
          <w:szCs w:val="24"/>
          <w:lang w:val="en-US" w:eastAsia="zh-TW"/>
        </w:rPr>
        <w:t xml:space="preserve"> in students’ exercise books or on learning journeys.</w:t>
      </w:r>
    </w:p>
    <w:p w14:paraId="2BAAB6BD" w14:textId="3420AE76" w:rsidR="00EB6F2B" w:rsidRDefault="00EB6F2B" w:rsidP="009863CB">
      <w:pPr>
        <w:pStyle w:val="Heading1"/>
        <w:spacing w:before="0" w:after="120" w:line="240" w:lineRule="auto"/>
        <w:jc w:val="right"/>
        <w:rPr>
          <w:rFonts w:ascii="Arial" w:hAnsi="Arial" w:cs="Arial"/>
          <w:color w:val="FF6600"/>
          <w:sz w:val="72"/>
          <w:szCs w:val="72"/>
          <w:lang w:val="en-US" w:eastAsia="zh-TW"/>
        </w:rPr>
      </w:pPr>
    </w:p>
    <w:p w14:paraId="56D743B9" w14:textId="77777777" w:rsidR="007025A0" w:rsidRDefault="007025A0">
      <w:pPr>
        <w:rPr>
          <w:rFonts w:ascii="Arial" w:eastAsiaTheme="majorEastAsia" w:hAnsi="Arial" w:cs="Arial"/>
          <w:b/>
          <w:bCs/>
          <w:color w:val="FF6600"/>
          <w:sz w:val="72"/>
          <w:szCs w:val="72"/>
          <w:lang w:val="en-US" w:eastAsia="zh-TW"/>
        </w:rPr>
      </w:pPr>
      <w:r>
        <w:rPr>
          <w:rFonts w:ascii="Arial" w:hAnsi="Arial" w:cs="Arial"/>
          <w:color w:val="FF6600"/>
          <w:sz w:val="72"/>
          <w:szCs w:val="72"/>
          <w:lang w:val="en-US" w:eastAsia="zh-TW"/>
        </w:rPr>
        <w:br w:type="page"/>
      </w:r>
    </w:p>
    <w:p w14:paraId="08FEB0BC" w14:textId="16264FFC" w:rsidR="00C80554" w:rsidRPr="00DF09B6" w:rsidRDefault="00C80554" w:rsidP="00C80554">
      <w:pPr>
        <w:pStyle w:val="Heading1"/>
        <w:spacing w:before="0" w:after="120" w:line="240" w:lineRule="auto"/>
        <w:jc w:val="right"/>
        <w:rPr>
          <w:rFonts w:ascii="Arial" w:hAnsi="Arial" w:cs="Arial"/>
          <w:color w:val="FF6600"/>
          <w:sz w:val="72"/>
          <w:szCs w:val="72"/>
          <w:lang w:val="en-US" w:eastAsia="zh-TW"/>
        </w:rPr>
      </w:pPr>
      <w:r w:rsidRPr="00DF09B6">
        <w:rPr>
          <w:rFonts w:ascii="Arial" w:hAnsi="Arial" w:cs="Arial"/>
          <w:color w:val="FF6600"/>
          <w:sz w:val="72"/>
          <w:szCs w:val="72"/>
          <w:lang w:val="en-US" w:eastAsia="zh-TW"/>
        </w:rPr>
        <w:lastRenderedPageBreak/>
        <w:t xml:space="preserve">Part </w:t>
      </w:r>
      <w:r w:rsidR="007025A0">
        <w:rPr>
          <w:rFonts w:ascii="Arial" w:hAnsi="Arial" w:cs="Arial"/>
          <w:color w:val="FF6600"/>
          <w:sz w:val="72"/>
          <w:szCs w:val="72"/>
          <w:lang w:val="en-US" w:eastAsia="zh-TW"/>
        </w:rPr>
        <w:t>5</w:t>
      </w:r>
      <w:r w:rsidRPr="00DF09B6">
        <w:rPr>
          <w:rFonts w:ascii="Arial" w:hAnsi="Arial" w:cs="Arial"/>
          <w:color w:val="FF6600"/>
          <w:sz w:val="72"/>
          <w:szCs w:val="72"/>
          <w:lang w:val="en-US" w:eastAsia="zh-TW"/>
        </w:rPr>
        <w:t xml:space="preserve">: </w:t>
      </w:r>
    </w:p>
    <w:p w14:paraId="2DCED4A5" w14:textId="63D9A237" w:rsidR="00C80554" w:rsidRPr="00DF09B6" w:rsidRDefault="00C80554" w:rsidP="00C80554">
      <w:pPr>
        <w:pStyle w:val="Heading1"/>
        <w:spacing w:before="0" w:after="120" w:line="240" w:lineRule="auto"/>
        <w:jc w:val="right"/>
        <w:rPr>
          <w:rFonts w:ascii="Arial" w:hAnsi="Arial" w:cs="Arial"/>
          <w:color w:val="5B9BD5" w:themeColor="accent1"/>
          <w:sz w:val="72"/>
          <w:szCs w:val="72"/>
          <w:lang w:val="en-US" w:eastAsia="zh-TW"/>
        </w:rPr>
      </w:pPr>
      <w:r>
        <w:rPr>
          <w:rFonts w:ascii="Arial" w:hAnsi="Arial" w:cs="Arial"/>
          <w:color w:val="FF6600"/>
          <w:sz w:val="72"/>
          <w:szCs w:val="72"/>
          <w:lang w:val="en-US" w:eastAsia="zh-TW"/>
        </w:rPr>
        <w:t>Content</w:t>
      </w:r>
    </w:p>
    <w:p w14:paraId="75E8E671" w14:textId="737100AB" w:rsidR="00276843" w:rsidRPr="00386B98" w:rsidRDefault="00905E4D" w:rsidP="00276843">
      <w:pPr>
        <w:pStyle w:val="Heading1"/>
        <w:spacing w:before="0" w:after="120" w:line="240" w:lineRule="auto"/>
        <w:rPr>
          <w:rFonts w:ascii="Arial" w:eastAsiaTheme="minorHAnsi" w:hAnsi="Arial" w:cs="Arial"/>
          <w:bCs w:val="0"/>
          <w:color w:val="FF6800"/>
          <w:sz w:val="40"/>
          <w:szCs w:val="40"/>
          <w:lang w:val="en-US" w:eastAsia="zh-TW"/>
        </w:rPr>
      </w:pPr>
      <w:r>
        <w:rPr>
          <w:rFonts w:ascii="Arial" w:eastAsiaTheme="minorHAnsi" w:hAnsi="Arial" w:cs="Arial"/>
          <w:bCs w:val="0"/>
          <w:color w:val="FF6800"/>
          <w:sz w:val="40"/>
          <w:szCs w:val="40"/>
          <w:lang w:val="en-US" w:eastAsia="zh-TW"/>
        </w:rPr>
        <w:t>COMPASS Wave 1</w:t>
      </w:r>
      <w:r w:rsidR="00276843" w:rsidRPr="00386B98">
        <w:rPr>
          <w:rFonts w:ascii="Arial" w:eastAsiaTheme="minorHAnsi" w:hAnsi="Arial" w:cs="Arial"/>
          <w:bCs w:val="0"/>
          <w:color w:val="FF6800"/>
          <w:sz w:val="40"/>
          <w:szCs w:val="40"/>
          <w:lang w:val="en-US" w:eastAsia="zh-TW"/>
        </w:rPr>
        <w:t xml:space="preserve"> P4A</w:t>
      </w:r>
    </w:p>
    <w:p w14:paraId="22899FEB" w14:textId="1E079DAB" w:rsidR="00905E4D" w:rsidRPr="001C5431" w:rsidRDefault="001C5431" w:rsidP="00276843">
      <w:pPr>
        <w:rPr>
          <w:rFonts w:ascii="Arial" w:hAnsi="Arial" w:cs="Arial"/>
          <w:b/>
          <w:color w:val="FF6800"/>
          <w:sz w:val="28"/>
          <w:szCs w:val="28"/>
          <w:lang w:val="en-US" w:eastAsia="zh-TW"/>
        </w:rPr>
      </w:pPr>
      <w:r w:rsidRPr="001C5431">
        <w:rPr>
          <w:rFonts w:ascii="Arial" w:hAnsi="Arial" w:cs="Arial"/>
          <w:b/>
          <w:color w:val="FF6800"/>
          <w:sz w:val="28"/>
          <w:szCs w:val="28"/>
          <w:highlight w:val="lightGray"/>
          <w:lang w:val="en-US" w:eastAsia="zh-TW"/>
        </w:rPr>
        <w:t xml:space="preserve">The Social and Emotional Learning </w:t>
      </w:r>
      <w:proofErr w:type="spellStart"/>
      <w:r w:rsidRPr="001C5431">
        <w:rPr>
          <w:rFonts w:ascii="Arial" w:hAnsi="Arial" w:cs="Arial"/>
          <w:b/>
          <w:color w:val="FF6800"/>
          <w:sz w:val="28"/>
          <w:szCs w:val="28"/>
          <w:highlight w:val="lightGray"/>
          <w:lang w:val="en-US" w:eastAsia="zh-TW"/>
        </w:rPr>
        <w:t>Programme</w:t>
      </w:r>
      <w:proofErr w:type="spellEnd"/>
    </w:p>
    <w:p w14:paraId="02DD6F19" w14:textId="0D5EDC6B" w:rsidR="00276843" w:rsidRDefault="00276843" w:rsidP="00276843">
      <w:pPr>
        <w:rPr>
          <w:rFonts w:ascii="Arial" w:hAnsi="Arial" w:cs="Arial"/>
          <w:sz w:val="24"/>
          <w:szCs w:val="24"/>
          <w:lang w:val="en-US" w:eastAsia="zh-TW"/>
        </w:rPr>
      </w:pPr>
      <w:r>
        <w:rPr>
          <w:rFonts w:ascii="Arial" w:hAnsi="Arial" w:cs="Arial"/>
          <w:sz w:val="24"/>
          <w:szCs w:val="24"/>
          <w:lang w:val="en-US" w:eastAsia="zh-TW"/>
        </w:rPr>
        <w:t xml:space="preserve">To support tutors and tutor teams in the delivery of </w:t>
      </w:r>
      <w:r w:rsidR="000B0747">
        <w:rPr>
          <w:rFonts w:ascii="Arial" w:hAnsi="Arial" w:cs="Arial"/>
          <w:sz w:val="24"/>
          <w:szCs w:val="24"/>
          <w:lang w:val="en-US" w:eastAsia="zh-TW"/>
        </w:rPr>
        <w:t xml:space="preserve">the Social and Emotional Learning </w:t>
      </w:r>
      <w:proofErr w:type="spellStart"/>
      <w:r w:rsidR="000B0747">
        <w:rPr>
          <w:rFonts w:ascii="Arial" w:hAnsi="Arial" w:cs="Arial"/>
          <w:sz w:val="24"/>
          <w:szCs w:val="24"/>
          <w:lang w:val="en-US" w:eastAsia="zh-TW"/>
        </w:rPr>
        <w:t>Programme</w:t>
      </w:r>
      <w:proofErr w:type="spellEnd"/>
      <w:r>
        <w:rPr>
          <w:rFonts w:ascii="Arial" w:hAnsi="Arial" w:cs="Arial"/>
          <w:sz w:val="24"/>
          <w:szCs w:val="24"/>
          <w:lang w:val="en-US" w:eastAsia="zh-TW"/>
        </w:rPr>
        <w:t xml:space="preserve">, </w:t>
      </w:r>
      <w:r w:rsidRPr="00495454">
        <w:rPr>
          <w:rFonts w:ascii="Arial" w:hAnsi="Arial" w:cs="Arial"/>
          <w:sz w:val="24"/>
          <w:szCs w:val="24"/>
          <w:lang w:val="en-US" w:eastAsia="zh-TW"/>
        </w:rPr>
        <w:t xml:space="preserve">we </w:t>
      </w:r>
      <w:r>
        <w:rPr>
          <w:rFonts w:ascii="Arial" w:hAnsi="Arial" w:cs="Arial"/>
          <w:sz w:val="24"/>
          <w:szCs w:val="24"/>
          <w:lang w:val="en-US" w:eastAsia="zh-TW"/>
        </w:rPr>
        <w:t>deliver</w:t>
      </w:r>
      <w:r w:rsidRPr="00495454">
        <w:rPr>
          <w:rFonts w:ascii="Arial" w:hAnsi="Arial" w:cs="Arial"/>
          <w:sz w:val="24"/>
          <w:szCs w:val="24"/>
          <w:lang w:val="en-US" w:eastAsia="zh-TW"/>
        </w:rPr>
        <w:t xml:space="preserve"> a whole school curriculum </w:t>
      </w:r>
      <w:r>
        <w:rPr>
          <w:rFonts w:ascii="Arial" w:hAnsi="Arial" w:cs="Arial"/>
          <w:sz w:val="24"/>
          <w:szCs w:val="24"/>
          <w:lang w:val="en-US" w:eastAsia="zh-TW"/>
        </w:rPr>
        <w:t>that</w:t>
      </w:r>
      <w:r w:rsidRPr="00495454">
        <w:rPr>
          <w:rFonts w:ascii="Arial" w:hAnsi="Arial" w:cs="Arial"/>
          <w:sz w:val="24"/>
          <w:szCs w:val="24"/>
          <w:lang w:val="en-US" w:eastAsia="zh-TW"/>
        </w:rPr>
        <w:t xml:space="preserve"> aims to teach and promote </w:t>
      </w:r>
      <w:r w:rsidRPr="00DF09B6">
        <w:rPr>
          <w:rFonts w:ascii="Arial" w:hAnsi="Arial" w:cs="Arial"/>
          <w:color w:val="000000" w:themeColor="text1"/>
          <w:sz w:val="24"/>
          <w:szCs w:val="24"/>
        </w:rPr>
        <w:t xml:space="preserve">personal skills and qualities, knowledge and understanding, attitudes and ambition </w:t>
      </w:r>
      <w:r w:rsidRPr="00495454">
        <w:rPr>
          <w:rFonts w:ascii="Arial" w:hAnsi="Arial" w:cs="Arial"/>
          <w:sz w:val="24"/>
          <w:szCs w:val="24"/>
          <w:lang w:val="en-US" w:eastAsia="zh-TW"/>
        </w:rPr>
        <w:t xml:space="preserve">that underpin positive prosocial thinking and behavior, and effective learning. </w:t>
      </w:r>
    </w:p>
    <w:p w14:paraId="03FBB0E2" w14:textId="40B443B5" w:rsidR="00276843" w:rsidRDefault="00276843" w:rsidP="00276843">
      <w:pPr>
        <w:rPr>
          <w:rFonts w:ascii="Arial" w:hAnsi="Arial" w:cs="Arial"/>
          <w:sz w:val="24"/>
          <w:szCs w:val="24"/>
          <w:lang w:val="en-US" w:eastAsia="zh-TW"/>
        </w:rPr>
      </w:pPr>
      <w:r>
        <w:rPr>
          <w:rFonts w:ascii="Arial" w:hAnsi="Arial" w:cs="Arial"/>
          <w:sz w:val="24"/>
          <w:szCs w:val="24"/>
          <w:lang w:val="en-US" w:eastAsia="zh-TW"/>
        </w:rPr>
        <w:t>This</w:t>
      </w:r>
      <w:r w:rsidRPr="00495454">
        <w:rPr>
          <w:rFonts w:ascii="Arial" w:hAnsi="Arial" w:cs="Arial"/>
          <w:sz w:val="24"/>
          <w:szCs w:val="24"/>
          <w:lang w:val="en-US" w:eastAsia="zh-TW"/>
        </w:rPr>
        <w:t xml:space="preserve"> whole school approach</w:t>
      </w:r>
      <w:r>
        <w:rPr>
          <w:rFonts w:ascii="Arial" w:hAnsi="Arial" w:cs="Arial"/>
          <w:sz w:val="24"/>
          <w:szCs w:val="24"/>
          <w:lang w:val="en-US" w:eastAsia="zh-TW"/>
        </w:rPr>
        <w:t xml:space="preserve"> </w:t>
      </w:r>
      <w:r w:rsidRPr="00495454">
        <w:rPr>
          <w:rFonts w:ascii="Arial" w:hAnsi="Arial" w:cs="Arial"/>
          <w:sz w:val="24"/>
          <w:szCs w:val="24"/>
          <w:lang w:val="en-US" w:eastAsia="zh-TW"/>
        </w:rPr>
        <w:t xml:space="preserve">contributes to </w:t>
      </w:r>
      <w:r>
        <w:rPr>
          <w:rFonts w:ascii="Arial" w:hAnsi="Arial" w:cs="Arial"/>
          <w:sz w:val="24"/>
          <w:szCs w:val="24"/>
          <w:lang w:val="en-US" w:eastAsia="zh-TW"/>
        </w:rPr>
        <w:t xml:space="preserve">the delivery of Emotional Health, Safety and Engagement P4A </w:t>
      </w:r>
      <w:r w:rsidR="0042770B">
        <w:rPr>
          <w:rFonts w:ascii="Arial" w:hAnsi="Arial" w:cs="Arial"/>
          <w:sz w:val="24"/>
          <w:szCs w:val="24"/>
          <w:lang w:val="en-US" w:eastAsia="zh-TW"/>
        </w:rPr>
        <w:t xml:space="preserve">Mastery Statement </w:t>
      </w:r>
      <w:r>
        <w:rPr>
          <w:rFonts w:ascii="Arial" w:hAnsi="Arial" w:cs="Arial"/>
          <w:sz w:val="24"/>
          <w:szCs w:val="24"/>
          <w:lang w:val="en-US" w:eastAsia="zh-TW"/>
        </w:rPr>
        <w:t>outcomes</w:t>
      </w:r>
      <w:r w:rsidRPr="00495454">
        <w:rPr>
          <w:rFonts w:ascii="Arial" w:hAnsi="Arial" w:cs="Arial"/>
          <w:sz w:val="24"/>
          <w:szCs w:val="24"/>
          <w:lang w:val="en-US" w:eastAsia="zh-TW"/>
        </w:rPr>
        <w:t xml:space="preserve">. </w:t>
      </w:r>
    </w:p>
    <w:p w14:paraId="5221E901" w14:textId="6558ABBD" w:rsidR="00BC7B06" w:rsidRDefault="00BC7B06" w:rsidP="00BC7B06">
      <w:pPr>
        <w:rPr>
          <w:rFonts w:ascii="Arial" w:hAnsi="Arial" w:cs="Arial"/>
          <w:color w:val="000000" w:themeColor="text1"/>
          <w:sz w:val="24"/>
          <w:szCs w:val="24"/>
          <w:lang w:val="en-US" w:eastAsia="zh-TW"/>
        </w:rPr>
      </w:pPr>
      <w:r w:rsidRPr="00084BA3">
        <w:rPr>
          <w:rFonts w:ascii="Arial" w:hAnsi="Arial" w:cs="Arial"/>
          <w:color w:val="000000" w:themeColor="text1"/>
          <w:sz w:val="24"/>
          <w:szCs w:val="24"/>
          <w:lang w:val="en-US" w:eastAsia="zh-TW"/>
        </w:rPr>
        <w:t>To facilitate this coordinated curriculum</w:t>
      </w:r>
      <w:r>
        <w:rPr>
          <w:rFonts w:ascii="Arial" w:hAnsi="Arial" w:cs="Arial"/>
          <w:color w:val="000000" w:themeColor="text1"/>
          <w:sz w:val="24"/>
          <w:szCs w:val="24"/>
          <w:lang w:val="en-US" w:eastAsia="zh-TW"/>
        </w:rPr>
        <w:t>, a whole-school assembly</w:t>
      </w:r>
      <w:r w:rsidRPr="00084BA3">
        <w:rPr>
          <w:rFonts w:ascii="Arial" w:hAnsi="Arial" w:cs="Arial"/>
          <w:color w:val="000000" w:themeColor="text1"/>
          <w:sz w:val="24"/>
          <w:szCs w:val="24"/>
          <w:lang w:val="en-US" w:eastAsia="zh-TW"/>
        </w:rPr>
        <w:t xml:space="preserve"> </w:t>
      </w:r>
      <w:r>
        <w:rPr>
          <w:rFonts w:ascii="Arial" w:hAnsi="Arial" w:cs="Arial"/>
          <w:color w:val="000000" w:themeColor="text1"/>
          <w:sz w:val="24"/>
          <w:szCs w:val="24"/>
          <w:lang w:val="en-US" w:eastAsia="zh-TW"/>
        </w:rPr>
        <w:t xml:space="preserve">is held each Monday to introduce the </w:t>
      </w:r>
      <w:r w:rsidR="00674EF8">
        <w:rPr>
          <w:rFonts w:ascii="Arial" w:hAnsi="Arial" w:cs="Arial"/>
          <w:color w:val="000000" w:themeColor="text1"/>
          <w:sz w:val="24"/>
          <w:szCs w:val="24"/>
          <w:lang w:val="en-US" w:eastAsia="zh-TW"/>
        </w:rPr>
        <w:t>Social and Emotional</w:t>
      </w:r>
      <w:r>
        <w:rPr>
          <w:rFonts w:ascii="Arial" w:hAnsi="Arial" w:cs="Arial"/>
          <w:color w:val="000000" w:themeColor="text1"/>
          <w:sz w:val="24"/>
          <w:szCs w:val="24"/>
          <w:lang w:val="en-US" w:eastAsia="zh-TW"/>
        </w:rPr>
        <w:t xml:space="preserve"> theme of the week. At the end of this assembly, tutors and their teams are provided with the teaching resources and display materials to reinforce this theme and deliver additional themed learning activities during tutor time. </w:t>
      </w:r>
    </w:p>
    <w:p w14:paraId="69BD7451" w14:textId="05FBD47A" w:rsidR="00276843" w:rsidRPr="00386B98" w:rsidRDefault="00674EF8" w:rsidP="00276843">
      <w:pPr>
        <w:rPr>
          <w:rFonts w:ascii="Arial" w:hAnsi="Arial" w:cs="Arial"/>
          <w:sz w:val="24"/>
          <w:szCs w:val="24"/>
          <w:lang w:val="en-US" w:eastAsia="zh-TW"/>
        </w:rPr>
      </w:pPr>
      <w:r>
        <w:rPr>
          <w:rFonts w:ascii="Arial" w:hAnsi="Arial" w:cs="Arial"/>
          <w:sz w:val="24"/>
          <w:szCs w:val="24"/>
          <w:lang w:val="en-US" w:eastAsia="zh-TW"/>
        </w:rPr>
        <w:t>During tutor time</w:t>
      </w:r>
      <w:r w:rsidR="00276843">
        <w:rPr>
          <w:rFonts w:ascii="Arial" w:hAnsi="Arial" w:cs="Arial"/>
          <w:sz w:val="24"/>
          <w:szCs w:val="24"/>
          <w:lang w:val="en-US" w:eastAsia="zh-TW"/>
        </w:rPr>
        <w:t>, a</w:t>
      </w:r>
      <w:r w:rsidR="00276843" w:rsidRPr="00495454">
        <w:rPr>
          <w:rFonts w:ascii="Arial" w:hAnsi="Arial" w:cs="Arial"/>
          <w:sz w:val="24"/>
          <w:szCs w:val="24"/>
          <w:lang w:val="en-US" w:eastAsia="zh-TW"/>
        </w:rPr>
        <w:t xml:space="preserve">ll </w:t>
      </w:r>
      <w:r w:rsidR="00276843">
        <w:rPr>
          <w:rFonts w:ascii="Arial" w:hAnsi="Arial" w:cs="Arial"/>
          <w:sz w:val="24"/>
          <w:szCs w:val="24"/>
          <w:lang w:val="en-US" w:eastAsia="zh-TW"/>
        </w:rPr>
        <w:t>students</w:t>
      </w:r>
      <w:r w:rsidR="00276843" w:rsidRPr="00495454">
        <w:rPr>
          <w:rFonts w:ascii="Arial" w:hAnsi="Arial" w:cs="Arial"/>
          <w:sz w:val="24"/>
          <w:szCs w:val="24"/>
          <w:lang w:val="en-US" w:eastAsia="zh-TW"/>
        </w:rPr>
        <w:t xml:space="preserve"> </w:t>
      </w:r>
      <w:r>
        <w:rPr>
          <w:rFonts w:ascii="Arial" w:hAnsi="Arial" w:cs="Arial"/>
          <w:sz w:val="24"/>
          <w:szCs w:val="24"/>
          <w:lang w:val="en-US" w:eastAsia="zh-TW"/>
        </w:rPr>
        <w:t>will have</w:t>
      </w:r>
      <w:r w:rsidR="00276843" w:rsidRPr="00495454">
        <w:rPr>
          <w:rFonts w:ascii="Arial" w:hAnsi="Arial" w:cs="Arial"/>
          <w:sz w:val="24"/>
          <w:szCs w:val="24"/>
          <w:lang w:val="en-US" w:eastAsia="zh-TW"/>
        </w:rPr>
        <w:t xml:space="preserve"> the opportunity to work through issues that would otherwise stop them from learning and building positive relationships. </w:t>
      </w:r>
      <w:r w:rsidR="00276843">
        <w:rPr>
          <w:rFonts w:ascii="Arial" w:hAnsi="Arial" w:cs="Arial"/>
          <w:sz w:val="24"/>
          <w:szCs w:val="24"/>
          <w:lang w:val="en-US" w:eastAsia="zh-TW"/>
        </w:rPr>
        <w:t>This</w:t>
      </w:r>
      <w:r w:rsidR="00276843" w:rsidRPr="00495454">
        <w:rPr>
          <w:rFonts w:ascii="Arial" w:hAnsi="Arial" w:cs="Arial"/>
          <w:sz w:val="24"/>
          <w:szCs w:val="24"/>
          <w:lang w:val="en-US" w:eastAsia="zh-TW"/>
        </w:rPr>
        <w:t xml:space="preserve"> curriculum also allows them to learn those cognitive, emotional, </w:t>
      </w:r>
      <w:proofErr w:type="spellStart"/>
      <w:r w:rsidR="00276843" w:rsidRPr="00495454">
        <w:rPr>
          <w:rFonts w:ascii="Arial" w:hAnsi="Arial" w:cs="Arial"/>
          <w:sz w:val="24"/>
          <w:szCs w:val="24"/>
          <w:lang w:val="en-US" w:eastAsia="zh-TW"/>
        </w:rPr>
        <w:t>behavioural</w:t>
      </w:r>
      <w:proofErr w:type="spellEnd"/>
      <w:r w:rsidR="00276843" w:rsidRPr="00495454">
        <w:rPr>
          <w:rFonts w:ascii="Arial" w:hAnsi="Arial" w:cs="Arial"/>
          <w:sz w:val="24"/>
          <w:szCs w:val="24"/>
          <w:lang w:val="en-US" w:eastAsia="zh-TW"/>
        </w:rPr>
        <w:t xml:space="preserve"> and social skills that </w:t>
      </w:r>
      <w:r w:rsidR="00276843">
        <w:rPr>
          <w:rFonts w:ascii="Arial" w:hAnsi="Arial" w:cs="Arial"/>
          <w:sz w:val="24"/>
          <w:szCs w:val="24"/>
          <w:lang w:val="en-US" w:eastAsia="zh-TW"/>
        </w:rPr>
        <w:t>will help them</w:t>
      </w:r>
      <w:r w:rsidR="00276843" w:rsidRPr="00495454">
        <w:rPr>
          <w:rFonts w:ascii="Arial" w:hAnsi="Arial" w:cs="Arial"/>
          <w:sz w:val="24"/>
          <w:szCs w:val="24"/>
          <w:lang w:val="en-US" w:eastAsia="zh-TW"/>
        </w:rPr>
        <w:t xml:space="preserve"> to </w:t>
      </w:r>
      <w:r w:rsidR="00276843" w:rsidRPr="001519F9">
        <w:rPr>
          <w:rFonts w:ascii="Arial" w:hAnsi="Arial" w:cs="Arial"/>
          <w:sz w:val="24"/>
          <w:szCs w:val="24"/>
          <w:lang w:val="en-US" w:eastAsia="zh-TW"/>
        </w:rPr>
        <w:t>lead happy, healthy and fulfilling lives as valued members of their community, regardless of their learning difficulties and disabilities.</w:t>
      </w:r>
    </w:p>
    <w:p w14:paraId="7538F8BA" w14:textId="292E999D" w:rsidR="00276843" w:rsidRDefault="00276843" w:rsidP="00276843">
      <w:pPr>
        <w:pStyle w:val="Heading1"/>
        <w:spacing w:before="0" w:after="120" w:line="240" w:lineRule="auto"/>
        <w:rPr>
          <w:rFonts w:ascii="Arial" w:eastAsiaTheme="minorHAnsi" w:hAnsi="Arial" w:cs="Arial"/>
          <w:b w:val="0"/>
          <w:bCs w:val="0"/>
          <w:color w:val="auto"/>
          <w:sz w:val="24"/>
          <w:szCs w:val="24"/>
          <w:lang w:val="en-US" w:eastAsia="zh-TW"/>
        </w:rPr>
      </w:pPr>
      <w:r>
        <w:rPr>
          <w:rFonts w:ascii="Arial" w:eastAsiaTheme="minorHAnsi" w:hAnsi="Arial" w:cs="Arial"/>
          <w:b w:val="0"/>
          <w:bCs w:val="0"/>
          <w:color w:val="auto"/>
          <w:sz w:val="24"/>
          <w:szCs w:val="24"/>
          <w:lang w:val="en-US" w:eastAsia="zh-TW"/>
        </w:rPr>
        <w:t xml:space="preserve">To encourage students to put into practice the </w:t>
      </w:r>
      <w:r w:rsidR="00674EF8">
        <w:rPr>
          <w:rFonts w:ascii="Arial" w:eastAsiaTheme="minorHAnsi" w:hAnsi="Arial" w:cs="Arial"/>
          <w:b w:val="0"/>
          <w:bCs w:val="0"/>
          <w:color w:val="auto"/>
          <w:sz w:val="24"/>
          <w:szCs w:val="24"/>
          <w:lang w:val="en-US" w:eastAsia="zh-TW"/>
        </w:rPr>
        <w:t xml:space="preserve">social and emotional </w:t>
      </w:r>
      <w:r>
        <w:rPr>
          <w:rFonts w:ascii="Arial" w:eastAsiaTheme="minorHAnsi" w:hAnsi="Arial" w:cs="Arial"/>
          <w:b w:val="0"/>
          <w:bCs w:val="0"/>
          <w:color w:val="auto"/>
          <w:sz w:val="24"/>
          <w:szCs w:val="24"/>
          <w:lang w:val="en-US" w:eastAsia="zh-TW"/>
        </w:rPr>
        <w:t xml:space="preserve">behaviours taught in </w:t>
      </w:r>
      <w:r w:rsidR="00674EF8">
        <w:rPr>
          <w:rFonts w:ascii="Arial" w:eastAsiaTheme="minorHAnsi" w:hAnsi="Arial" w:cs="Arial"/>
          <w:b w:val="0"/>
          <w:bCs w:val="0"/>
          <w:color w:val="auto"/>
          <w:sz w:val="24"/>
          <w:szCs w:val="24"/>
          <w:lang w:val="en-US" w:eastAsia="zh-TW"/>
        </w:rPr>
        <w:t>tutor time</w:t>
      </w:r>
      <w:r>
        <w:rPr>
          <w:rFonts w:ascii="Arial" w:eastAsiaTheme="minorHAnsi" w:hAnsi="Arial" w:cs="Arial"/>
          <w:b w:val="0"/>
          <w:bCs w:val="0"/>
          <w:color w:val="auto"/>
          <w:sz w:val="24"/>
          <w:szCs w:val="24"/>
          <w:lang w:val="en-US" w:eastAsia="zh-TW"/>
        </w:rPr>
        <w:t>, each student will be issued with a COMPASS Card which they use to collect staff signatures when they demonstrate the behaviours taught that week.</w:t>
      </w:r>
    </w:p>
    <w:p w14:paraId="25AAE5DE" w14:textId="77777777" w:rsidR="00276843" w:rsidRDefault="00276843" w:rsidP="00276843">
      <w:pPr>
        <w:rPr>
          <w:rFonts w:ascii="Arial" w:hAnsi="Arial" w:cs="Arial"/>
          <w:sz w:val="24"/>
          <w:szCs w:val="24"/>
          <w:lang w:val="en-US" w:eastAsia="zh-TW"/>
        </w:rPr>
      </w:pPr>
      <w:r w:rsidRPr="00B67CC9">
        <w:rPr>
          <w:rFonts w:ascii="Arial" w:hAnsi="Arial" w:cs="Arial"/>
          <w:sz w:val="24"/>
          <w:szCs w:val="24"/>
          <w:lang w:val="en-US" w:eastAsia="zh-TW"/>
        </w:rPr>
        <w:t xml:space="preserve">Students who </w:t>
      </w:r>
      <w:r>
        <w:rPr>
          <w:rFonts w:ascii="Arial" w:hAnsi="Arial" w:cs="Arial"/>
          <w:sz w:val="24"/>
          <w:szCs w:val="24"/>
          <w:lang w:val="en-US" w:eastAsia="zh-TW"/>
        </w:rPr>
        <w:t>fill their cards will be able to trade the cards in for a COMPASS wristband which will be awarded to students at the following week’s Monday assembly.</w:t>
      </w:r>
    </w:p>
    <w:p w14:paraId="28413783" w14:textId="77777777" w:rsidR="00276843" w:rsidRPr="00B67CC9" w:rsidRDefault="00276843" w:rsidP="00276843">
      <w:pPr>
        <w:rPr>
          <w:rFonts w:ascii="Arial" w:hAnsi="Arial" w:cs="Arial"/>
          <w:sz w:val="24"/>
          <w:szCs w:val="24"/>
          <w:lang w:val="en-US" w:eastAsia="zh-TW"/>
        </w:rPr>
      </w:pPr>
      <w:r>
        <w:rPr>
          <w:rFonts w:ascii="Arial" w:hAnsi="Arial" w:cs="Arial"/>
          <w:sz w:val="24"/>
          <w:szCs w:val="24"/>
          <w:lang w:val="en-US" w:eastAsia="zh-TW"/>
        </w:rPr>
        <w:t>At the end of each half-term, students will be able to trade their wristbands for additional learning points that can then be used to access rewards.</w:t>
      </w:r>
    </w:p>
    <w:p w14:paraId="61B448AB" w14:textId="21B3B37F" w:rsidR="00276843" w:rsidRDefault="00276843" w:rsidP="00276843">
      <w:pPr>
        <w:spacing w:after="120" w:line="240" w:lineRule="auto"/>
        <w:rPr>
          <w:rFonts w:ascii="Arial" w:hAnsi="Arial" w:cs="Arial"/>
          <w:color w:val="000000" w:themeColor="text1"/>
          <w:sz w:val="24"/>
          <w:szCs w:val="24"/>
        </w:rPr>
      </w:pPr>
      <w:r w:rsidRPr="00DF09B6">
        <w:rPr>
          <w:rFonts w:ascii="Arial" w:hAnsi="Arial" w:cs="Arial"/>
          <w:sz w:val="24"/>
          <w:szCs w:val="24"/>
          <w:lang w:eastAsia="en-GB"/>
        </w:rPr>
        <w:t xml:space="preserve">The </w:t>
      </w:r>
      <w:r w:rsidR="00164576">
        <w:rPr>
          <w:rFonts w:ascii="Arial" w:hAnsi="Arial" w:cs="Arial"/>
          <w:sz w:val="24"/>
          <w:szCs w:val="24"/>
          <w:lang w:eastAsia="en-GB"/>
        </w:rPr>
        <w:t>Social and Emotional Learning theme of the week</w:t>
      </w:r>
      <w:r w:rsidRPr="00DF09B6">
        <w:rPr>
          <w:rFonts w:ascii="Arial" w:hAnsi="Arial" w:cs="Arial"/>
          <w:sz w:val="24"/>
          <w:szCs w:val="24"/>
          <w:lang w:eastAsia="en-GB"/>
        </w:rPr>
        <w:t xml:space="preserve"> will be linked to a wide range of texts to support tutor reading time.</w:t>
      </w:r>
      <w:r w:rsidRPr="00264609">
        <w:rPr>
          <w:rFonts w:ascii="Arial" w:hAnsi="Arial" w:cs="Arial"/>
          <w:color w:val="000000" w:themeColor="text1"/>
          <w:sz w:val="24"/>
          <w:szCs w:val="24"/>
        </w:rPr>
        <w:t xml:space="preserve"> </w:t>
      </w:r>
    </w:p>
    <w:p w14:paraId="05F9C4A4" w14:textId="59F96F37" w:rsidR="00CB63F4" w:rsidRDefault="00CB63F4" w:rsidP="00276843">
      <w:pPr>
        <w:spacing w:after="120" w:line="240" w:lineRule="auto"/>
        <w:rPr>
          <w:rFonts w:ascii="Arial" w:hAnsi="Arial" w:cs="Arial"/>
          <w:color w:val="000000" w:themeColor="text1"/>
          <w:sz w:val="24"/>
          <w:szCs w:val="24"/>
        </w:rPr>
      </w:pPr>
    </w:p>
    <w:p w14:paraId="512C6E31" w14:textId="77777777" w:rsidR="00CB63F4" w:rsidRDefault="00CB63F4" w:rsidP="00276843">
      <w:pPr>
        <w:spacing w:after="120" w:line="240" w:lineRule="auto"/>
        <w:rPr>
          <w:rFonts w:ascii="Arial" w:hAnsi="Arial" w:cs="Arial"/>
          <w:color w:val="000000" w:themeColor="text1"/>
          <w:sz w:val="24"/>
          <w:szCs w:val="24"/>
        </w:rPr>
      </w:pPr>
    </w:p>
    <w:tbl>
      <w:tblPr>
        <w:tblStyle w:val="TableGrid"/>
        <w:tblW w:w="10349" w:type="dxa"/>
        <w:tblInd w:w="-431" w:type="dxa"/>
        <w:tblLook w:val="04A0" w:firstRow="1" w:lastRow="0" w:firstColumn="1" w:lastColumn="0" w:noHBand="0" w:noVBand="1"/>
      </w:tblPr>
      <w:tblGrid>
        <w:gridCol w:w="1329"/>
        <w:gridCol w:w="9020"/>
      </w:tblGrid>
      <w:tr w:rsidR="00CB63F4" w:rsidRPr="006E5A21" w14:paraId="591346AB" w14:textId="77777777" w:rsidTr="00E84E66">
        <w:trPr>
          <w:trHeight w:val="412"/>
        </w:trPr>
        <w:tc>
          <w:tcPr>
            <w:tcW w:w="10349" w:type="dxa"/>
            <w:gridSpan w:val="2"/>
          </w:tcPr>
          <w:p w14:paraId="109256A9" w14:textId="6ED1DDE5" w:rsidR="00CB63F4" w:rsidRPr="006E5A21" w:rsidRDefault="00CB63F4" w:rsidP="006C64A2">
            <w:pPr>
              <w:rPr>
                <w:rFonts w:ascii="Arial" w:hAnsi="Arial" w:cs="Arial"/>
                <w:b/>
                <w:sz w:val="36"/>
                <w:szCs w:val="36"/>
                <w:lang w:val="en-US" w:eastAsia="zh-TW"/>
              </w:rPr>
            </w:pPr>
            <w:r>
              <w:rPr>
                <w:rFonts w:ascii="Arial" w:hAnsi="Arial" w:cs="Arial"/>
                <w:b/>
                <w:sz w:val="36"/>
                <w:szCs w:val="36"/>
                <w:lang w:val="en-US" w:eastAsia="zh-TW"/>
              </w:rPr>
              <w:lastRenderedPageBreak/>
              <w:t xml:space="preserve">The Social and Emotional Learning </w:t>
            </w:r>
            <w:proofErr w:type="spellStart"/>
            <w:r>
              <w:rPr>
                <w:rFonts w:ascii="Arial" w:hAnsi="Arial" w:cs="Arial"/>
                <w:b/>
                <w:sz w:val="36"/>
                <w:szCs w:val="36"/>
                <w:lang w:val="en-US" w:eastAsia="zh-TW"/>
              </w:rPr>
              <w:t>Programme</w:t>
            </w:r>
            <w:proofErr w:type="spellEnd"/>
          </w:p>
        </w:tc>
      </w:tr>
      <w:tr w:rsidR="00CB63F4" w:rsidRPr="006E5A21" w14:paraId="285050D3" w14:textId="77777777" w:rsidTr="00E84E66">
        <w:trPr>
          <w:trHeight w:val="275"/>
        </w:trPr>
        <w:tc>
          <w:tcPr>
            <w:tcW w:w="1135" w:type="dxa"/>
          </w:tcPr>
          <w:p w14:paraId="538AED94" w14:textId="77777777" w:rsidR="00CB63F4" w:rsidRPr="006E5A21" w:rsidRDefault="00CB63F4" w:rsidP="006C64A2">
            <w:pPr>
              <w:rPr>
                <w:rFonts w:ascii="Arial" w:hAnsi="Arial" w:cs="Arial"/>
                <w:lang w:val="en-US" w:eastAsia="zh-TW"/>
              </w:rPr>
            </w:pPr>
          </w:p>
        </w:tc>
        <w:tc>
          <w:tcPr>
            <w:tcW w:w="9214" w:type="dxa"/>
          </w:tcPr>
          <w:p w14:paraId="13C93058" w14:textId="77777777" w:rsidR="00CB63F4" w:rsidRPr="006E5A21" w:rsidRDefault="00CB63F4" w:rsidP="006C64A2">
            <w:pPr>
              <w:rPr>
                <w:rFonts w:ascii="Arial" w:hAnsi="Arial" w:cs="Arial"/>
                <w:b/>
                <w:lang w:val="en-US" w:eastAsia="zh-TW"/>
              </w:rPr>
            </w:pPr>
            <w:r w:rsidRPr="006E5A21">
              <w:rPr>
                <w:rFonts w:ascii="Arial" w:hAnsi="Arial" w:cs="Arial"/>
                <w:b/>
                <w:lang w:val="en-US" w:eastAsia="zh-TW"/>
              </w:rPr>
              <w:t>Curriculum P4A</w:t>
            </w:r>
          </w:p>
        </w:tc>
      </w:tr>
      <w:tr w:rsidR="00CB63F4" w:rsidRPr="006E5A21" w14:paraId="4ABDDADA" w14:textId="77777777" w:rsidTr="003A6081">
        <w:trPr>
          <w:trHeight w:val="1564"/>
        </w:trPr>
        <w:tc>
          <w:tcPr>
            <w:tcW w:w="1135" w:type="dxa"/>
          </w:tcPr>
          <w:p w14:paraId="2C39729D" w14:textId="77777777" w:rsidR="00CB63F4" w:rsidRPr="006E5A21" w:rsidRDefault="00CB63F4" w:rsidP="006C64A2">
            <w:pPr>
              <w:rPr>
                <w:rFonts w:ascii="Arial" w:hAnsi="Arial" w:cs="Arial"/>
                <w:lang w:val="en-US" w:eastAsia="zh-TW"/>
              </w:rPr>
            </w:pPr>
            <w:r w:rsidRPr="006E5A21">
              <w:rPr>
                <w:rFonts w:ascii="Arial" w:hAnsi="Arial" w:cs="Arial"/>
                <w:b/>
              </w:rPr>
              <w:t>Autumn 1</w:t>
            </w:r>
          </w:p>
        </w:tc>
        <w:tc>
          <w:tcPr>
            <w:tcW w:w="9214" w:type="dxa"/>
          </w:tcPr>
          <w:p w14:paraId="32EEC136" w14:textId="2287412F" w:rsidR="00CB63F4" w:rsidRPr="003A6081" w:rsidRDefault="00172837" w:rsidP="006C64A2">
            <w:pPr>
              <w:spacing w:after="120"/>
              <w:rPr>
                <w:rFonts w:ascii="Arial" w:hAnsi="Arial" w:cs="Arial"/>
                <w:sz w:val="20"/>
                <w:szCs w:val="20"/>
                <w:u w:val="single"/>
              </w:rPr>
            </w:pPr>
            <w:r w:rsidRPr="003A6081">
              <w:rPr>
                <w:rFonts w:ascii="Arial" w:hAnsi="Arial" w:cs="Arial"/>
                <w:sz w:val="20"/>
                <w:szCs w:val="20"/>
                <w:u w:val="single"/>
              </w:rPr>
              <w:t>Emotional Health: Regulation</w:t>
            </w:r>
          </w:p>
          <w:p w14:paraId="0C76F5BC" w14:textId="7574940B" w:rsidR="00CB63F4" w:rsidRPr="003A6081" w:rsidRDefault="00182A07" w:rsidP="00FB1B82">
            <w:pPr>
              <w:pStyle w:val="CalendarInformation"/>
              <w:framePr w:hSpace="0" w:wrap="auto" w:vAnchor="margin" w:hAnchor="text" w:xAlign="left" w:yAlign="inline"/>
              <w:rPr>
                <w:rFonts w:ascii="Arial" w:hAnsi="Arial" w:cs="Arial"/>
                <w:sz w:val="20"/>
                <w:szCs w:val="20"/>
              </w:rPr>
            </w:pPr>
            <w:r w:rsidRPr="003A6081">
              <w:rPr>
                <w:rFonts w:ascii="Arial" w:hAnsi="Arial" w:cs="Arial"/>
                <w:sz w:val="20"/>
                <w:szCs w:val="20"/>
              </w:rPr>
              <w:t>1. Understanding why we do SEL, how we have group discussions &amp; do role plays; 2. Understanding the link between thoughts, feelings &amp; behaviours; 3. Naming and recognizing my own feelings &amp; learning emotional vocabulary; 4. Recognizing other people’s feelings – body language, language &amp; actions; 5. Distinguishing between levels of emotional intensity; 6. Understanding &amp; coping with changing feelings; 7. Coping with other people’s feelings at home</w:t>
            </w:r>
          </w:p>
        </w:tc>
      </w:tr>
      <w:tr w:rsidR="00CB63F4" w:rsidRPr="006E5A21" w14:paraId="2A228F9A" w14:textId="77777777" w:rsidTr="00E84E66">
        <w:trPr>
          <w:trHeight w:val="275"/>
        </w:trPr>
        <w:tc>
          <w:tcPr>
            <w:tcW w:w="1135" w:type="dxa"/>
          </w:tcPr>
          <w:p w14:paraId="7081C7D1" w14:textId="77777777" w:rsidR="00CB63F4" w:rsidRPr="006E5A21" w:rsidRDefault="00CB63F4" w:rsidP="006C64A2">
            <w:pPr>
              <w:rPr>
                <w:rFonts w:ascii="Arial" w:hAnsi="Arial" w:cs="Arial"/>
                <w:b/>
              </w:rPr>
            </w:pPr>
            <w:r w:rsidRPr="006E5A21">
              <w:rPr>
                <w:rFonts w:ascii="Arial" w:hAnsi="Arial" w:cs="Arial"/>
              </w:rPr>
              <w:t>Mastery Statements</w:t>
            </w:r>
          </w:p>
        </w:tc>
        <w:tc>
          <w:tcPr>
            <w:tcW w:w="9214" w:type="dxa"/>
          </w:tcPr>
          <w:p w14:paraId="3DDB88F9" w14:textId="71EEB37B" w:rsidR="00CB63F4" w:rsidRPr="003A6081" w:rsidRDefault="00182A07" w:rsidP="00182A07">
            <w:pPr>
              <w:spacing w:after="120"/>
              <w:rPr>
                <w:rFonts w:ascii="Arial" w:hAnsi="Arial" w:cs="Arial"/>
                <w:sz w:val="20"/>
                <w:szCs w:val="20"/>
              </w:rPr>
            </w:pPr>
            <w:r w:rsidRPr="003A6081">
              <w:rPr>
                <w:rFonts w:ascii="Arial" w:hAnsi="Arial" w:cs="Arial"/>
                <w:sz w:val="20"/>
                <w:szCs w:val="20"/>
              </w:rPr>
              <w:t xml:space="preserve">a) I can recognise and name my own feelings and those of others; b) I can respond to my own and others feelings appropriately; c) I can wait for an appropriate time to discuss my feelings; and </w:t>
            </w:r>
            <w:proofErr w:type="gramStart"/>
            <w:r w:rsidRPr="003A6081">
              <w:rPr>
                <w:rFonts w:ascii="Arial" w:hAnsi="Arial" w:cs="Arial"/>
                <w:sz w:val="20"/>
                <w:szCs w:val="20"/>
              </w:rPr>
              <w:t>d)I</w:t>
            </w:r>
            <w:proofErr w:type="gramEnd"/>
            <w:r w:rsidRPr="003A6081">
              <w:rPr>
                <w:rFonts w:ascii="Arial" w:hAnsi="Arial" w:cs="Arial"/>
                <w:sz w:val="20"/>
                <w:szCs w:val="20"/>
              </w:rPr>
              <w:t xml:space="preserve"> can listen to and follow appropriate advice.</w:t>
            </w:r>
          </w:p>
        </w:tc>
      </w:tr>
      <w:tr w:rsidR="00CB63F4" w:rsidRPr="006E5A21" w14:paraId="104C0977" w14:textId="77777777" w:rsidTr="00E84E66">
        <w:trPr>
          <w:trHeight w:val="275"/>
        </w:trPr>
        <w:tc>
          <w:tcPr>
            <w:tcW w:w="1135" w:type="dxa"/>
          </w:tcPr>
          <w:p w14:paraId="0AEBC3F1" w14:textId="77777777" w:rsidR="00CB63F4" w:rsidRPr="006E5A21" w:rsidRDefault="00CB63F4" w:rsidP="006C64A2">
            <w:pPr>
              <w:rPr>
                <w:rFonts w:ascii="Arial" w:hAnsi="Arial" w:cs="Arial"/>
                <w:lang w:val="en-US" w:eastAsia="zh-TW"/>
              </w:rPr>
            </w:pPr>
            <w:r w:rsidRPr="006E5A21">
              <w:rPr>
                <w:rFonts w:ascii="Arial" w:hAnsi="Arial" w:cs="Arial"/>
                <w:b/>
              </w:rPr>
              <w:t>Autumn 2</w:t>
            </w:r>
          </w:p>
        </w:tc>
        <w:tc>
          <w:tcPr>
            <w:tcW w:w="9214" w:type="dxa"/>
          </w:tcPr>
          <w:p w14:paraId="11C8A27C" w14:textId="44176092" w:rsidR="00CB63F4" w:rsidRPr="003A6081" w:rsidRDefault="00CB63F4" w:rsidP="006C64A2">
            <w:pPr>
              <w:spacing w:after="120"/>
              <w:rPr>
                <w:rFonts w:ascii="Arial" w:hAnsi="Arial" w:cs="Arial"/>
                <w:sz w:val="20"/>
                <w:szCs w:val="20"/>
                <w:u w:val="single"/>
              </w:rPr>
            </w:pPr>
            <w:r w:rsidRPr="003A6081">
              <w:rPr>
                <w:rFonts w:ascii="Arial" w:hAnsi="Arial" w:cs="Arial"/>
                <w:sz w:val="20"/>
                <w:szCs w:val="20"/>
                <w:u w:val="single"/>
              </w:rPr>
              <w:t xml:space="preserve">Relationships: Friends </w:t>
            </w:r>
          </w:p>
          <w:p w14:paraId="590E2FC9" w14:textId="586640D9" w:rsidR="00CB63F4" w:rsidRPr="003A6081" w:rsidRDefault="00365A69" w:rsidP="00365A69">
            <w:pPr>
              <w:rPr>
                <w:rFonts w:ascii="Arial" w:hAnsi="Arial" w:cs="Arial"/>
                <w:sz w:val="20"/>
                <w:szCs w:val="20"/>
                <w:lang w:val="en-US" w:eastAsia="zh-TW"/>
              </w:rPr>
            </w:pPr>
            <w:r w:rsidRPr="003A6081">
              <w:rPr>
                <w:rFonts w:ascii="Arial" w:hAnsi="Arial" w:cs="Arial"/>
                <w:sz w:val="20"/>
                <w:szCs w:val="20"/>
                <w:lang w:val="en-US" w:eastAsia="zh-TW"/>
              </w:rPr>
              <w:t>1. How do we know that our behaviour choices are right or wrong? 2. Empathy – how would you feel if…; 3. Anti-bullying week – what is bullying &amp; how do I cope with it? 4. Why do we need to develop self-control? 5. Respect – what is it &amp; how do we show it? 6. Tolerance – why do we need to learn to be tolerant? 7. Merry Christmas – Kindness and giving charity?</w:t>
            </w:r>
          </w:p>
        </w:tc>
      </w:tr>
      <w:tr w:rsidR="00CB63F4" w:rsidRPr="006E5A21" w14:paraId="3DB75069" w14:textId="77777777" w:rsidTr="00E84E66">
        <w:trPr>
          <w:trHeight w:val="275"/>
        </w:trPr>
        <w:tc>
          <w:tcPr>
            <w:tcW w:w="1135" w:type="dxa"/>
          </w:tcPr>
          <w:p w14:paraId="5013CCBB" w14:textId="77777777" w:rsidR="00CB63F4" w:rsidRPr="006E5A21" w:rsidRDefault="00CB63F4" w:rsidP="006C64A2">
            <w:pPr>
              <w:rPr>
                <w:rFonts w:ascii="Arial" w:hAnsi="Arial" w:cs="Arial"/>
                <w:b/>
              </w:rPr>
            </w:pPr>
            <w:r w:rsidRPr="006E5A21">
              <w:rPr>
                <w:rFonts w:ascii="Arial" w:hAnsi="Arial" w:cs="Arial"/>
              </w:rPr>
              <w:t>Mastery Statements</w:t>
            </w:r>
          </w:p>
        </w:tc>
        <w:tc>
          <w:tcPr>
            <w:tcW w:w="9214" w:type="dxa"/>
          </w:tcPr>
          <w:p w14:paraId="22A20C1C" w14:textId="3D357F62" w:rsidR="00CB63F4" w:rsidRPr="003A6081" w:rsidRDefault="00365A69" w:rsidP="00365A69">
            <w:pPr>
              <w:spacing w:after="120"/>
              <w:rPr>
                <w:rFonts w:ascii="Arial" w:hAnsi="Arial" w:cs="Arial"/>
                <w:b/>
                <w:sz w:val="20"/>
                <w:szCs w:val="20"/>
              </w:rPr>
            </w:pPr>
            <w:r w:rsidRPr="003A6081">
              <w:rPr>
                <w:rFonts w:ascii="Arial" w:hAnsi="Arial" w:cs="Arial"/>
                <w:sz w:val="20"/>
                <w:szCs w:val="20"/>
              </w:rPr>
              <w:t>a) I have a stable, close group of trusted friends; b) I manage disagreements appropriately; c) I maintain friendships over a period of time; and d) I engage in appropriate leisure activities outside of school with my friends.</w:t>
            </w:r>
          </w:p>
        </w:tc>
      </w:tr>
      <w:tr w:rsidR="00CB63F4" w:rsidRPr="006E5A21" w14:paraId="6FE06CE9" w14:textId="77777777" w:rsidTr="00E84E66">
        <w:trPr>
          <w:trHeight w:val="290"/>
        </w:trPr>
        <w:tc>
          <w:tcPr>
            <w:tcW w:w="1135" w:type="dxa"/>
          </w:tcPr>
          <w:p w14:paraId="3C949580" w14:textId="77777777" w:rsidR="00CB63F4" w:rsidRPr="006E5A21" w:rsidRDefault="00CB63F4" w:rsidP="006C64A2">
            <w:pPr>
              <w:rPr>
                <w:rFonts w:ascii="Arial" w:hAnsi="Arial" w:cs="Arial"/>
                <w:lang w:val="en-US" w:eastAsia="zh-TW"/>
              </w:rPr>
            </w:pPr>
            <w:r w:rsidRPr="006E5A21">
              <w:rPr>
                <w:rFonts w:ascii="Arial" w:hAnsi="Arial" w:cs="Arial"/>
                <w:b/>
              </w:rPr>
              <w:t>Spring 1</w:t>
            </w:r>
          </w:p>
        </w:tc>
        <w:tc>
          <w:tcPr>
            <w:tcW w:w="9214" w:type="dxa"/>
          </w:tcPr>
          <w:p w14:paraId="2B3822AC" w14:textId="3BD99FD0" w:rsidR="00CB63F4" w:rsidRPr="003A6081" w:rsidRDefault="00CB63F4" w:rsidP="006C64A2">
            <w:pPr>
              <w:spacing w:after="120"/>
              <w:rPr>
                <w:rFonts w:ascii="Arial" w:hAnsi="Arial" w:cs="Arial"/>
                <w:sz w:val="20"/>
                <w:szCs w:val="20"/>
                <w:u w:val="single"/>
              </w:rPr>
            </w:pPr>
            <w:r w:rsidRPr="003A6081">
              <w:rPr>
                <w:rFonts w:ascii="Arial" w:hAnsi="Arial" w:cs="Arial"/>
                <w:sz w:val="20"/>
                <w:szCs w:val="20"/>
                <w:u w:val="single"/>
              </w:rPr>
              <w:t>Emotional Health: Regulation</w:t>
            </w:r>
          </w:p>
          <w:p w14:paraId="2396EBCA" w14:textId="2040D6BD" w:rsidR="00CB63F4" w:rsidRPr="003A6081" w:rsidRDefault="00153585" w:rsidP="00153585">
            <w:pPr>
              <w:rPr>
                <w:rFonts w:ascii="Arial" w:hAnsi="Arial" w:cs="Arial"/>
                <w:sz w:val="20"/>
                <w:szCs w:val="20"/>
                <w:lang w:val="en-US" w:eastAsia="zh-TW"/>
              </w:rPr>
            </w:pPr>
            <w:r w:rsidRPr="003A6081">
              <w:rPr>
                <w:rFonts w:ascii="Arial" w:hAnsi="Arial" w:cs="Arial"/>
                <w:sz w:val="20"/>
                <w:szCs w:val="20"/>
                <w:lang w:val="en-US" w:eastAsia="zh-TW"/>
              </w:rPr>
              <w:t>1. Is it possible to control our feelings? 2. What are the consequences of poor self-control? 3. What happens to our bodies when we become upset? 4. What can I do not to lose my temper? 5. What can I do to calm down after I have lost my temper?</w:t>
            </w:r>
          </w:p>
        </w:tc>
      </w:tr>
      <w:tr w:rsidR="00CB63F4" w:rsidRPr="006E5A21" w14:paraId="234DBBBF" w14:textId="77777777" w:rsidTr="003A6081">
        <w:trPr>
          <w:trHeight w:val="551"/>
        </w:trPr>
        <w:tc>
          <w:tcPr>
            <w:tcW w:w="1135" w:type="dxa"/>
          </w:tcPr>
          <w:p w14:paraId="0FBF2042" w14:textId="77777777" w:rsidR="00CB63F4" w:rsidRPr="006E5A21" w:rsidRDefault="00CB63F4" w:rsidP="006C64A2">
            <w:pPr>
              <w:rPr>
                <w:rFonts w:ascii="Arial" w:hAnsi="Arial" w:cs="Arial"/>
                <w:b/>
              </w:rPr>
            </w:pPr>
            <w:r w:rsidRPr="006E5A21">
              <w:rPr>
                <w:rFonts w:ascii="Arial" w:hAnsi="Arial" w:cs="Arial"/>
              </w:rPr>
              <w:t>Mastery Statements</w:t>
            </w:r>
          </w:p>
        </w:tc>
        <w:tc>
          <w:tcPr>
            <w:tcW w:w="9214" w:type="dxa"/>
          </w:tcPr>
          <w:p w14:paraId="32452FF6" w14:textId="6E01FF02" w:rsidR="00CB63F4" w:rsidRPr="003A6081" w:rsidRDefault="00153585" w:rsidP="006C64A2">
            <w:pPr>
              <w:spacing w:after="120"/>
              <w:rPr>
                <w:rFonts w:ascii="Arial" w:hAnsi="Arial" w:cs="Arial"/>
                <w:sz w:val="20"/>
                <w:szCs w:val="20"/>
                <w:u w:val="single"/>
              </w:rPr>
            </w:pPr>
            <w:r w:rsidRPr="003A6081">
              <w:rPr>
                <w:rFonts w:ascii="Arial" w:hAnsi="Arial" w:cs="Arial"/>
                <w:sz w:val="20"/>
                <w:szCs w:val="20"/>
              </w:rPr>
              <w:t xml:space="preserve">a) I can recognise and name my own feelings and those of others; b) I can respond to my own and others feelings appropriately; c) I can wait for an appropriate time to discuss my feelings; and </w:t>
            </w:r>
            <w:proofErr w:type="gramStart"/>
            <w:r w:rsidRPr="003A6081">
              <w:rPr>
                <w:rFonts w:ascii="Arial" w:hAnsi="Arial" w:cs="Arial"/>
                <w:sz w:val="20"/>
                <w:szCs w:val="20"/>
              </w:rPr>
              <w:t>d)I</w:t>
            </w:r>
            <w:proofErr w:type="gramEnd"/>
            <w:r w:rsidRPr="003A6081">
              <w:rPr>
                <w:rFonts w:ascii="Arial" w:hAnsi="Arial" w:cs="Arial"/>
                <w:sz w:val="20"/>
                <w:szCs w:val="20"/>
              </w:rPr>
              <w:t xml:space="preserve"> can listen to and follow appropriate advice.</w:t>
            </w:r>
          </w:p>
        </w:tc>
      </w:tr>
      <w:tr w:rsidR="00CB63F4" w:rsidRPr="006E5A21" w14:paraId="190F58C1" w14:textId="77777777" w:rsidTr="00E84E66">
        <w:trPr>
          <w:trHeight w:val="275"/>
        </w:trPr>
        <w:tc>
          <w:tcPr>
            <w:tcW w:w="1135" w:type="dxa"/>
          </w:tcPr>
          <w:p w14:paraId="78285DE2" w14:textId="77777777" w:rsidR="00CB63F4" w:rsidRPr="006E5A21" w:rsidRDefault="00CB63F4" w:rsidP="006C64A2">
            <w:pPr>
              <w:rPr>
                <w:rFonts w:ascii="Arial" w:hAnsi="Arial" w:cs="Arial"/>
                <w:lang w:val="en-US" w:eastAsia="zh-TW"/>
              </w:rPr>
            </w:pPr>
            <w:r w:rsidRPr="006E5A21">
              <w:rPr>
                <w:rFonts w:ascii="Arial" w:hAnsi="Arial" w:cs="Arial"/>
                <w:b/>
              </w:rPr>
              <w:t>Spring 2</w:t>
            </w:r>
          </w:p>
        </w:tc>
        <w:tc>
          <w:tcPr>
            <w:tcW w:w="9214" w:type="dxa"/>
          </w:tcPr>
          <w:p w14:paraId="3FA69C97" w14:textId="57BADF03" w:rsidR="00CB63F4" w:rsidRPr="003A6081" w:rsidRDefault="00153585" w:rsidP="006C64A2">
            <w:pPr>
              <w:spacing w:after="120"/>
              <w:rPr>
                <w:rFonts w:ascii="Arial" w:hAnsi="Arial" w:cs="Arial"/>
                <w:sz w:val="20"/>
                <w:szCs w:val="20"/>
                <w:u w:val="single"/>
              </w:rPr>
            </w:pPr>
            <w:r w:rsidRPr="003A6081">
              <w:rPr>
                <w:rFonts w:ascii="Arial" w:hAnsi="Arial" w:cs="Arial"/>
                <w:sz w:val="20"/>
                <w:szCs w:val="20"/>
                <w:u w:val="single"/>
              </w:rPr>
              <w:t>Emotional Health: Resilience</w:t>
            </w:r>
          </w:p>
          <w:p w14:paraId="75D21F80" w14:textId="5517479F" w:rsidR="00CB63F4" w:rsidRPr="003A6081" w:rsidRDefault="00FB1B82" w:rsidP="00FB1B82">
            <w:pPr>
              <w:rPr>
                <w:rFonts w:ascii="Arial" w:hAnsi="Arial" w:cs="Arial"/>
                <w:sz w:val="20"/>
                <w:szCs w:val="20"/>
                <w:lang w:val="en-US" w:eastAsia="zh-TW"/>
              </w:rPr>
            </w:pPr>
            <w:r w:rsidRPr="003A6081">
              <w:rPr>
                <w:rFonts w:ascii="Arial" w:hAnsi="Arial" w:cs="Arial"/>
                <w:sz w:val="20"/>
                <w:szCs w:val="20"/>
                <w:lang w:val="en-US" w:eastAsia="zh-TW"/>
              </w:rPr>
              <w:t>1. What does “thinking good” have to do with “feeling good”? 2. Recognising and changing over-the-top thoughts and feelings; 3. Recognising and changing All or Nothing thoughts and feelings; 4. Recognising and changing negative thoughts and feelings; 5. Recognising and Changing Self-Blame thoughts and feelings.</w:t>
            </w:r>
          </w:p>
        </w:tc>
      </w:tr>
      <w:tr w:rsidR="00CB63F4" w:rsidRPr="006E5A21" w14:paraId="1DF39487" w14:textId="77777777" w:rsidTr="00E84E66">
        <w:trPr>
          <w:trHeight w:val="275"/>
        </w:trPr>
        <w:tc>
          <w:tcPr>
            <w:tcW w:w="1135" w:type="dxa"/>
          </w:tcPr>
          <w:p w14:paraId="7CCCA346" w14:textId="77777777" w:rsidR="00CB63F4" w:rsidRPr="006E5A21" w:rsidRDefault="00CB63F4" w:rsidP="006C64A2">
            <w:pPr>
              <w:rPr>
                <w:rFonts w:ascii="Arial" w:hAnsi="Arial" w:cs="Arial"/>
                <w:b/>
              </w:rPr>
            </w:pPr>
            <w:r w:rsidRPr="006E5A21">
              <w:rPr>
                <w:rFonts w:ascii="Arial" w:hAnsi="Arial" w:cs="Arial"/>
              </w:rPr>
              <w:t>Mastery Statements</w:t>
            </w:r>
          </w:p>
        </w:tc>
        <w:tc>
          <w:tcPr>
            <w:tcW w:w="9214" w:type="dxa"/>
          </w:tcPr>
          <w:p w14:paraId="51A0B95A" w14:textId="0103CEA7" w:rsidR="00CB63F4" w:rsidRPr="003A6081" w:rsidRDefault="00FB1B82" w:rsidP="00FB1B82">
            <w:pPr>
              <w:spacing w:after="120"/>
              <w:rPr>
                <w:rFonts w:ascii="Arial" w:hAnsi="Arial" w:cs="Arial"/>
                <w:sz w:val="20"/>
                <w:szCs w:val="20"/>
              </w:rPr>
            </w:pPr>
            <w:r w:rsidRPr="003A6081">
              <w:rPr>
                <w:rFonts w:ascii="Arial" w:hAnsi="Arial" w:cs="Arial"/>
                <w:sz w:val="20"/>
                <w:szCs w:val="20"/>
              </w:rPr>
              <w:t>a) I can accept and give praise and criticism in a wide range of social, educational and work settings; b) I can work hard to overcome difficulties; c) I can make mistakes without giving up; and d) I can deal with change appropriately.</w:t>
            </w:r>
          </w:p>
        </w:tc>
      </w:tr>
      <w:tr w:rsidR="00CB63F4" w:rsidRPr="006E5A21" w14:paraId="3A524CD3" w14:textId="77777777" w:rsidTr="00E84E66">
        <w:trPr>
          <w:trHeight w:val="275"/>
        </w:trPr>
        <w:tc>
          <w:tcPr>
            <w:tcW w:w="1135" w:type="dxa"/>
          </w:tcPr>
          <w:p w14:paraId="2495C8ED" w14:textId="77777777" w:rsidR="00CB63F4" w:rsidRPr="006E5A21" w:rsidRDefault="00CB63F4" w:rsidP="006C64A2">
            <w:pPr>
              <w:rPr>
                <w:rFonts w:ascii="Arial" w:hAnsi="Arial" w:cs="Arial"/>
                <w:lang w:val="en-US" w:eastAsia="zh-TW"/>
              </w:rPr>
            </w:pPr>
            <w:r w:rsidRPr="006E5A21">
              <w:rPr>
                <w:rFonts w:ascii="Arial" w:hAnsi="Arial" w:cs="Arial"/>
                <w:b/>
              </w:rPr>
              <w:t>Summer 1</w:t>
            </w:r>
          </w:p>
        </w:tc>
        <w:tc>
          <w:tcPr>
            <w:tcW w:w="9214" w:type="dxa"/>
          </w:tcPr>
          <w:p w14:paraId="40111812" w14:textId="77777777" w:rsidR="00280A63" w:rsidRPr="003A6081" w:rsidRDefault="00E84E66" w:rsidP="00E84E66">
            <w:pPr>
              <w:spacing w:after="120"/>
              <w:rPr>
                <w:rFonts w:ascii="Arial" w:hAnsi="Arial" w:cs="Arial"/>
                <w:sz w:val="20"/>
                <w:szCs w:val="20"/>
                <w:u w:val="single"/>
              </w:rPr>
            </w:pPr>
            <w:r w:rsidRPr="003A6081">
              <w:rPr>
                <w:rFonts w:ascii="Arial" w:hAnsi="Arial" w:cs="Arial"/>
                <w:sz w:val="20"/>
                <w:szCs w:val="20"/>
                <w:u w:val="single"/>
              </w:rPr>
              <w:t>Relationships: Friends</w:t>
            </w:r>
          </w:p>
          <w:p w14:paraId="2AA2959C" w14:textId="46337B61" w:rsidR="00CB63F4" w:rsidRPr="003A6081" w:rsidRDefault="00280A63" w:rsidP="00E84E66">
            <w:pPr>
              <w:spacing w:after="120"/>
              <w:rPr>
                <w:rFonts w:ascii="Arial" w:hAnsi="Arial" w:cs="Arial"/>
                <w:sz w:val="20"/>
                <w:szCs w:val="20"/>
                <w:u w:val="single"/>
              </w:rPr>
            </w:pPr>
            <w:r w:rsidRPr="003A6081">
              <w:rPr>
                <w:rFonts w:ascii="Arial" w:hAnsi="Arial" w:cs="Arial"/>
                <w:sz w:val="20"/>
                <w:szCs w:val="20"/>
              </w:rPr>
              <w:t>1. Arguing – how good are you at putting your point forward? 2. How to argue your point when you are faced with difficult choices; 3. Debating a specific example – Why is it not a good to …? 4. Debating charity – why should we be bothered to help other people? 5. Summary – top tips to use when arguing your point of view.</w:t>
            </w:r>
          </w:p>
        </w:tc>
      </w:tr>
      <w:tr w:rsidR="00CB63F4" w:rsidRPr="006E5A21" w14:paraId="5BD2F56B" w14:textId="77777777" w:rsidTr="00E84E66">
        <w:trPr>
          <w:trHeight w:val="275"/>
        </w:trPr>
        <w:tc>
          <w:tcPr>
            <w:tcW w:w="1135" w:type="dxa"/>
          </w:tcPr>
          <w:p w14:paraId="025A1B9D" w14:textId="77777777" w:rsidR="00CB63F4" w:rsidRPr="006E5A21" w:rsidRDefault="00CB63F4" w:rsidP="006C64A2">
            <w:pPr>
              <w:rPr>
                <w:rFonts w:ascii="Arial" w:hAnsi="Arial" w:cs="Arial"/>
                <w:b/>
              </w:rPr>
            </w:pPr>
            <w:r w:rsidRPr="006E5A21">
              <w:rPr>
                <w:rFonts w:ascii="Arial" w:hAnsi="Arial" w:cs="Arial"/>
              </w:rPr>
              <w:t>Mastery Statements</w:t>
            </w:r>
          </w:p>
        </w:tc>
        <w:tc>
          <w:tcPr>
            <w:tcW w:w="9214" w:type="dxa"/>
          </w:tcPr>
          <w:p w14:paraId="55E20B29" w14:textId="148199D5" w:rsidR="00CB63F4" w:rsidRPr="003A6081" w:rsidRDefault="00280A63" w:rsidP="003C0D0A">
            <w:pPr>
              <w:spacing w:after="120"/>
              <w:rPr>
                <w:rFonts w:ascii="Arial" w:hAnsi="Arial" w:cs="Arial"/>
                <w:sz w:val="20"/>
                <w:szCs w:val="20"/>
              </w:rPr>
            </w:pPr>
            <w:r w:rsidRPr="003A6081">
              <w:rPr>
                <w:rFonts w:ascii="Arial" w:hAnsi="Arial" w:cs="Arial"/>
                <w:sz w:val="20"/>
                <w:szCs w:val="20"/>
              </w:rPr>
              <w:t>a) I have a stable, close group of trusted friends; b) I manage disagreements appropriately; c) I maintain friendships over a period of time; and d) I engage in appropriate leisure activities outside of school with my friends.</w:t>
            </w:r>
          </w:p>
        </w:tc>
      </w:tr>
      <w:tr w:rsidR="00CB63F4" w:rsidRPr="006E5A21" w14:paraId="45F2E579" w14:textId="77777777" w:rsidTr="00E84E66">
        <w:trPr>
          <w:trHeight w:val="259"/>
        </w:trPr>
        <w:tc>
          <w:tcPr>
            <w:tcW w:w="1135" w:type="dxa"/>
          </w:tcPr>
          <w:p w14:paraId="471DEC54" w14:textId="77777777" w:rsidR="00CB63F4" w:rsidRPr="006E5A21" w:rsidRDefault="00CB63F4" w:rsidP="006C64A2">
            <w:pPr>
              <w:rPr>
                <w:rFonts w:ascii="Arial" w:hAnsi="Arial" w:cs="Arial"/>
                <w:lang w:val="en-US" w:eastAsia="zh-TW"/>
              </w:rPr>
            </w:pPr>
            <w:r w:rsidRPr="006E5A21">
              <w:rPr>
                <w:rFonts w:ascii="Arial" w:hAnsi="Arial" w:cs="Arial"/>
                <w:b/>
              </w:rPr>
              <w:t>Summer 2</w:t>
            </w:r>
          </w:p>
        </w:tc>
        <w:tc>
          <w:tcPr>
            <w:tcW w:w="9214" w:type="dxa"/>
          </w:tcPr>
          <w:p w14:paraId="5F78110D" w14:textId="77777777" w:rsidR="00CB63F4" w:rsidRPr="003A6081" w:rsidRDefault="00280A63" w:rsidP="00280A63">
            <w:pPr>
              <w:spacing w:after="120"/>
              <w:rPr>
                <w:rFonts w:ascii="Arial" w:hAnsi="Arial" w:cs="Arial"/>
                <w:sz w:val="20"/>
                <w:szCs w:val="20"/>
                <w:u w:val="single"/>
              </w:rPr>
            </w:pPr>
            <w:r w:rsidRPr="003A6081">
              <w:rPr>
                <w:rFonts w:ascii="Arial" w:hAnsi="Arial" w:cs="Arial"/>
                <w:sz w:val="20"/>
                <w:szCs w:val="20"/>
                <w:u w:val="single"/>
              </w:rPr>
              <w:t>Safety: Personal</w:t>
            </w:r>
          </w:p>
          <w:p w14:paraId="39D54633" w14:textId="6AB8514D" w:rsidR="002311EE" w:rsidRPr="003A6081" w:rsidRDefault="002311EE" w:rsidP="002311EE">
            <w:pPr>
              <w:spacing w:after="120"/>
              <w:rPr>
                <w:rFonts w:ascii="Arial" w:hAnsi="Arial" w:cs="Arial"/>
                <w:sz w:val="20"/>
                <w:szCs w:val="20"/>
              </w:rPr>
            </w:pPr>
            <w:r w:rsidRPr="003A6081">
              <w:rPr>
                <w:rFonts w:ascii="Arial" w:hAnsi="Arial" w:cs="Arial"/>
                <w:sz w:val="20"/>
                <w:szCs w:val="20"/>
              </w:rPr>
              <w:t>1. Introduction to staying safe, busy and happy during the summer; 2. How to get on with your siblings or youngsters in your house; 3. Staying safe when you spend time with your friends; 4. Staying safe when you go on outings; 5. What to do when you are in trouble; 6. Top tips for coping with adults, siblings, friends &amp; outings</w:t>
            </w:r>
          </w:p>
        </w:tc>
      </w:tr>
      <w:tr w:rsidR="00CB63F4" w:rsidRPr="006E5A21" w14:paraId="06A276C9" w14:textId="77777777" w:rsidTr="00E84E66">
        <w:trPr>
          <w:trHeight w:val="259"/>
        </w:trPr>
        <w:tc>
          <w:tcPr>
            <w:tcW w:w="1135" w:type="dxa"/>
          </w:tcPr>
          <w:p w14:paraId="125A2FB9" w14:textId="77777777" w:rsidR="00CB63F4" w:rsidRPr="006E5A21" w:rsidRDefault="00CB63F4" w:rsidP="006C64A2">
            <w:pPr>
              <w:rPr>
                <w:rFonts w:ascii="Arial" w:hAnsi="Arial" w:cs="Arial"/>
                <w:b/>
              </w:rPr>
            </w:pPr>
            <w:r w:rsidRPr="006E5A21">
              <w:rPr>
                <w:rFonts w:ascii="Arial" w:hAnsi="Arial" w:cs="Arial"/>
              </w:rPr>
              <w:t>Mastery Statements</w:t>
            </w:r>
          </w:p>
        </w:tc>
        <w:tc>
          <w:tcPr>
            <w:tcW w:w="9214" w:type="dxa"/>
          </w:tcPr>
          <w:p w14:paraId="28E57ABD" w14:textId="138CD02E" w:rsidR="00CB63F4" w:rsidRPr="003A6081" w:rsidRDefault="002311EE" w:rsidP="002311EE">
            <w:pPr>
              <w:spacing w:after="120"/>
              <w:rPr>
                <w:rFonts w:ascii="Arial" w:hAnsi="Arial" w:cs="Arial"/>
                <w:b/>
                <w:sz w:val="20"/>
                <w:szCs w:val="20"/>
              </w:rPr>
            </w:pPr>
            <w:r w:rsidRPr="003A6081">
              <w:rPr>
                <w:rFonts w:ascii="Arial" w:hAnsi="Arial" w:cs="Arial"/>
                <w:sz w:val="20"/>
                <w:szCs w:val="20"/>
              </w:rPr>
              <w:t xml:space="preserve">a) I can keep myself safe in school, at home, and in the wider community; </w:t>
            </w:r>
            <w:r w:rsidR="003A6081" w:rsidRPr="003A6081">
              <w:rPr>
                <w:rFonts w:ascii="Arial" w:hAnsi="Arial" w:cs="Arial"/>
                <w:sz w:val="20"/>
                <w:szCs w:val="20"/>
              </w:rPr>
              <w:t xml:space="preserve">b) </w:t>
            </w:r>
            <w:r w:rsidRPr="003A6081">
              <w:rPr>
                <w:rFonts w:ascii="Arial" w:hAnsi="Arial" w:cs="Arial"/>
                <w:sz w:val="20"/>
                <w:szCs w:val="20"/>
              </w:rPr>
              <w:t>I conduct myself in a way that helps me and others to learn effectively;</w:t>
            </w:r>
          </w:p>
        </w:tc>
      </w:tr>
    </w:tbl>
    <w:p w14:paraId="02DBC7BD" w14:textId="77777777" w:rsidR="00164576" w:rsidRDefault="00164576" w:rsidP="00276843">
      <w:pPr>
        <w:spacing w:after="120" w:line="240" w:lineRule="auto"/>
        <w:rPr>
          <w:rFonts w:ascii="Arial" w:hAnsi="Arial" w:cs="Arial"/>
          <w:color w:val="000000" w:themeColor="text1"/>
          <w:sz w:val="24"/>
          <w:szCs w:val="24"/>
        </w:rPr>
      </w:pPr>
    </w:p>
    <w:p w14:paraId="1B86DFE8" w14:textId="21B18EC1" w:rsidR="00164576" w:rsidRPr="001C5431" w:rsidRDefault="00164576" w:rsidP="00164576">
      <w:pPr>
        <w:rPr>
          <w:rFonts w:ascii="Arial" w:hAnsi="Arial" w:cs="Arial"/>
          <w:b/>
          <w:color w:val="FF6800"/>
          <w:sz w:val="28"/>
          <w:szCs w:val="28"/>
          <w:lang w:val="en-US" w:eastAsia="zh-TW"/>
        </w:rPr>
      </w:pPr>
      <w:r w:rsidRPr="001C5431">
        <w:rPr>
          <w:rFonts w:ascii="Arial" w:hAnsi="Arial" w:cs="Arial"/>
          <w:b/>
          <w:color w:val="FF6800"/>
          <w:sz w:val="28"/>
          <w:szCs w:val="28"/>
          <w:highlight w:val="lightGray"/>
          <w:lang w:val="en-US" w:eastAsia="zh-TW"/>
        </w:rPr>
        <w:t xml:space="preserve">The </w:t>
      </w:r>
      <w:r>
        <w:rPr>
          <w:rFonts w:ascii="Arial" w:hAnsi="Arial" w:cs="Arial"/>
          <w:b/>
          <w:color w:val="FF6800"/>
          <w:sz w:val="28"/>
          <w:szCs w:val="28"/>
          <w:highlight w:val="lightGray"/>
          <w:lang w:val="en-US" w:eastAsia="zh-TW"/>
        </w:rPr>
        <w:t>Careers</w:t>
      </w:r>
      <w:r w:rsidRPr="001C5431">
        <w:rPr>
          <w:rFonts w:ascii="Arial" w:hAnsi="Arial" w:cs="Arial"/>
          <w:b/>
          <w:color w:val="FF6800"/>
          <w:sz w:val="28"/>
          <w:szCs w:val="28"/>
          <w:highlight w:val="lightGray"/>
          <w:lang w:val="en-US" w:eastAsia="zh-TW"/>
        </w:rPr>
        <w:t xml:space="preserve"> </w:t>
      </w:r>
      <w:proofErr w:type="spellStart"/>
      <w:r w:rsidRPr="001C5431">
        <w:rPr>
          <w:rFonts w:ascii="Arial" w:hAnsi="Arial" w:cs="Arial"/>
          <w:b/>
          <w:color w:val="FF6800"/>
          <w:sz w:val="28"/>
          <w:szCs w:val="28"/>
          <w:highlight w:val="lightGray"/>
          <w:lang w:val="en-US" w:eastAsia="zh-TW"/>
        </w:rPr>
        <w:t>Programme</w:t>
      </w:r>
      <w:proofErr w:type="spellEnd"/>
    </w:p>
    <w:p w14:paraId="5C54B5AA" w14:textId="5A780C91" w:rsidR="00276843" w:rsidRDefault="00276843" w:rsidP="00276843">
      <w:pPr>
        <w:spacing w:after="120" w:line="240" w:lineRule="auto"/>
        <w:rPr>
          <w:rFonts w:ascii="Arial" w:hAnsi="Arial" w:cs="Arial"/>
          <w:color w:val="000000" w:themeColor="text1"/>
          <w:sz w:val="24"/>
          <w:szCs w:val="24"/>
        </w:rPr>
      </w:pPr>
      <w:r>
        <w:rPr>
          <w:rFonts w:ascii="Arial" w:hAnsi="Arial" w:cs="Arial"/>
          <w:color w:val="000000" w:themeColor="text1"/>
          <w:sz w:val="24"/>
          <w:szCs w:val="24"/>
        </w:rPr>
        <w:t>Tutor Teams should be aware of their additional responsibility to deliver and assess some P4A outcomes as part of the schools Careers Programme. See part 6 for more details</w:t>
      </w:r>
      <w:r w:rsidR="00164576">
        <w:rPr>
          <w:rFonts w:ascii="Arial" w:hAnsi="Arial" w:cs="Arial"/>
          <w:color w:val="000000" w:themeColor="text1"/>
          <w:sz w:val="24"/>
          <w:szCs w:val="24"/>
        </w:rPr>
        <w:t>.</w:t>
      </w:r>
    </w:p>
    <w:p w14:paraId="3843ECEA" w14:textId="61CC0CAB" w:rsidR="00164576" w:rsidRPr="00DF09B6" w:rsidRDefault="00164576" w:rsidP="00164576">
      <w:pPr>
        <w:spacing w:after="120" w:line="240" w:lineRule="auto"/>
        <w:rPr>
          <w:rFonts w:ascii="Arial" w:hAnsi="Arial" w:cs="Arial"/>
          <w:sz w:val="24"/>
          <w:szCs w:val="24"/>
          <w:lang w:eastAsia="en-GB"/>
        </w:rPr>
      </w:pPr>
      <w:r w:rsidRPr="00DF09B6">
        <w:rPr>
          <w:rFonts w:ascii="Arial" w:hAnsi="Arial" w:cs="Arial"/>
          <w:sz w:val="24"/>
          <w:szCs w:val="24"/>
          <w:lang w:eastAsia="en-GB"/>
        </w:rPr>
        <w:t xml:space="preserve">Tutor teams will </w:t>
      </w:r>
      <w:r w:rsidR="000F576A">
        <w:rPr>
          <w:rFonts w:ascii="Arial" w:hAnsi="Arial" w:cs="Arial"/>
          <w:sz w:val="24"/>
          <w:szCs w:val="24"/>
          <w:lang w:eastAsia="en-GB"/>
        </w:rPr>
        <w:t xml:space="preserve">assess </w:t>
      </w:r>
      <w:r w:rsidRPr="00DF09B6">
        <w:rPr>
          <w:rFonts w:ascii="Arial" w:hAnsi="Arial" w:cs="Arial"/>
          <w:sz w:val="24"/>
          <w:szCs w:val="24"/>
          <w:lang w:eastAsia="en-GB"/>
        </w:rPr>
        <w:t xml:space="preserve">the </w:t>
      </w:r>
      <w:r w:rsidR="000F576A">
        <w:rPr>
          <w:rFonts w:ascii="Arial" w:hAnsi="Arial" w:cs="Arial"/>
          <w:sz w:val="24"/>
          <w:szCs w:val="24"/>
          <w:lang w:eastAsia="en-GB"/>
        </w:rPr>
        <w:t xml:space="preserve">following Work Education Mastery Statements as part of their </w:t>
      </w:r>
      <w:r w:rsidR="008824D0">
        <w:rPr>
          <w:rFonts w:ascii="Arial" w:hAnsi="Arial" w:cs="Arial"/>
          <w:sz w:val="24"/>
          <w:szCs w:val="24"/>
          <w:lang w:eastAsia="en-GB"/>
        </w:rPr>
        <w:t>pastoral responsibilities</w:t>
      </w:r>
      <w:r w:rsidRPr="00DF09B6">
        <w:rPr>
          <w:rFonts w:ascii="Arial" w:hAnsi="Arial" w:cs="Arial"/>
          <w:sz w:val="24"/>
          <w:szCs w:val="24"/>
          <w:lang w:eastAsia="en-GB"/>
        </w:rPr>
        <w:t>:</w:t>
      </w:r>
    </w:p>
    <w:p w14:paraId="20E4AC3E" w14:textId="532038AF" w:rsidR="00164576" w:rsidRPr="00DF09B6" w:rsidRDefault="008824D0" w:rsidP="00153412">
      <w:pPr>
        <w:pStyle w:val="ListParagraph"/>
        <w:numPr>
          <w:ilvl w:val="0"/>
          <w:numId w:val="30"/>
        </w:numPr>
        <w:spacing w:after="120"/>
        <w:contextualSpacing w:val="0"/>
        <w:rPr>
          <w:rFonts w:ascii="Arial" w:hAnsi="Arial" w:cs="Arial"/>
          <w:sz w:val="24"/>
          <w:szCs w:val="24"/>
        </w:rPr>
      </w:pPr>
      <w:r>
        <w:rPr>
          <w:rFonts w:ascii="Arial" w:hAnsi="Arial" w:cs="Arial"/>
          <w:sz w:val="24"/>
          <w:szCs w:val="24"/>
        </w:rPr>
        <w:t xml:space="preserve">I </w:t>
      </w:r>
      <w:r w:rsidR="00164576" w:rsidRPr="00DF09B6">
        <w:rPr>
          <w:rFonts w:ascii="Arial" w:hAnsi="Arial" w:cs="Arial"/>
          <w:sz w:val="24"/>
          <w:szCs w:val="24"/>
        </w:rPr>
        <w:t xml:space="preserve">have the employability skills to make </w:t>
      </w:r>
      <w:r w:rsidR="007F04F3">
        <w:rPr>
          <w:rFonts w:ascii="Arial" w:hAnsi="Arial" w:cs="Arial"/>
          <w:sz w:val="24"/>
          <w:szCs w:val="24"/>
        </w:rPr>
        <w:t>me</w:t>
      </w:r>
      <w:r w:rsidR="00164576" w:rsidRPr="00DF09B6">
        <w:rPr>
          <w:rFonts w:ascii="Arial" w:hAnsi="Arial" w:cs="Arial"/>
          <w:sz w:val="24"/>
          <w:szCs w:val="24"/>
        </w:rPr>
        <w:t xml:space="preserve"> a realistic candidate for employment; </w:t>
      </w:r>
    </w:p>
    <w:p w14:paraId="7FB09B30" w14:textId="2A1057EE" w:rsidR="00164576" w:rsidRPr="00DF09B6" w:rsidRDefault="008824D0" w:rsidP="00153412">
      <w:pPr>
        <w:pStyle w:val="ListParagraph"/>
        <w:numPr>
          <w:ilvl w:val="0"/>
          <w:numId w:val="30"/>
        </w:numPr>
        <w:spacing w:after="120"/>
        <w:contextualSpacing w:val="0"/>
        <w:rPr>
          <w:rFonts w:ascii="Arial" w:hAnsi="Arial" w:cs="Arial"/>
          <w:sz w:val="24"/>
          <w:szCs w:val="24"/>
        </w:rPr>
      </w:pPr>
      <w:r>
        <w:rPr>
          <w:rFonts w:ascii="Arial" w:hAnsi="Arial" w:cs="Arial"/>
          <w:sz w:val="24"/>
          <w:szCs w:val="24"/>
        </w:rPr>
        <w:t>I a</w:t>
      </w:r>
      <w:r w:rsidR="00164576" w:rsidRPr="00DF09B6">
        <w:rPr>
          <w:rFonts w:ascii="Arial" w:hAnsi="Arial" w:cs="Arial"/>
          <w:sz w:val="24"/>
          <w:szCs w:val="24"/>
        </w:rPr>
        <w:t>ttend school or work;</w:t>
      </w:r>
    </w:p>
    <w:p w14:paraId="353E8A62" w14:textId="2CB93D2B" w:rsidR="00164576" w:rsidRPr="00DF09B6" w:rsidRDefault="008824D0" w:rsidP="00153412">
      <w:pPr>
        <w:pStyle w:val="ListParagraph"/>
        <w:numPr>
          <w:ilvl w:val="0"/>
          <w:numId w:val="30"/>
        </w:numPr>
        <w:spacing w:after="120"/>
        <w:contextualSpacing w:val="0"/>
        <w:rPr>
          <w:rFonts w:ascii="Arial" w:hAnsi="Arial" w:cs="Arial"/>
          <w:sz w:val="24"/>
          <w:szCs w:val="24"/>
        </w:rPr>
      </w:pPr>
      <w:r>
        <w:rPr>
          <w:rFonts w:ascii="Arial" w:hAnsi="Arial" w:cs="Arial"/>
          <w:sz w:val="24"/>
          <w:szCs w:val="24"/>
        </w:rPr>
        <w:t xml:space="preserve">I </w:t>
      </w:r>
      <w:r w:rsidR="00164576" w:rsidRPr="00DF09B6">
        <w:rPr>
          <w:rFonts w:ascii="Arial" w:hAnsi="Arial" w:cs="Arial"/>
          <w:sz w:val="24"/>
          <w:szCs w:val="24"/>
        </w:rPr>
        <w:t>can arrive to a range of activities and events with clothing and equipment that is suitable;</w:t>
      </w:r>
    </w:p>
    <w:p w14:paraId="3B4F9483" w14:textId="537A17F2" w:rsidR="00164576" w:rsidRDefault="008824D0" w:rsidP="00153412">
      <w:pPr>
        <w:pStyle w:val="ListParagraph"/>
        <w:numPr>
          <w:ilvl w:val="0"/>
          <w:numId w:val="30"/>
        </w:numPr>
        <w:spacing w:after="120"/>
        <w:contextualSpacing w:val="0"/>
        <w:rPr>
          <w:rFonts w:ascii="Arial" w:hAnsi="Arial" w:cs="Arial"/>
          <w:sz w:val="24"/>
          <w:szCs w:val="24"/>
        </w:rPr>
      </w:pPr>
      <w:r>
        <w:rPr>
          <w:rFonts w:ascii="Arial" w:hAnsi="Arial" w:cs="Arial"/>
          <w:sz w:val="24"/>
          <w:szCs w:val="24"/>
        </w:rPr>
        <w:t>I am</w:t>
      </w:r>
      <w:r w:rsidR="00164576" w:rsidRPr="00DF09B6">
        <w:rPr>
          <w:rFonts w:ascii="Arial" w:hAnsi="Arial" w:cs="Arial"/>
          <w:sz w:val="24"/>
          <w:szCs w:val="24"/>
        </w:rPr>
        <w:t xml:space="preserve"> able to make plans to ensure they arrive on time and well-prepared for work and learning.</w:t>
      </w:r>
    </w:p>
    <w:p w14:paraId="0DF57370" w14:textId="30BD830F" w:rsidR="008824D0" w:rsidRPr="008824D0" w:rsidRDefault="008824D0" w:rsidP="008824D0">
      <w:pPr>
        <w:spacing w:after="120"/>
        <w:rPr>
          <w:rFonts w:ascii="Arial" w:hAnsi="Arial" w:cs="Arial"/>
          <w:sz w:val="24"/>
          <w:szCs w:val="24"/>
        </w:rPr>
      </w:pPr>
      <w:r>
        <w:rPr>
          <w:rFonts w:ascii="Arial" w:hAnsi="Arial" w:cs="Arial"/>
          <w:sz w:val="24"/>
          <w:szCs w:val="24"/>
        </w:rPr>
        <w:t xml:space="preserve">Whilst tutors </w:t>
      </w:r>
      <w:r w:rsidR="0025677F">
        <w:rPr>
          <w:rFonts w:ascii="Arial" w:hAnsi="Arial" w:cs="Arial"/>
          <w:sz w:val="24"/>
          <w:szCs w:val="24"/>
        </w:rPr>
        <w:t xml:space="preserve">may deliver some tutor time sessions to address these specific Mastery Statements, </w:t>
      </w:r>
      <w:r w:rsidR="00153412">
        <w:rPr>
          <w:rFonts w:ascii="Arial" w:hAnsi="Arial" w:cs="Arial"/>
          <w:sz w:val="24"/>
          <w:szCs w:val="24"/>
        </w:rPr>
        <w:t xml:space="preserve">particularly around employability skills, </w:t>
      </w:r>
      <w:r w:rsidR="0025677F">
        <w:rPr>
          <w:rFonts w:ascii="Arial" w:hAnsi="Arial" w:cs="Arial"/>
          <w:sz w:val="24"/>
          <w:szCs w:val="24"/>
        </w:rPr>
        <w:t xml:space="preserve">it is envisaged that </w:t>
      </w:r>
      <w:r w:rsidR="001109F6">
        <w:rPr>
          <w:rFonts w:ascii="Arial" w:hAnsi="Arial" w:cs="Arial"/>
          <w:sz w:val="24"/>
          <w:szCs w:val="24"/>
        </w:rPr>
        <w:t>learning against these statements will be delivered on an individual basis as a</w:t>
      </w:r>
      <w:r w:rsidR="007F04F3">
        <w:rPr>
          <w:rFonts w:ascii="Arial" w:hAnsi="Arial" w:cs="Arial"/>
          <w:sz w:val="24"/>
          <w:szCs w:val="24"/>
        </w:rPr>
        <w:t xml:space="preserve"> </w:t>
      </w:r>
      <w:r w:rsidR="001109F6">
        <w:rPr>
          <w:rFonts w:ascii="Arial" w:hAnsi="Arial" w:cs="Arial"/>
          <w:sz w:val="24"/>
          <w:szCs w:val="24"/>
        </w:rPr>
        <w:t xml:space="preserve">part of a </w:t>
      </w:r>
      <w:r w:rsidR="007F04F3">
        <w:rPr>
          <w:rFonts w:ascii="Arial" w:hAnsi="Arial" w:cs="Arial"/>
          <w:sz w:val="24"/>
          <w:szCs w:val="24"/>
        </w:rPr>
        <w:t>tutors ongoing pastoral responsibility</w:t>
      </w:r>
      <w:r w:rsidR="00313131">
        <w:rPr>
          <w:rFonts w:ascii="Arial" w:hAnsi="Arial" w:cs="Arial"/>
          <w:sz w:val="24"/>
          <w:szCs w:val="24"/>
        </w:rPr>
        <w:t xml:space="preserve"> to ensure students attend school, are on time for lessons and bring the correct equipment</w:t>
      </w:r>
      <w:r w:rsidR="007F04F3">
        <w:rPr>
          <w:rFonts w:ascii="Arial" w:hAnsi="Arial" w:cs="Arial"/>
          <w:sz w:val="24"/>
          <w:szCs w:val="24"/>
        </w:rPr>
        <w:t>.</w:t>
      </w:r>
    </w:p>
    <w:p w14:paraId="38CA2A07" w14:textId="166999CD" w:rsidR="00276843" w:rsidRDefault="00276843" w:rsidP="00276843">
      <w:pPr>
        <w:rPr>
          <w:lang w:val="en-US" w:eastAsia="zh-TW"/>
        </w:rPr>
      </w:pPr>
    </w:p>
    <w:p w14:paraId="6C3DF8C7" w14:textId="6CBEEC79" w:rsidR="000B0747" w:rsidRPr="000B0747" w:rsidRDefault="000B0747" w:rsidP="000B0747">
      <w:pPr>
        <w:pStyle w:val="Heading1"/>
        <w:spacing w:before="0" w:after="120" w:line="240" w:lineRule="auto"/>
        <w:rPr>
          <w:rFonts w:ascii="Arial" w:eastAsiaTheme="minorHAnsi" w:hAnsi="Arial" w:cs="Arial"/>
          <w:bCs w:val="0"/>
          <w:color w:val="FF6800"/>
          <w:sz w:val="40"/>
          <w:szCs w:val="40"/>
          <w:lang w:val="en-US" w:eastAsia="zh-TW"/>
        </w:rPr>
      </w:pPr>
      <w:r>
        <w:rPr>
          <w:rFonts w:ascii="Arial" w:eastAsiaTheme="minorHAnsi" w:hAnsi="Arial" w:cs="Arial"/>
          <w:bCs w:val="0"/>
          <w:color w:val="FF6800"/>
          <w:sz w:val="40"/>
          <w:szCs w:val="40"/>
          <w:lang w:val="en-US" w:eastAsia="zh-TW"/>
        </w:rPr>
        <w:t>Curriculum</w:t>
      </w:r>
      <w:r w:rsidRPr="00386B98">
        <w:rPr>
          <w:rFonts w:ascii="Arial" w:eastAsiaTheme="minorHAnsi" w:hAnsi="Arial" w:cs="Arial"/>
          <w:bCs w:val="0"/>
          <w:color w:val="FF6800"/>
          <w:sz w:val="40"/>
          <w:szCs w:val="40"/>
          <w:lang w:val="en-US" w:eastAsia="zh-TW"/>
        </w:rPr>
        <w:t xml:space="preserve"> P4A</w:t>
      </w:r>
    </w:p>
    <w:p w14:paraId="64D1BABC" w14:textId="33B5F720" w:rsidR="00EB6F2B" w:rsidRDefault="006E5A21" w:rsidP="00C80554">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w:t>
      </w:r>
      <w:r w:rsidR="00AF4F81">
        <w:rPr>
          <w:rFonts w:ascii="Arial" w:eastAsia="Times New Roman" w:hAnsi="Arial" w:cs="Arial"/>
          <w:color w:val="000000" w:themeColor="text1"/>
          <w:sz w:val="24"/>
          <w:szCs w:val="24"/>
          <w:lang w:eastAsia="en-GB"/>
        </w:rPr>
        <w:t xml:space="preserve">he P4A curriculum follows a ‘spiral’ programme with each half term being dedicated to a single </w:t>
      </w:r>
      <w:r w:rsidR="007F04F3">
        <w:rPr>
          <w:rFonts w:ascii="Arial" w:eastAsia="Times New Roman" w:hAnsi="Arial" w:cs="Arial"/>
          <w:color w:val="000000" w:themeColor="text1"/>
          <w:sz w:val="24"/>
          <w:szCs w:val="24"/>
          <w:lang w:eastAsia="en-GB"/>
        </w:rPr>
        <w:t xml:space="preserve">broad </w:t>
      </w:r>
      <w:r w:rsidR="00AF4F81">
        <w:rPr>
          <w:rFonts w:ascii="Arial" w:eastAsia="Times New Roman" w:hAnsi="Arial" w:cs="Arial"/>
          <w:color w:val="000000" w:themeColor="text1"/>
          <w:sz w:val="24"/>
          <w:szCs w:val="24"/>
          <w:lang w:eastAsia="en-GB"/>
        </w:rPr>
        <w:t xml:space="preserve">topic across all year groups. This allows for </w:t>
      </w:r>
      <w:r w:rsidR="0068089D">
        <w:rPr>
          <w:rFonts w:ascii="Arial" w:eastAsia="Times New Roman" w:hAnsi="Arial" w:cs="Arial"/>
          <w:color w:val="000000" w:themeColor="text1"/>
          <w:sz w:val="24"/>
          <w:szCs w:val="24"/>
          <w:lang w:eastAsia="en-GB"/>
        </w:rPr>
        <w:t>teachers to build on prior learning year on year and adapt the specific content to the specific needs of their students</w:t>
      </w:r>
      <w:r w:rsidR="007F04F3">
        <w:rPr>
          <w:rFonts w:ascii="Arial" w:eastAsia="Times New Roman" w:hAnsi="Arial" w:cs="Arial"/>
          <w:color w:val="000000" w:themeColor="text1"/>
          <w:sz w:val="24"/>
          <w:szCs w:val="24"/>
          <w:lang w:eastAsia="en-GB"/>
        </w:rPr>
        <w:t>, share resources</w:t>
      </w:r>
      <w:r w:rsidR="00BE477F">
        <w:rPr>
          <w:rFonts w:ascii="Arial" w:eastAsia="Times New Roman" w:hAnsi="Arial" w:cs="Arial"/>
          <w:color w:val="000000" w:themeColor="text1"/>
          <w:sz w:val="24"/>
          <w:szCs w:val="24"/>
          <w:lang w:eastAsia="en-GB"/>
        </w:rPr>
        <w:t xml:space="preserve"> and work collaboratively.</w:t>
      </w:r>
    </w:p>
    <w:p w14:paraId="12ABF81E" w14:textId="6F1736D4" w:rsidR="006A2E94" w:rsidRDefault="006A2E94" w:rsidP="006A2E94">
      <w:pPr>
        <w:rPr>
          <w:rFonts w:ascii="Arial" w:hAnsi="Arial" w:cs="Arial"/>
          <w:sz w:val="24"/>
          <w:szCs w:val="24"/>
          <w:lang w:val="en-US" w:eastAsia="zh-TW"/>
        </w:rPr>
      </w:pPr>
      <w:r w:rsidRPr="007E2AA5">
        <w:rPr>
          <w:rFonts w:ascii="Arial" w:hAnsi="Arial" w:cs="Arial"/>
          <w:sz w:val="24"/>
          <w:szCs w:val="24"/>
          <w:lang w:val="en-US" w:eastAsia="zh-TW"/>
        </w:rPr>
        <w:t xml:space="preserve">The </w:t>
      </w:r>
      <w:r>
        <w:rPr>
          <w:rFonts w:ascii="Arial" w:hAnsi="Arial" w:cs="Arial"/>
          <w:sz w:val="24"/>
          <w:szCs w:val="24"/>
          <w:lang w:val="en-US" w:eastAsia="zh-TW"/>
        </w:rPr>
        <w:t>P4A</w:t>
      </w:r>
      <w:r w:rsidRPr="007E2AA5">
        <w:rPr>
          <w:rFonts w:ascii="Arial" w:hAnsi="Arial" w:cs="Arial"/>
          <w:sz w:val="24"/>
          <w:szCs w:val="24"/>
          <w:lang w:val="en-US" w:eastAsia="zh-TW"/>
        </w:rPr>
        <w:t xml:space="preserve"> </w:t>
      </w:r>
      <w:proofErr w:type="spellStart"/>
      <w:r w:rsidRPr="007E2AA5">
        <w:rPr>
          <w:rFonts w:ascii="Arial" w:hAnsi="Arial" w:cs="Arial"/>
          <w:sz w:val="24"/>
          <w:szCs w:val="24"/>
          <w:lang w:val="en-US" w:eastAsia="zh-TW"/>
        </w:rPr>
        <w:t>programme</w:t>
      </w:r>
      <w:proofErr w:type="spellEnd"/>
      <w:r>
        <w:rPr>
          <w:rFonts w:ascii="Arial" w:hAnsi="Arial" w:cs="Arial"/>
          <w:sz w:val="24"/>
          <w:szCs w:val="24"/>
          <w:lang w:val="en-US" w:eastAsia="zh-TW"/>
        </w:rPr>
        <w:t xml:space="preserve"> is broad enough to allow P4A teachers flexibility to meet the specific learning needs of students. Resources to support the delivery of lessons are available on the P4A website and teachers are encouraged to develop their own plans and resources based on the pedagogy outlined in </w:t>
      </w:r>
      <w:r w:rsidR="00BE477F">
        <w:rPr>
          <w:rFonts w:ascii="Arial" w:hAnsi="Arial" w:cs="Arial"/>
          <w:sz w:val="24"/>
          <w:szCs w:val="24"/>
          <w:lang w:val="en-US" w:eastAsia="zh-TW"/>
        </w:rPr>
        <w:t xml:space="preserve">part 4 of </w:t>
      </w:r>
      <w:r>
        <w:rPr>
          <w:rFonts w:ascii="Arial" w:hAnsi="Arial" w:cs="Arial"/>
          <w:sz w:val="24"/>
          <w:szCs w:val="24"/>
          <w:lang w:val="en-US" w:eastAsia="zh-TW"/>
        </w:rPr>
        <w:t>this document.</w:t>
      </w:r>
    </w:p>
    <w:p w14:paraId="6A5A5A55" w14:textId="77777777" w:rsidR="006A2E94" w:rsidRDefault="006A2E94" w:rsidP="006A2E94">
      <w:pPr>
        <w:rPr>
          <w:rFonts w:ascii="Arial" w:hAnsi="Arial" w:cs="Arial"/>
          <w:sz w:val="24"/>
          <w:szCs w:val="24"/>
          <w:lang w:val="en-US" w:eastAsia="zh-TW"/>
        </w:rPr>
      </w:pPr>
      <w:r>
        <w:rPr>
          <w:rFonts w:ascii="Arial" w:hAnsi="Arial" w:cs="Arial"/>
          <w:sz w:val="24"/>
          <w:szCs w:val="24"/>
          <w:lang w:val="en-US" w:eastAsia="zh-TW"/>
        </w:rPr>
        <w:t xml:space="preserve">At Key Stage 4, teachers are expected to deliver content that leads to evidence for students to gain a Gateway Level 1 certificate in Personal Well-Being. Entry Level and Level 2 versions of each module are available. </w:t>
      </w:r>
    </w:p>
    <w:p w14:paraId="27485B01" w14:textId="77777777" w:rsidR="006A2E94" w:rsidRDefault="006A2E94" w:rsidP="006A2E94">
      <w:pPr>
        <w:rPr>
          <w:rFonts w:ascii="Arial" w:hAnsi="Arial" w:cs="Arial"/>
          <w:sz w:val="24"/>
          <w:szCs w:val="24"/>
          <w:lang w:val="en-US" w:eastAsia="zh-TW"/>
        </w:rPr>
      </w:pPr>
      <w:r>
        <w:rPr>
          <w:rFonts w:ascii="Arial" w:hAnsi="Arial" w:cs="Arial"/>
          <w:sz w:val="24"/>
          <w:szCs w:val="24"/>
          <w:lang w:val="en-US" w:eastAsia="zh-TW"/>
        </w:rPr>
        <w:t xml:space="preserve">Students in key stage 4 broadly follow the same ‘spiral’ </w:t>
      </w:r>
      <w:proofErr w:type="spellStart"/>
      <w:r>
        <w:rPr>
          <w:rFonts w:ascii="Arial" w:hAnsi="Arial" w:cs="Arial"/>
          <w:sz w:val="24"/>
          <w:szCs w:val="24"/>
          <w:lang w:val="en-US" w:eastAsia="zh-TW"/>
        </w:rPr>
        <w:t>programme</w:t>
      </w:r>
      <w:proofErr w:type="spellEnd"/>
      <w:r>
        <w:rPr>
          <w:rFonts w:ascii="Arial" w:hAnsi="Arial" w:cs="Arial"/>
          <w:sz w:val="24"/>
          <w:szCs w:val="24"/>
          <w:lang w:val="en-US" w:eastAsia="zh-TW"/>
        </w:rPr>
        <w:t xml:space="preserve">, with topics developed to extend thinking and topics having a more mature content, but Gateway modules have been chosen to sit alongside these topics. </w:t>
      </w:r>
    </w:p>
    <w:p w14:paraId="1184F89F" w14:textId="77777777" w:rsidR="006A2E94" w:rsidRDefault="006A2E94" w:rsidP="006A2E94">
      <w:pPr>
        <w:rPr>
          <w:rFonts w:ascii="Arial" w:hAnsi="Arial" w:cs="Arial"/>
          <w:sz w:val="24"/>
          <w:szCs w:val="24"/>
          <w:lang w:val="en-US" w:eastAsia="zh-TW"/>
        </w:rPr>
      </w:pPr>
      <w:r>
        <w:rPr>
          <w:rFonts w:ascii="Arial" w:hAnsi="Arial" w:cs="Arial"/>
          <w:sz w:val="24"/>
          <w:szCs w:val="24"/>
          <w:lang w:val="en-US" w:eastAsia="zh-TW"/>
        </w:rPr>
        <w:t xml:space="preserve">The P4A curriculum </w:t>
      </w:r>
      <w:proofErr w:type="spellStart"/>
      <w:r>
        <w:rPr>
          <w:rFonts w:ascii="Arial" w:hAnsi="Arial" w:cs="Arial"/>
          <w:sz w:val="24"/>
          <w:szCs w:val="24"/>
          <w:lang w:val="en-US" w:eastAsia="zh-TW"/>
        </w:rPr>
        <w:t>programme</w:t>
      </w:r>
      <w:proofErr w:type="spellEnd"/>
      <w:r>
        <w:rPr>
          <w:rFonts w:ascii="Arial" w:hAnsi="Arial" w:cs="Arial"/>
          <w:sz w:val="24"/>
          <w:szCs w:val="24"/>
          <w:lang w:val="en-US" w:eastAsia="zh-TW"/>
        </w:rPr>
        <w:t xml:space="preserve"> should be balanced alongside the P4A qualification </w:t>
      </w:r>
      <w:proofErr w:type="spellStart"/>
      <w:r>
        <w:rPr>
          <w:rFonts w:ascii="Arial" w:hAnsi="Arial" w:cs="Arial"/>
          <w:sz w:val="24"/>
          <w:szCs w:val="24"/>
          <w:lang w:val="en-US" w:eastAsia="zh-TW"/>
        </w:rPr>
        <w:t>programme</w:t>
      </w:r>
      <w:proofErr w:type="spellEnd"/>
      <w:r>
        <w:rPr>
          <w:rFonts w:ascii="Arial" w:hAnsi="Arial" w:cs="Arial"/>
          <w:sz w:val="24"/>
          <w:szCs w:val="24"/>
          <w:lang w:val="en-US" w:eastAsia="zh-TW"/>
        </w:rPr>
        <w:t xml:space="preserve"> but it is envisaged that Key Stage 4 lessons should not be overwhelmed by the production of portfolio evidence, but that the delivery of the curriculum </w:t>
      </w:r>
      <w:proofErr w:type="spellStart"/>
      <w:r>
        <w:rPr>
          <w:rFonts w:ascii="Arial" w:hAnsi="Arial" w:cs="Arial"/>
          <w:sz w:val="24"/>
          <w:szCs w:val="24"/>
          <w:lang w:val="en-US" w:eastAsia="zh-TW"/>
        </w:rPr>
        <w:lastRenderedPageBreak/>
        <w:t>programme</w:t>
      </w:r>
      <w:proofErr w:type="spellEnd"/>
      <w:r>
        <w:rPr>
          <w:rFonts w:ascii="Arial" w:hAnsi="Arial" w:cs="Arial"/>
          <w:sz w:val="24"/>
          <w:szCs w:val="24"/>
          <w:lang w:val="en-US" w:eastAsia="zh-TW"/>
        </w:rPr>
        <w:t xml:space="preserve"> should lead to the production of evidence as a natural consequence of good teaching. It is however understood that at times some P4A lessons will need to be dedicated to the production of Gateway evidence.</w:t>
      </w:r>
    </w:p>
    <w:p w14:paraId="3542B51E" w14:textId="08D90307" w:rsidR="006A2E94" w:rsidRDefault="006A2E94" w:rsidP="006A2E94">
      <w:pPr>
        <w:rPr>
          <w:lang w:val="en-US" w:eastAsia="zh-TW"/>
        </w:rPr>
      </w:pPr>
      <w:r>
        <w:rPr>
          <w:rFonts w:ascii="Arial" w:hAnsi="Arial" w:cs="Arial"/>
          <w:sz w:val="24"/>
          <w:szCs w:val="24"/>
          <w:lang w:val="en-US" w:eastAsia="zh-TW"/>
        </w:rPr>
        <w:t>Chris Hoult will provide support and resources for the delivery and assessment of the Gateway Modules.</w:t>
      </w:r>
    </w:p>
    <w:p w14:paraId="1F4027C6" w14:textId="1F8E2F07" w:rsidR="00D65D31" w:rsidRDefault="00BA3225" w:rsidP="00C80554">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When delivering Relationships and Sex Education outside of the Science Curriculum, all staff must adhere to the </w:t>
      </w:r>
      <w:r w:rsidR="00091D2A">
        <w:rPr>
          <w:rFonts w:ascii="Arial" w:eastAsia="Times New Roman" w:hAnsi="Arial" w:cs="Arial"/>
          <w:color w:val="000000" w:themeColor="text1"/>
          <w:sz w:val="24"/>
          <w:szCs w:val="24"/>
          <w:lang w:eastAsia="en-GB"/>
        </w:rPr>
        <w:t>practices set out in the school’s Relationships and Sex Education policy.</w:t>
      </w:r>
    </w:p>
    <w:tbl>
      <w:tblPr>
        <w:tblStyle w:val="TableGrid"/>
        <w:tblW w:w="9301" w:type="dxa"/>
        <w:tblLook w:val="04A0" w:firstRow="1" w:lastRow="0" w:firstColumn="1" w:lastColumn="0" w:noHBand="0" w:noVBand="1"/>
      </w:tblPr>
      <w:tblGrid>
        <w:gridCol w:w="1555"/>
        <w:gridCol w:w="7746"/>
      </w:tblGrid>
      <w:tr w:rsidR="006E5A21" w:rsidRPr="006E5A21" w14:paraId="6ED88544" w14:textId="77777777" w:rsidTr="00ED17F6">
        <w:trPr>
          <w:trHeight w:val="412"/>
        </w:trPr>
        <w:tc>
          <w:tcPr>
            <w:tcW w:w="9301" w:type="dxa"/>
            <w:gridSpan w:val="2"/>
          </w:tcPr>
          <w:p w14:paraId="6FD58EE9" w14:textId="77777777" w:rsidR="006E5A21" w:rsidRPr="006E5A21" w:rsidRDefault="006E5A21" w:rsidP="00ED17F6">
            <w:pPr>
              <w:rPr>
                <w:rFonts w:ascii="Arial" w:hAnsi="Arial" w:cs="Arial"/>
                <w:b/>
                <w:sz w:val="36"/>
                <w:szCs w:val="36"/>
                <w:lang w:val="en-US" w:eastAsia="zh-TW"/>
              </w:rPr>
            </w:pPr>
            <w:r w:rsidRPr="006E5A21">
              <w:rPr>
                <w:rFonts w:ascii="Arial" w:hAnsi="Arial" w:cs="Arial"/>
                <w:b/>
                <w:sz w:val="36"/>
                <w:szCs w:val="36"/>
                <w:lang w:val="en-US" w:eastAsia="zh-TW"/>
              </w:rPr>
              <w:t>Key Stage 3</w:t>
            </w:r>
          </w:p>
        </w:tc>
      </w:tr>
      <w:tr w:rsidR="006E5A21" w:rsidRPr="006E5A21" w14:paraId="23127775" w14:textId="77777777" w:rsidTr="00ED17F6">
        <w:trPr>
          <w:trHeight w:val="275"/>
        </w:trPr>
        <w:tc>
          <w:tcPr>
            <w:tcW w:w="1555" w:type="dxa"/>
          </w:tcPr>
          <w:p w14:paraId="037D6F07" w14:textId="77777777" w:rsidR="006E5A21" w:rsidRPr="006E5A21" w:rsidRDefault="006E5A21" w:rsidP="00ED17F6">
            <w:pPr>
              <w:rPr>
                <w:rFonts w:ascii="Arial" w:hAnsi="Arial" w:cs="Arial"/>
                <w:lang w:val="en-US" w:eastAsia="zh-TW"/>
              </w:rPr>
            </w:pPr>
          </w:p>
        </w:tc>
        <w:tc>
          <w:tcPr>
            <w:tcW w:w="7746" w:type="dxa"/>
          </w:tcPr>
          <w:p w14:paraId="7E19139D" w14:textId="77777777" w:rsidR="006E5A21" w:rsidRPr="006E5A21" w:rsidRDefault="006E5A21" w:rsidP="00ED17F6">
            <w:pPr>
              <w:rPr>
                <w:rFonts w:ascii="Arial" w:hAnsi="Arial" w:cs="Arial"/>
                <w:b/>
                <w:lang w:val="en-US" w:eastAsia="zh-TW"/>
              </w:rPr>
            </w:pPr>
            <w:r w:rsidRPr="006E5A21">
              <w:rPr>
                <w:rFonts w:ascii="Arial" w:hAnsi="Arial" w:cs="Arial"/>
                <w:b/>
                <w:lang w:val="en-US" w:eastAsia="zh-TW"/>
              </w:rPr>
              <w:t>Curriculum P4A</w:t>
            </w:r>
          </w:p>
        </w:tc>
      </w:tr>
      <w:tr w:rsidR="006E5A21" w:rsidRPr="006E5A21" w14:paraId="00BAF44B" w14:textId="77777777" w:rsidTr="00ED17F6">
        <w:trPr>
          <w:trHeight w:val="275"/>
        </w:trPr>
        <w:tc>
          <w:tcPr>
            <w:tcW w:w="1555" w:type="dxa"/>
          </w:tcPr>
          <w:p w14:paraId="167D7C14" w14:textId="77777777" w:rsidR="006E5A21" w:rsidRPr="006E5A21" w:rsidRDefault="006E5A21" w:rsidP="00ED17F6">
            <w:pPr>
              <w:rPr>
                <w:rFonts w:ascii="Arial" w:hAnsi="Arial" w:cs="Arial"/>
                <w:lang w:val="en-US" w:eastAsia="zh-TW"/>
              </w:rPr>
            </w:pPr>
            <w:r w:rsidRPr="006E5A21">
              <w:rPr>
                <w:rFonts w:ascii="Arial" w:hAnsi="Arial" w:cs="Arial"/>
                <w:b/>
              </w:rPr>
              <w:t>Autumn 1</w:t>
            </w:r>
          </w:p>
        </w:tc>
        <w:tc>
          <w:tcPr>
            <w:tcW w:w="7746" w:type="dxa"/>
          </w:tcPr>
          <w:p w14:paraId="670DC40F" w14:textId="77777777" w:rsidR="006E5A21" w:rsidRPr="006E5A21" w:rsidRDefault="006E5A21" w:rsidP="00ED17F6">
            <w:pPr>
              <w:spacing w:after="120"/>
              <w:rPr>
                <w:rFonts w:ascii="Arial" w:hAnsi="Arial" w:cs="Arial"/>
                <w:u w:val="single"/>
              </w:rPr>
            </w:pPr>
            <w:r w:rsidRPr="006E5A21">
              <w:rPr>
                <w:rFonts w:ascii="Arial" w:hAnsi="Arial" w:cs="Arial"/>
                <w:u w:val="single"/>
              </w:rPr>
              <w:t>Work Education: Transition</w:t>
            </w:r>
          </w:p>
          <w:p w14:paraId="16276784" w14:textId="77777777" w:rsidR="006E5A21" w:rsidRPr="006E5A21" w:rsidRDefault="006E5A21" w:rsidP="00ED17F6">
            <w:pPr>
              <w:rPr>
                <w:rFonts w:ascii="Arial" w:hAnsi="Arial" w:cs="Arial"/>
                <w:lang w:val="en-US" w:eastAsia="zh-TW"/>
              </w:rPr>
            </w:pPr>
            <w:r w:rsidRPr="006E5A21">
              <w:rPr>
                <w:rFonts w:ascii="Arial" w:hAnsi="Arial" w:cs="Arial"/>
              </w:rPr>
              <w:t>All students produce a personalised ‘roadmap’ style single page profile. This should take on more of the features of a CV where appropriate.</w:t>
            </w:r>
          </w:p>
        </w:tc>
      </w:tr>
      <w:tr w:rsidR="006E5A21" w:rsidRPr="006E5A21" w14:paraId="54A9ACC3" w14:textId="77777777" w:rsidTr="00ED17F6">
        <w:trPr>
          <w:trHeight w:val="275"/>
        </w:trPr>
        <w:tc>
          <w:tcPr>
            <w:tcW w:w="1555" w:type="dxa"/>
          </w:tcPr>
          <w:p w14:paraId="1F3AA3B6" w14:textId="77777777" w:rsidR="006E5A21" w:rsidRPr="006E5A21" w:rsidRDefault="006E5A21" w:rsidP="00ED17F6">
            <w:pPr>
              <w:rPr>
                <w:rFonts w:ascii="Arial" w:hAnsi="Arial" w:cs="Arial"/>
                <w:b/>
              </w:rPr>
            </w:pPr>
            <w:r w:rsidRPr="006E5A21">
              <w:rPr>
                <w:rFonts w:ascii="Arial" w:hAnsi="Arial" w:cs="Arial"/>
              </w:rPr>
              <w:t>Mastery Statements</w:t>
            </w:r>
          </w:p>
        </w:tc>
        <w:tc>
          <w:tcPr>
            <w:tcW w:w="7746" w:type="dxa"/>
          </w:tcPr>
          <w:p w14:paraId="27A73504" w14:textId="77777777" w:rsidR="006E5A21" w:rsidRPr="006E5A21" w:rsidRDefault="006E5A21" w:rsidP="00ED17F6">
            <w:pPr>
              <w:spacing w:after="120"/>
              <w:rPr>
                <w:rFonts w:ascii="Arial" w:hAnsi="Arial" w:cs="Arial"/>
                <w:u w:val="single"/>
              </w:rPr>
            </w:pPr>
            <w:r w:rsidRPr="006E5A21">
              <w:rPr>
                <w:rFonts w:ascii="Arial" w:hAnsi="Arial" w:cs="Arial"/>
              </w:rPr>
              <w:t>I have clear ideas and realistic plans about my short, medium and long-term future; I can write and update a CV; I can complete an application form appropriately and independently; and I can use a wide range of resources to seek college and job information and vacancies.</w:t>
            </w:r>
          </w:p>
        </w:tc>
      </w:tr>
      <w:tr w:rsidR="006E5A21" w:rsidRPr="006E5A21" w14:paraId="6C02EB66" w14:textId="77777777" w:rsidTr="00ED17F6">
        <w:trPr>
          <w:trHeight w:val="275"/>
        </w:trPr>
        <w:tc>
          <w:tcPr>
            <w:tcW w:w="1555" w:type="dxa"/>
          </w:tcPr>
          <w:p w14:paraId="0C558FEB" w14:textId="77777777" w:rsidR="006E5A21" w:rsidRPr="006E5A21" w:rsidRDefault="006E5A21" w:rsidP="00ED17F6">
            <w:pPr>
              <w:rPr>
                <w:rFonts w:ascii="Arial" w:hAnsi="Arial" w:cs="Arial"/>
                <w:lang w:val="en-US" w:eastAsia="zh-TW"/>
              </w:rPr>
            </w:pPr>
            <w:r w:rsidRPr="006E5A21">
              <w:rPr>
                <w:rFonts w:ascii="Arial" w:hAnsi="Arial" w:cs="Arial"/>
                <w:b/>
              </w:rPr>
              <w:t>Autumn 2</w:t>
            </w:r>
          </w:p>
        </w:tc>
        <w:tc>
          <w:tcPr>
            <w:tcW w:w="7746" w:type="dxa"/>
          </w:tcPr>
          <w:p w14:paraId="497EE8B6" w14:textId="77777777" w:rsidR="006E5A21" w:rsidRPr="006E5A21" w:rsidRDefault="006E5A21" w:rsidP="00ED17F6">
            <w:pPr>
              <w:spacing w:after="120"/>
              <w:rPr>
                <w:rFonts w:ascii="Arial" w:hAnsi="Arial" w:cs="Arial"/>
                <w:u w:val="single"/>
              </w:rPr>
            </w:pPr>
            <w:r w:rsidRPr="006E5A21">
              <w:rPr>
                <w:rFonts w:ascii="Arial" w:hAnsi="Arial" w:cs="Arial"/>
                <w:u w:val="single"/>
              </w:rPr>
              <w:t>Relationships: Friends and Partners</w:t>
            </w:r>
          </w:p>
          <w:p w14:paraId="24B26CC1" w14:textId="77777777" w:rsidR="006E5A21" w:rsidRPr="006E5A21" w:rsidRDefault="006E5A21" w:rsidP="00ED17F6">
            <w:pPr>
              <w:rPr>
                <w:rFonts w:ascii="Arial" w:hAnsi="Arial" w:cs="Arial"/>
                <w:lang w:val="en-US" w:eastAsia="zh-TW"/>
              </w:rPr>
            </w:pPr>
            <w:r w:rsidRPr="006E5A21">
              <w:rPr>
                <w:rFonts w:ascii="Arial" w:hAnsi="Arial" w:cs="Arial"/>
              </w:rPr>
              <w:t>Relationships and Sex Education: Making and Sustaining friends and relationships</w:t>
            </w:r>
          </w:p>
        </w:tc>
      </w:tr>
      <w:tr w:rsidR="006E5A21" w:rsidRPr="006E5A21" w14:paraId="77277833" w14:textId="77777777" w:rsidTr="00ED17F6">
        <w:trPr>
          <w:trHeight w:val="275"/>
        </w:trPr>
        <w:tc>
          <w:tcPr>
            <w:tcW w:w="1555" w:type="dxa"/>
          </w:tcPr>
          <w:p w14:paraId="470D863D" w14:textId="77777777" w:rsidR="006E5A21" w:rsidRPr="006E5A21" w:rsidRDefault="006E5A21" w:rsidP="00ED17F6">
            <w:pPr>
              <w:rPr>
                <w:rFonts w:ascii="Arial" w:hAnsi="Arial" w:cs="Arial"/>
                <w:b/>
              </w:rPr>
            </w:pPr>
            <w:r w:rsidRPr="006E5A21">
              <w:rPr>
                <w:rFonts w:ascii="Arial" w:hAnsi="Arial" w:cs="Arial"/>
              </w:rPr>
              <w:t>Mastery Statements</w:t>
            </w:r>
          </w:p>
        </w:tc>
        <w:tc>
          <w:tcPr>
            <w:tcW w:w="7746" w:type="dxa"/>
          </w:tcPr>
          <w:p w14:paraId="6CE3B86F" w14:textId="77777777" w:rsidR="006E5A21" w:rsidRPr="006E5A21" w:rsidRDefault="006E5A21" w:rsidP="00ED17F6">
            <w:pPr>
              <w:spacing w:after="120"/>
              <w:rPr>
                <w:rFonts w:ascii="Arial" w:hAnsi="Arial" w:cs="Arial"/>
                <w:u w:val="single"/>
              </w:rPr>
            </w:pPr>
            <w:r w:rsidRPr="006E5A21">
              <w:rPr>
                <w:rFonts w:ascii="Arial" w:hAnsi="Arial" w:cs="Arial"/>
              </w:rPr>
              <w:t>If I am in an intimate relationship, I am able to conduct myself appropriately and make safe and informed decisions; I understand issues related to consent and apply this knowledge appropriately; I know about sexual health and contraception; and I can seek appropriate RSE support.</w:t>
            </w:r>
          </w:p>
        </w:tc>
      </w:tr>
      <w:tr w:rsidR="006E5A21" w:rsidRPr="006E5A21" w14:paraId="2707FD5E" w14:textId="77777777" w:rsidTr="00ED17F6">
        <w:trPr>
          <w:trHeight w:val="290"/>
        </w:trPr>
        <w:tc>
          <w:tcPr>
            <w:tcW w:w="1555" w:type="dxa"/>
          </w:tcPr>
          <w:p w14:paraId="403B42B9" w14:textId="77777777" w:rsidR="006E5A21" w:rsidRPr="006E5A21" w:rsidRDefault="006E5A21" w:rsidP="00ED17F6">
            <w:pPr>
              <w:rPr>
                <w:rFonts w:ascii="Arial" w:hAnsi="Arial" w:cs="Arial"/>
                <w:lang w:val="en-US" w:eastAsia="zh-TW"/>
              </w:rPr>
            </w:pPr>
            <w:r w:rsidRPr="006E5A21">
              <w:rPr>
                <w:rFonts w:ascii="Arial" w:hAnsi="Arial" w:cs="Arial"/>
                <w:b/>
              </w:rPr>
              <w:t>Spring 1</w:t>
            </w:r>
          </w:p>
        </w:tc>
        <w:tc>
          <w:tcPr>
            <w:tcW w:w="7746" w:type="dxa"/>
          </w:tcPr>
          <w:p w14:paraId="3C7B9956" w14:textId="77777777" w:rsidR="006E5A21" w:rsidRPr="006E5A21" w:rsidRDefault="006E5A21" w:rsidP="00ED17F6">
            <w:pPr>
              <w:spacing w:after="120"/>
              <w:rPr>
                <w:rFonts w:ascii="Arial" w:hAnsi="Arial" w:cs="Arial"/>
                <w:u w:val="single"/>
              </w:rPr>
            </w:pPr>
            <w:r w:rsidRPr="006E5A21">
              <w:rPr>
                <w:rFonts w:ascii="Arial" w:hAnsi="Arial" w:cs="Arial"/>
                <w:u w:val="single"/>
              </w:rPr>
              <w:t>Emotional Health: Resilience and Regulation</w:t>
            </w:r>
          </w:p>
          <w:p w14:paraId="6CB641D2" w14:textId="77777777" w:rsidR="006E5A21" w:rsidRPr="006E5A21" w:rsidRDefault="006E5A21" w:rsidP="00ED17F6">
            <w:pPr>
              <w:rPr>
                <w:rFonts w:ascii="Arial" w:hAnsi="Arial" w:cs="Arial"/>
                <w:lang w:val="en-US" w:eastAsia="zh-TW"/>
              </w:rPr>
            </w:pPr>
            <w:r w:rsidRPr="006E5A21">
              <w:rPr>
                <w:rFonts w:ascii="Arial" w:hAnsi="Arial" w:cs="Arial"/>
              </w:rPr>
              <w:t>Based on Whole-School P4A themes</w:t>
            </w:r>
          </w:p>
        </w:tc>
      </w:tr>
      <w:tr w:rsidR="006E5A21" w:rsidRPr="006E5A21" w14:paraId="51439FA9" w14:textId="77777777" w:rsidTr="00ED17F6">
        <w:trPr>
          <w:trHeight w:val="290"/>
        </w:trPr>
        <w:tc>
          <w:tcPr>
            <w:tcW w:w="1555" w:type="dxa"/>
          </w:tcPr>
          <w:p w14:paraId="788FBE29" w14:textId="77777777" w:rsidR="006E5A21" w:rsidRPr="006E5A21" w:rsidRDefault="006E5A21" w:rsidP="00ED17F6">
            <w:pPr>
              <w:rPr>
                <w:rFonts w:ascii="Arial" w:hAnsi="Arial" w:cs="Arial"/>
                <w:b/>
              </w:rPr>
            </w:pPr>
            <w:r w:rsidRPr="006E5A21">
              <w:rPr>
                <w:rFonts w:ascii="Arial" w:hAnsi="Arial" w:cs="Arial"/>
              </w:rPr>
              <w:t>Mastery Statements</w:t>
            </w:r>
          </w:p>
        </w:tc>
        <w:tc>
          <w:tcPr>
            <w:tcW w:w="7746" w:type="dxa"/>
          </w:tcPr>
          <w:p w14:paraId="3D7F21E2" w14:textId="77777777" w:rsidR="006E5A21" w:rsidRPr="006E5A21" w:rsidRDefault="006E5A21" w:rsidP="00ED17F6">
            <w:pPr>
              <w:spacing w:after="120"/>
              <w:rPr>
                <w:rFonts w:ascii="Arial" w:hAnsi="Arial" w:cs="Arial"/>
                <w:u w:val="single"/>
              </w:rPr>
            </w:pPr>
          </w:p>
        </w:tc>
      </w:tr>
      <w:tr w:rsidR="006E5A21" w:rsidRPr="006E5A21" w14:paraId="0A9911A9" w14:textId="77777777" w:rsidTr="00ED17F6">
        <w:trPr>
          <w:trHeight w:val="275"/>
        </w:trPr>
        <w:tc>
          <w:tcPr>
            <w:tcW w:w="1555" w:type="dxa"/>
          </w:tcPr>
          <w:p w14:paraId="2A50F7F4" w14:textId="77777777" w:rsidR="006E5A21" w:rsidRPr="006E5A21" w:rsidRDefault="006E5A21" w:rsidP="00ED17F6">
            <w:pPr>
              <w:rPr>
                <w:rFonts w:ascii="Arial" w:hAnsi="Arial" w:cs="Arial"/>
                <w:lang w:val="en-US" w:eastAsia="zh-TW"/>
              </w:rPr>
            </w:pPr>
            <w:r w:rsidRPr="006E5A21">
              <w:rPr>
                <w:rFonts w:ascii="Arial" w:hAnsi="Arial" w:cs="Arial"/>
                <w:b/>
              </w:rPr>
              <w:t>Spring 2</w:t>
            </w:r>
          </w:p>
        </w:tc>
        <w:tc>
          <w:tcPr>
            <w:tcW w:w="7746" w:type="dxa"/>
          </w:tcPr>
          <w:p w14:paraId="7F451225" w14:textId="77777777" w:rsidR="006E5A21" w:rsidRPr="006E5A21" w:rsidRDefault="006E5A21" w:rsidP="00ED17F6">
            <w:pPr>
              <w:spacing w:after="120"/>
              <w:rPr>
                <w:rFonts w:ascii="Arial" w:hAnsi="Arial" w:cs="Arial"/>
                <w:u w:val="single"/>
              </w:rPr>
            </w:pPr>
            <w:r w:rsidRPr="006E5A21">
              <w:rPr>
                <w:rFonts w:ascii="Arial" w:hAnsi="Arial" w:cs="Arial"/>
                <w:u w:val="single"/>
              </w:rPr>
              <w:t>Safety: Personal</w:t>
            </w:r>
          </w:p>
          <w:p w14:paraId="17D612B9" w14:textId="77777777" w:rsidR="006E5A21" w:rsidRPr="006E5A21" w:rsidRDefault="006E5A21" w:rsidP="00ED17F6">
            <w:pPr>
              <w:rPr>
                <w:rFonts w:ascii="Arial" w:hAnsi="Arial" w:cs="Arial"/>
                <w:lang w:val="en-US" w:eastAsia="zh-TW"/>
              </w:rPr>
            </w:pPr>
            <w:r w:rsidRPr="006E5A21">
              <w:rPr>
                <w:rFonts w:ascii="Arial" w:hAnsi="Arial" w:cs="Arial"/>
              </w:rPr>
              <w:t>First Aid</w:t>
            </w:r>
          </w:p>
        </w:tc>
      </w:tr>
      <w:tr w:rsidR="006E5A21" w:rsidRPr="006E5A21" w14:paraId="35708E04" w14:textId="77777777" w:rsidTr="00ED17F6">
        <w:trPr>
          <w:trHeight w:val="275"/>
        </w:trPr>
        <w:tc>
          <w:tcPr>
            <w:tcW w:w="1555" w:type="dxa"/>
          </w:tcPr>
          <w:p w14:paraId="2D473AB1" w14:textId="77777777" w:rsidR="006E5A21" w:rsidRPr="006E5A21" w:rsidRDefault="006E5A21" w:rsidP="00ED17F6">
            <w:pPr>
              <w:rPr>
                <w:rFonts w:ascii="Arial" w:hAnsi="Arial" w:cs="Arial"/>
                <w:b/>
              </w:rPr>
            </w:pPr>
            <w:r w:rsidRPr="006E5A21">
              <w:rPr>
                <w:rFonts w:ascii="Arial" w:hAnsi="Arial" w:cs="Arial"/>
              </w:rPr>
              <w:t>Mastery Statements</w:t>
            </w:r>
          </w:p>
        </w:tc>
        <w:tc>
          <w:tcPr>
            <w:tcW w:w="7746" w:type="dxa"/>
          </w:tcPr>
          <w:p w14:paraId="20A357EB" w14:textId="77777777" w:rsidR="006E5A21" w:rsidRPr="006E5A21" w:rsidRDefault="006E5A21" w:rsidP="00ED17F6">
            <w:pPr>
              <w:spacing w:after="120"/>
              <w:rPr>
                <w:rFonts w:ascii="Arial" w:hAnsi="Arial" w:cs="Arial"/>
                <w:u w:val="single"/>
              </w:rPr>
            </w:pPr>
            <w:r w:rsidRPr="006E5A21">
              <w:rPr>
                <w:rFonts w:ascii="Arial" w:hAnsi="Arial" w:cs="Arial"/>
              </w:rPr>
              <w:t>I can provide basic first aid appropriately</w:t>
            </w:r>
          </w:p>
        </w:tc>
      </w:tr>
      <w:tr w:rsidR="006E5A21" w:rsidRPr="006E5A21" w14:paraId="59279727" w14:textId="77777777" w:rsidTr="00ED17F6">
        <w:trPr>
          <w:trHeight w:val="275"/>
        </w:trPr>
        <w:tc>
          <w:tcPr>
            <w:tcW w:w="1555" w:type="dxa"/>
          </w:tcPr>
          <w:p w14:paraId="3A04F968" w14:textId="77777777" w:rsidR="006E5A21" w:rsidRPr="006E5A21" w:rsidRDefault="006E5A21" w:rsidP="00ED17F6">
            <w:pPr>
              <w:rPr>
                <w:rFonts w:ascii="Arial" w:hAnsi="Arial" w:cs="Arial"/>
                <w:lang w:val="en-US" w:eastAsia="zh-TW"/>
              </w:rPr>
            </w:pPr>
            <w:r w:rsidRPr="006E5A21">
              <w:rPr>
                <w:rFonts w:ascii="Arial" w:hAnsi="Arial" w:cs="Arial"/>
                <w:b/>
              </w:rPr>
              <w:t>Summer 1</w:t>
            </w:r>
          </w:p>
        </w:tc>
        <w:tc>
          <w:tcPr>
            <w:tcW w:w="7746" w:type="dxa"/>
          </w:tcPr>
          <w:p w14:paraId="6BE0EF55" w14:textId="77777777" w:rsidR="006E5A21" w:rsidRPr="006E5A21" w:rsidRDefault="006E5A21" w:rsidP="00ED17F6">
            <w:pPr>
              <w:spacing w:after="120"/>
              <w:rPr>
                <w:rFonts w:ascii="Arial" w:hAnsi="Arial" w:cs="Arial"/>
                <w:u w:val="single"/>
              </w:rPr>
            </w:pPr>
            <w:r w:rsidRPr="006E5A21">
              <w:rPr>
                <w:rFonts w:ascii="Arial" w:hAnsi="Arial" w:cs="Arial"/>
                <w:u w:val="single"/>
              </w:rPr>
              <w:t>Engagement: Outsiders</w:t>
            </w:r>
          </w:p>
          <w:p w14:paraId="2F4A86F1" w14:textId="77777777" w:rsidR="006E5A21" w:rsidRPr="006E5A21" w:rsidRDefault="006E5A21" w:rsidP="00ED17F6">
            <w:pPr>
              <w:rPr>
                <w:rFonts w:ascii="Arial" w:hAnsi="Arial" w:cs="Arial"/>
                <w:lang w:val="en-US" w:eastAsia="zh-TW"/>
              </w:rPr>
            </w:pPr>
            <w:r w:rsidRPr="006E5A21">
              <w:rPr>
                <w:rFonts w:ascii="Arial" w:hAnsi="Arial" w:cs="Arial"/>
              </w:rPr>
              <w:t>Tolerance; Respect; British Values</w:t>
            </w:r>
          </w:p>
        </w:tc>
      </w:tr>
      <w:tr w:rsidR="006E5A21" w:rsidRPr="006E5A21" w14:paraId="1BF21008" w14:textId="77777777" w:rsidTr="00ED17F6">
        <w:trPr>
          <w:trHeight w:val="275"/>
        </w:trPr>
        <w:tc>
          <w:tcPr>
            <w:tcW w:w="1555" w:type="dxa"/>
          </w:tcPr>
          <w:p w14:paraId="5EDE9792" w14:textId="77777777" w:rsidR="006E5A21" w:rsidRPr="006E5A21" w:rsidRDefault="006E5A21" w:rsidP="00ED17F6">
            <w:pPr>
              <w:rPr>
                <w:rFonts w:ascii="Arial" w:hAnsi="Arial" w:cs="Arial"/>
                <w:b/>
              </w:rPr>
            </w:pPr>
            <w:r w:rsidRPr="006E5A21">
              <w:rPr>
                <w:rFonts w:ascii="Arial" w:hAnsi="Arial" w:cs="Arial"/>
              </w:rPr>
              <w:t>Mastery Statements</w:t>
            </w:r>
          </w:p>
        </w:tc>
        <w:tc>
          <w:tcPr>
            <w:tcW w:w="7746" w:type="dxa"/>
          </w:tcPr>
          <w:p w14:paraId="1C69A52A" w14:textId="77777777" w:rsidR="006E5A21" w:rsidRPr="006E5A21" w:rsidRDefault="006E5A21" w:rsidP="00ED17F6">
            <w:pPr>
              <w:spacing w:after="120"/>
              <w:rPr>
                <w:rFonts w:ascii="Arial" w:hAnsi="Arial" w:cs="Arial"/>
                <w:u w:val="single"/>
              </w:rPr>
            </w:pPr>
            <w:r w:rsidRPr="006E5A21">
              <w:rPr>
                <w:rFonts w:ascii="Arial" w:hAnsi="Arial" w:cs="Arial"/>
              </w:rPr>
              <w:t>I am tolerant of the views of others even when those views are different to my own; I show respect to all people regardless of their socio-economic status, religion, race, sexuality, gender, profession, age or disability; and I can successfully engage with new people and situations.</w:t>
            </w:r>
          </w:p>
        </w:tc>
      </w:tr>
      <w:tr w:rsidR="006E5A21" w:rsidRPr="006E5A21" w14:paraId="66984338" w14:textId="77777777" w:rsidTr="00ED17F6">
        <w:trPr>
          <w:trHeight w:val="259"/>
        </w:trPr>
        <w:tc>
          <w:tcPr>
            <w:tcW w:w="1555" w:type="dxa"/>
          </w:tcPr>
          <w:p w14:paraId="305DB93B" w14:textId="77777777" w:rsidR="006E5A21" w:rsidRPr="006E5A21" w:rsidRDefault="006E5A21" w:rsidP="00ED17F6">
            <w:pPr>
              <w:rPr>
                <w:rFonts w:ascii="Arial" w:hAnsi="Arial" w:cs="Arial"/>
                <w:lang w:val="en-US" w:eastAsia="zh-TW"/>
              </w:rPr>
            </w:pPr>
            <w:r w:rsidRPr="006E5A21">
              <w:rPr>
                <w:rFonts w:ascii="Arial" w:hAnsi="Arial" w:cs="Arial"/>
                <w:b/>
              </w:rPr>
              <w:t>Summer 2</w:t>
            </w:r>
          </w:p>
        </w:tc>
        <w:tc>
          <w:tcPr>
            <w:tcW w:w="7746" w:type="dxa"/>
          </w:tcPr>
          <w:p w14:paraId="1697DA5D" w14:textId="77777777" w:rsidR="006E5A21" w:rsidRPr="006E5A21" w:rsidRDefault="006E5A21" w:rsidP="00ED17F6">
            <w:pPr>
              <w:spacing w:after="120"/>
              <w:rPr>
                <w:rFonts w:ascii="Arial" w:hAnsi="Arial" w:cs="Arial"/>
                <w:u w:val="single"/>
              </w:rPr>
            </w:pPr>
            <w:r w:rsidRPr="006E5A21">
              <w:rPr>
                <w:rFonts w:ascii="Arial" w:hAnsi="Arial" w:cs="Arial"/>
                <w:u w:val="single"/>
              </w:rPr>
              <w:t>Body Health: Inner</w:t>
            </w:r>
          </w:p>
          <w:p w14:paraId="5AA0D1AA" w14:textId="77777777" w:rsidR="006E5A21" w:rsidRPr="006E5A21" w:rsidRDefault="006E5A21" w:rsidP="00ED17F6">
            <w:pPr>
              <w:rPr>
                <w:rFonts w:ascii="Arial" w:hAnsi="Arial" w:cs="Arial"/>
                <w:lang w:val="en-US" w:eastAsia="zh-TW"/>
              </w:rPr>
            </w:pPr>
            <w:r w:rsidRPr="006E5A21">
              <w:rPr>
                <w:rFonts w:ascii="Arial" w:hAnsi="Arial" w:cs="Arial"/>
              </w:rPr>
              <w:t>Drugs Education: Tobacco; Alcohol; Medication; Controlled Substances</w:t>
            </w:r>
          </w:p>
        </w:tc>
      </w:tr>
      <w:tr w:rsidR="006E5A21" w:rsidRPr="006E5A21" w14:paraId="2727FDB0" w14:textId="77777777" w:rsidTr="00ED17F6">
        <w:trPr>
          <w:trHeight w:val="259"/>
        </w:trPr>
        <w:tc>
          <w:tcPr>
            <w:tcW w:w="1555" w:type="dxa"/>
          </w:tcPr>
          <w:p w14:paraId="7A579AB9" w14:textId="77777777" w:rsidR="006E5A21" w:rsidRPr="006E5A21" w:rsidRDefault="006E5A21" w:rsidP="00ED17F6">
            <w:pPr>
              <w:rPr>
                <w:rFonts w:ascii="Arial" w:hAnsi="Arial" w:cs="Arial"/>
                <w:b/>
              </w:rPr>
            </w:pPr>
            <w:r w:rsidRPr="006E5A21">
              <w:rPr>
                <w:rFonts w:ascii="Arial" w:hAnsi="Arial" w:cs="Arial"/>
              </w:rPr>
              <w:t>Mastery Statements</w:t>
            </w:r>
          </w:p>
        </w:tc>
        <w:tc>
          <w:tcPr>
            <w:tcW w:w="7746" w:type="dxa"/>
          </w:tcPr>
          <w:p w14:paraId="0DD7B42E" w14:textId="77777777" w:rsidR="006E5A21" w:rsidRPr="006E5A21" w:rsidRDefault="006E5A21" w:rsidP="00ED17F6">
            <w:pPr>
              <w:spacing w:after="120"/>
              <w:rPr>
                <w:rFonts w:ascii="Arial" w:hAnsi="Arial" w:cs="Arial"/>
                <w:u w:val="single"/>
              </w:rPr>
            </w:pPr>
            <w:r w:rsidRPr="006E5A21">
              <w:rPr>
                <w:rFonts w:ascii="Arial" w:hAnsi="Arial" w:cs="Arial"/>
              </w:rPr>
              <w:t>I can make informed decisions about recreational and medicinal drug use; I understand the law on legal, illegal and controlled substances; I know how to access appropriate drugs information and support</w:t>
            </w:r>
          </w:p>
        </w:tc>
      </w:tr>
    </w:tbl>
    <w:p w14:paraId="7E07C207" w14:textId="77777777" w:rsidR="006A2E94" w:rsidRPr="006A2E94" w:rsidRDefault="006A2E94" w:rsidP="006A2E94">
      <w:pPr>
        <w:rPr>
          <w:lang w:val="en-US" w:eastAsia="zh-TW"/>
        </w:rPr>
      </w:pPr>
    </w:p>
    <w:tbl>
      <w:tblPr>
        <w:tblStyle w:val="TableGrid"/>
        <w:tblW w:w="9493" w:type="dxa"/>
        <w:tblLook w:val="04A0" w:firstRow="1" w:lastRow="0" w:firstColumn="1" w:lastColumn="0" w:noHBand="0" w:noVBand="1"/>
      </w:tblPr>
      <w:tblGrid>
        <w:gridCol w:w="1553"/>
        <w:gridCol w:w="5388"/>
        <w:gridCol w:w="2552"/>
      </w:tblGrid>
      <w:tr w:rsidR="006A2E94" w:rsidRPr="006E5A21" w14:paraId="7A25D5AD" w14:textId="77777777" w:rsidTr="006A2E94">
        <w:trPr>
          <w:trHeight w:val="412"/>
        </w:trPr>
        <w:tc>
          <w:tcPr>
            <w:tcW w:w="9493" w:type="dxa"/>
            <w:gridSpan w:val="3"/>
          </w:tcPr>
          <w:p w14:paraId="44A146CC" w14:textId="77777777" w:rsidR="006A2E94" w:rsidRPr="006E5A21" w:rsidRDefault="006A2E94" w:rsidP="00ED17F6">
            <w:pPr>
              <w:rPr>
                <w:rFonts w:ascii="Arial" w:hAnsi="Arial" w:cs="Arial"/>
                <w:b/>
                <w:sz w:val="36"/>
                <w:szCs w:val="36"/>
                <w:lang w:val="en-US" w:eastAsia="zh-TW"/>
              </w:rPr>
            </w:pPr>
            <w:r w:rsidRPr="006E5A21">
              <w:rPr>
                <w:rFonts w:ascii="Arial" w:hAnsi="Arial" w:cs="Arial"/>
                <w:b/>
                <w:sz w:val="36"/>
                <w:szCs w:val="36"/>
                <w:lang w:val="en-US" w:eastAsia="zh-TW"/>
              </w:rPr>
              <w:lastRenderedPageBreak/>
              <w:t>Key Stage 3</w:t>
            </w:r>
            <w:r>
              <w:rPr>
                <w:rFonts w:ascii="Arial" w:hAnsi="Arial" w:cs="Arial"/>
                <w:b/>
                <w:sz w:val="36"/>
                <w:szCs w:val="36"/>
                <w:lang w:val="en-US" w:eastAsia="zh-TW"/>
              </w:rPr>
              <w:t xml:space="preserve"> Nurture</w:t>
            </w:r>
          </w:p>
        </w:tc>
      </w:tr>
      <w:tr w:rsidR="006A2E94" w:rsidRPr="006E5A21" w14:paraId="084278F2" w14:textId="77777777" w:rsidTr="006A2E94">
        <w:trPr>
          <w:trHeight w:val="275"/>
        </w:trPr>
        <w:tc>
          <w:tcPr>
            <w:tcW w:w="1553" w:type="dxa"/>
          </w:tcPr>
          <w:p w14:paraId="18833853" w14:textId="77777777" w:rsidR="006A2E94" w:rsidRPr="006E5A21" w:rsidRDefault="006A2E94" w:rsidP="00ED17F6">
            <w:pPr>
              <w:rPr>
                <w:rFonts w:ascii="Arial" w:hAnsi="Arial" w:cs="Arial"/>
                <w:lang w:val="en-US" w:eastAsia="zh-TW"/>
              </w:rPr>
            </w:pPr>
          </w:p>
        </w:tc>
        <w:tc>
          <w:tcPr>
            <w:tcW w:w="5388" w:type="dxa"/>
          </w:tcPr>
          <w:p w14:paraId="7D147FF8" w14:textId="77777777" w:rsidR="006A2E94" w:rsidRPr="006E5A21" w:rsidRDefault="006A2E94" w:rsidP="00ED17F6">
            <w:pPr>
              <w:rPr>
                <w:rFonts w:ascii="Arial" w:hAnsi="Arial" w:cs="Arial"/>
                <w:b/>
                <w:lang w:val="en-US" w:eastAsia="zh-TW"/>
              </w:rPr>
            </w:pPr>
            <w:r w:rsidRPr="006E5A21">
              <w:rPr>
                <w:rFonts w:ascii="Arial" w:hAnsi="Arial" w:cs="Arial"/>
                <w:b/>
                <w:lang w:val="en-US" w:eastAsia="zh-TW"/>
              </w:rPr>
              <w:t>Curriculum P4A</w:t>
            </w:r>
          </w:p>
        </w:tc>
        <w:tc>
          <w:tcPr>
            <w:tcW w:w="2552" w:type="dxa"/>
          </w:tcPr>
          <w:p w14:paraId="167E59A9" w14:textId="77777777" w:rsidR="006A2E94" w:rsidRPr="006E5A21" w:rsidRDefault="006A2E94" w:rsidP="00ED17F6">
            <w:pPr>
              <w:rPr>
                <w:rFonts w:ascii="Arial" w:hAnsi="Arial" w:cs="Arial"/>
                <w:b/>
                <w:lang w:val="en-US" w:eastAsia="zh-TW"/>
              </w:rPr>
            </w:pPr>
            <w:r>
              <w:rPr>
                <w:rFonts w:ascii="Arial" w:hAnsi="Arial" w:cs="Arial"/>
                <w:b/>
                <w:lang w:val="en-US" w:eastAsia="zh-TW"/>
              </w:rPr>
              <w:t>Curriculum P4A (Drama Therapy)</w:t>
            </w:r>
          </w:p>
        </w:tc>
      </w:tr>
      <w:tr w:rsidR="006A2E94" w:rsidRPr="006E5A21" w14:paraId="63AFFB6B" w14:textId="77777777" w:rsidTr="006A2E94">
        <w:trPr>
          <w:trHeight w:val="1185"/>
        </w:trPr>
        <w:tc>
          <w:tcPr>
            <w:tcW w:w="1553" w:type="dxa"/>
          </w:tcPr>
          <w:p w14:paraId="79269981" w14:textId="77777777" w:rsidR="006A2E94" w:rsidRPr="006E5A21" w:rsidRDefault="006A2E94" w:rsidP="00ED17F6">
            <w:pPr>
              <w:rPr>
                <w:rFonts w:ascii="Arial" w:hAnsi="Arial" w:cs="Arial"/>
                <w:lang w:val="en-US" w:eastAsia="zh-TW"/>
              </w:rPr>
            </w:pPr>
            <w:r w:rsidRPr="006E5A21">
              <w:rPr>
                <w:rFonts w:ascii="Arial" w:hAnsi="Arial" w:cs="Arial"/>
                <w:b/>
              </w:rPr>
              <w:t>Autumn 1</w:t>
            </w:r>
          </w:p>
        </w:tc>
        <w:tc>
          <w:tcPr>
            <w:tcW w:w="5388" w:type="dxa"/>
          </w:tcPr>
          <w:p w14:paraId="58DBCF8A" w14:textId="77777777" w:rsidR="006A2E94" w:rsidRPr="006E5A21" w:rsidRDefault="006A2E94" w:rsidP="00ED17F6">
            <w:pPr>
              <w:spacing w:after="120"/>
              <w:rPr>
                <w:rFonts w:ascii="Arial" w:hAnsi="Arial" w:cs="Arial"/>
                <w:u w:val="single"/>
              </w:rPr>
            </w:pPr>
            <w:r w:rsidRPr="006E5A21">
              <w:rPr>
                <w:rFonts w:ascii="Arial" w:hAnsi="Arial" w:cs="Arial"/>
                <w:u w:val="single"/>
              </w:rPr>
              <w:t>Work Education: Transition</w:t>
            </w:r>
          </w:p>
          <w:p w14:paraId="03B5CDB5" w14:textId="77777777" w:rsidR="006A2E94" w:rsidRPr="006E5A21" w:rsidRDefault="006A2E94" w:rsidP="00ED17F6">
            <w:pPr>
              <w:rPr>
                <w:rFonts w:ascii="Arial" w:hAnsi="Arial" w:cs="Arial"/>
                <w:lang w:val="en-US" w:eastAsia="zh-TW"/>
              </w:rPr>
            </w:pPr>
            <w:r w:rsidRPr="006E5A21">
              <w:rPr>
                <w:rFonts w:ascii="Arial" w:hAnsi="Arial" w:cs="Arial"/>
              </w:rPr>
              <w:t>All students produce a personalised ‘roadmap’ style single page profile. This should take on more of the features of a CV where appropriate.</w:t>
            </w:r>
          </w:p>
        </w:tc>
        <w:tc>
          <w:tcPr>
            <w:tcW w:w="2552" w:type="dxa"/>
            <w:vMerge w:val="restart"/>
          </w:tcPr>
          <w:p w14:paraId="70A153CB" w14:textId="77777777" w:rsidR="006A2E94" w:rsidRPr="006E5A21" w:rsidRDefault="006A2E94" w:rsidP="00ED17F6">
            <w:pPr>
              <w:spacing w:after="120"/>
              <w:rPr>
                <w:rFonts w:ascii="Arial" w:hAnsi="Arial" w:cs="Arial"/>
                <w:u w:val="single"/>
              </w:rPr>
            </w:pPr>
            <w:r>
              <w:rPr>
                <w:rFonts w:ascii="Arial" w:hAnsi="Arial" w:cs="Arial"/>
                <w:u w:val="single"/>
              </w:rPr>
              <w:t xml:space="preserve">Emotional Health: Regulation and </w:t>
            </w:r>
            <w:proofErr w:type="spellStart"/>
            <w:r>
              <w:rPr>
                <w:rFonts w:ascii="Arial" w:hAnsi="Arial" w:cs="Arial"/>
                <w:u w:val="single"/>
              </w:rPr>
              <w:t>Reslience</w:t>
            </w:r>
            <w:proofErr w:type="spellEnd"/>
          </w:p>
          <w:p w14:paraId="7818980A" w14:textId="77777777" w:rsidR="006A2E94" w:rsidRPr="00514AA9" w:rsidRDefault="006A2E94" w:rsidP="00ED17F6">
            <w:pPr>
              <w:spacing w:after="120"/>
              <w:rPr>
                <w:rFonts w:ascii="Arial" w:hAnsi="Arial" w:cs="Arial"/>
                <w:b/>
              </w:rPr>
            </w:pPr>
            <w:r w:rsidRPr="00514AA9">
              <w:rPr>
                <w:rFonts w:ascii="Arial" w:hAnsi="Arial" w:cs="Arial"/>
              </w:rPr>
              <w:t xml:space="preserve">I can recognise and name my own feelings and those of others; I can respond to my own and </w:t>
            </w:r>
            <w:proofErr w:type="gramStart"/>
            <w:r w:rsidRPr="00514AA9">
              <w:rPr>
                <w:rFonts w:ascii="Arial" w:hAnsi="Arial" w:cs="Arial"/>
              </w:rPr>
              <w:t>others</w:t>
            </w:r>
            <w:proofErr w:type="gramEnd"/>
            <w:r w:rsidRPr="00514AA9">
              <w:rPr>
                <w:rFonts w:ascii="Arial" w:hAnsi="Arial" w:cs="Arial"/>
              </w:rPr>
              <w:t xml:space="preserve"> feelings appropriately; I can wait for an appropriate time to discuss my feelings; and</w:t>
            </w:r>
            <w:r>
              <w:rPr>
                <w:rFonts w:ascii="Arial" w:hAnsi="Arial" w:cs="Arial"/>
              </w:rPr>
              <w:t xml:space="preserve"> </w:t>
            </w:r>
            <w:r w:rsidRPr="00514AA9">
              <w:rPr>
                <w:rFonts w:ascii="Arial" w:hAnsi="Arial" w:cs="Arial"/>
              </w:rPr>
              <w:t>I can listen to and follow appropriate advice.</w:t>
            </w:r>
          </w:p>
          <w:p w14:paraId="628DBD3A" w14:textId="77777777" w:rsidR="006A2E94" w:rsidRPr="00514AA9" w:rsidRDefault="006A2E94" w:rsidP="00ED17F6">
            <w:pPr>
              <w:spacing w:after="120"/>
              <w:rPr>
                <w:rFonts w:ascii="Arial" w:hAnsi="Arial" w:cs="Arial"/>
                <w:b/>
              </w:rPr>
            </w:pPr>
            <w:r w:rsidRPr="00514AA9">
              <w:rPr>
                <w:rFonts w:ascii="Arial" w:hAnsi="Arial" w:cs="Arial"/>
              </w:rPr>
              <w:t>I can accept and give praise and criticism in a wide range of social, educational and work settings; I can work hard to overcome difficulties; I can make mistakes without giving up; and</w:t>
            </w:r>
            <w:r>
              <w:rPr>
                <w:rFonts w:ascii="Arial" w:hAnsi="Arial" w:cs="Arial"/>
              </w:rPr>
              <w:t xml:space="preserve"> </w:t>
            </w:r>
            <w:r w:rsidRPr="00514AA9">
              <w:rPr>
                <w:rFonts w:ascii="Arial" w:hAnsi="Arial" w:cs="Arial"/>
              </w:rPr>
              <w:t>I can deal with change appropriately.</w:t>
            </w:r>
          </w:p>
          <w:p w14:paraId="72A1552D" w14:textId="77777777" w:rsidR="006A2E94" w:rsidRPr="006E5A21" w:rsidRDefault="006A2E94" w:rsidP="00ED17F6">
            <w:pPr>
              <w:spacing w:after="120"/>
              <w:rPr>
                <w:rFonts w:ascii="Arial" w:hAnsi="Arial" w:cs="Arial"/>
                <w:u w:val="single"/>
              </w:rPr>
            </w:pPr>
            <w:r>
              <w:rPr>
                <w:rFonts w:ascii="Arial" w:hAnsi="Arial" w:cs="Arial"/>
                <w:u w:val="single"/>
              </w:rPr>
              <w:t>Relationships: Friends</w:t>
            </w:r>
          </w:p>
          <w:p w14:paraId="324D89E6" w14:textId="77777777" w:rsidR="006A2E94" w:rsidRPr="006E5A21" w:rsidRDefault="006A2E94" w:rsidP="00ED17F6">
            <w:pPr>
              <w:spacing w:after="120"/>
              <w:rPr>
                <w:rFonts w:ascii="Arial" w:hAnsi="Arial" w:cs="Arial"/>
                <w:u w:val="single"/>
              </w:rPr>
            </w:pPr>
            <w:r w:rsidRPr="009E2853">
              <w:rPr>
                <w:rFonts w:ascii="Arial" w:hAnsi="Arial" w:cs="Arial"/>
              </w:rPr>
              <w:t>I have a stable, close group of trusted friends; I manage disagreements appropriately; I maintain friendships over a period of time; and</w:t>
            </w:r>
            <w:r>
              <w:rPr>
                <w:rFonts w:ascii="Arial" w:hAnsi="Arial" w:cs="Arial"/>
              </w:rPr>
              <w:t xml:space="preserve"> </w:t>
            </w:r>
            <w:r w:rsidRPr="009E2853">
              <w:rPr>
                <w:rFonts w:ascii="Arial" w:hAnsi="Arial" w:cs="Arial"/>
              </w:rPr>
              <w:t>I engage in appropriate leisure activities outside of school with my friends.</w:t>
            </w:r>
          </w:p>
        </w:tc>
      </w:tr>
      <w:tr w:rsidR="006A2E94" w:rsidRPr="006E5A21" w14:paraId="010D3D31" w14:textId="77777777" w:rsidTr="006A2E94">
        <w:trPr>
          <w:trHeight w:val="275"/>
        </w:trPr>
        <w:tc>
          <w:tcPr>
            <w:tcW w:w="1553" w:type="dxa"/>
          </w:tcPr>
          <w:p w14:paraId="714D20EB" w14:textId="77777777" w:rsidR="006A2E94" w:rsidRPr="006E5A21" w:rsidRDefault="006A2E94" w:rsidP="00ED17F6">
            <w:pPr>
              <w:rPr>
                <w:rFonts w:ascii="Arial" w:hAnsi="Arial" w:cs="Arial"/>
                <w:b/>
              </w:rPr>
            </w:pPr>
            <w:r w:rsidRPr="006E5A21">
              <w:rPr>
                <w:rFonts w:ascii="Arial" w:hAnsi="Arial" w:cs="Arial"/>
              </w:rPr>
              <w:t>Mastery Statements</w:t>
            </w:r>
          </w:p>
        </w:tc>
        <w:tc>
          <w:tcPr>
            <w:tcW w:w="5388" w:type="dxa"/>
          </w:tcPr>
          <w:p w14:paraId="36F4CA89" w14:textId="77777777" w:rsidR="006A2E94" w:rsidRPr="006E5A21" w:rsidRDefault="006A2E94" w:rsidP="00ED17F6">
            <w:pPr>
              <w:spacing w:after="120"/>
              <w:rPr>
                <w:rFonts w:ascii="Arial" w:hAnsi="Arial" w:cs="Arial"/>
                <w:u w:val="single"/>
              </w:rPr>
            </w:pPr>
            <w:r w:rsidRPr="006E5A21">
              <w:rPr>
                <w:rFonts w:ascii="Arial" w:hAnsi="Arial" w:cs="Arial"/>
              </w:rPr>
              <w:t>I have clear ideas and realistic plans about my short, medium and long-term future; I can write and update a CV; I can complete an application form appropriately and independently; and I can use a wide range of resources to seek college and job information and vacancies.</w:t>
            </w:r>
          </w:p>
        </w:tc>
        <w:tc>
          <w:tcPr>
            <w:tcW w:w="2552" w:type="dxa"/>
            <w:vMerge/>
          </w:tcPr>
          <w:p w14:paraId="680ACAA6" w14:textId="77777777" w:rsidR="006A2E94" w:rsidRPr="00514AA9" w:rsidRDefault="006A2E94" w:rsidP="00ED17F6">
            <w:pPr>
              <w:spacing w:after="120"/>
              <w:rPr>
                <w:rFonts w:ascii="Arial" w:hAnsi="Arial" w:cs="Arial"/>
                <w:b/>
              </w:rPr>
            </w:pPr>
          </w:p>
        </w:tc>
      </w:tr>
      <w:tr w:rsidR="006A2E94" w:rsidRPr="006E5A21" w14:paraId="0BD5242A" w14:textId="77777777" w:rsidTr="006A2E94">
        <w:trPr>
          <w:trHeight w:val="275"/>
        </w:trPr>
        <w:tc>
          <w:tcPr>
            <w:tcW w:w="1553" w:type="dxa"/>
          </w:tcPr>
          <w:p w14:paraId="73F13014" w14:textId="77777777" w:rsidR="006A2E94" w:rsidRPr="006E5A21" w:rsidRDefault="006A2E94" w:rsidP="00ED17F6">
            <w:pPr>
              <w:rPr>
                <w:rFonts w:ascii="Arial" w:hAnsi="Arial" w:cs="Arial"/>
                <w:lang w:val="en-US" w:eastAsia="zh-TW"/>
              </w:rPr>
            </w:pPr>
            <w:r w:rsidRPr="006E5A21">
              <w:rPr>
                <w:rFonts w:ascii="Arial" w:hAnsi="Arial" w:cs="Arial"/>
                <w:b/>
              </w:rPr>
              <w:t>Autumn 2</w:t>
            </w:r>
          </w:p>
        </w:tc>
        <w:tc>
          <w:tcPr>
            <w:tcW w:w="5388" w:type="dxa"/>
          </w:tcPr>
          <w:p w14:paraId="06CE60B6" w14:textId="77777777" w:rsidR="006A2E94" w:rsidRPr="006E5A21" w:rsidRDefault="006A2E94" w:rsidP="00ED17F6">
            <w:pPr>
              <w:spacing w:after="120"/>
              <w:rPr>
                <w:rFonts w:ascii="Arial" w:hAnsi="Arial" w:cs="Arial"/>
                <w:u w:val="single"/>
              </w:rPr>
            </w:pPr>
            <w:r w:rsidRPr="006E5A21">
              <w:rPr>
                <w:rFonts w:ascii="Arial" w:hAnsi="Arial" w:cs="Arial"/>
                <w:u w:val="single"/>
              </w:rPr>
              <w:t>Relationships: Friends and Partners</w:t>
            </w:r>
          </w:p>
          <w:p w14:paraId="3660E548" w14:textId="77777777" w:rsidR="006A2E94" w:rsidRPr="006E5A21" w:rsidRDefault="006A2E94" w:rsidP="00ED17F6">
            <w:pPr>
              <w:rPr>
                <w:rFonts w:ascii="Arial" w:hAnsi="Arial" w:cs="Arial"/>
                <w:lang w:val="en-US" w:eastAsia="zh-TW"/>
              </w:rPr>
            </w:pPr>
            <w:r w:rsidRPr="006E5A21">
              <w:rPr>
                <w:rFonts w:ascii="Arial" w:hAnsi="Arial" w:cs="Arial"/>
              </w:rPr>
              <w:t>Relationships and Sex Education: Making and Sustaining friends and relationships</w:t>
            </w:r>
          </w:p>
        </w:tc>
        <w:tc>
          <w:tcPr>
            <w:tcW w:w="2552" w:type="dxa"/>
            <w:vMerge/>
          </w:tcPr>
          <w:p w14:paraId="3E48D9B7" w14:textId="77777777" w:rsidR="006A2E94" w:rsidRPr="006E5A21" w:rsidRDefault="006A2E94" w:rsidP="00ED17F6">
            <w:pPr>
              <w:spacing w:after="120"/>
              <w:rPr>
                <w:rFonts w:ascii="Arial" w:hAnsi="Arial" w:cs="Arial"/>
                <w:u w:val="single"/>
              </w:rPr>
            </w:pPr>
          </w:p>
        </w:tc>
      </w:tr>
      <w:tr w:rsidR="006A2E94" w:rsidRPr="006E5A21" w14:paraId="58B0E02F" w14:textId="77777777" w:rsidTr="006A2E94">
        <w:trPr>
          <w:trHeight w:val="275"/>
        </w:trPr>
        <w:tc>
          <w:tcPr>
            <w:tcW w:w="1553" w:type="dxa"/>
          </w:tcPr>
          <w:p w14:paraId="0AD91B34" w14:textId="77777777" w:rsidR="006A2E94" w:rsidRPr="006E5A21" w:rsidRDefault="006A2E94" w:rsidP="00ED17F6">
            <w:pPr>
              <w:rPr>
                <w:rFonts w:ascii="Arial" w:hAnsi="Arial" w:cs="Arial"/>
                <w:b/>
              </w:rPr>
            </w:pPr>
            <w:r w:rsidRPr="006E5A21">
              <w:rPr>
                <w:rFonts w:ascii="Arial" w:hAnsi="Arial" w:cs="Arial"/>
              </w:rPr>
              <w:t>Mastery Statements</w:t>
            </w:r>
          </w:p>
        </w:tc>
        <w:tc>
          <w:tcPr>
            <w:tcW w:w="5388" w:type="dxa"/>
          </w:tcPr>
          <w:p w14:paraId="45F5595B" w14:textId="77777777" w:rsidR="006A2E94" w:rsidRPr="006E5A21" w:rsidRDefault="006A2E94" w:rsidP="00ED17F6">
            <w:pPr>
              <w:spacing w:after="120"/>
              <w:rPr>
                <w:rFonts w:ascii="Arial" w:hAnsi="Arial" w:cs="Arial"/>
                <w:u w:val="single"/>
              </w:rPr>
            </w:pPr>
            <w:r w:rsidRPr="006E5A21">
              <w:rPr>
                <w:rFonts w:ascii="Arial" w:hAnsi="Arial" w:cs="Arial"/>
              </w:rPr>
              <w:t>If I am in an intimate relationship, I am able to conduct myself appropriately and make safe and informed decisions; I understand issues related to consent and apply this knowledge appropriately; I know about sexual health and contraception; and I can seek appropriate RSE support.</w:t>
            </w:r>
          </w:p>
        </w:tc>
        <w:tc>
          <w:tcPr>
            <w:tcW w:w="2552" w:type="dxa"/>
            <w:vMerge/>
          </w:tcPr>
          <w:p w14:paraId="7071CC20" w14:textId="77777777" w:rsidR="006A2E94" w:rsidRPr="009E2853" w:rsidRDefault="006A2E94" w:rsidP="00ED17F6">
            <w:pPr>
              <w:spacing w:after="120"/>
              <w:rPr>
                <w:rFonts w:ascii="Arial" w:hAnsi="Arial" w:cs="Arial"/>
                <w:b/>
              </w:rPr>
            </w:pPr>
          </w:p>
        </w:tc>
      </w:tr>
      <w:tr w:rsidR="006A2E94" w:rsidRPr="006E5A21" w14:paraId="775C732E" w14:textId="77777777" w:rsidTr="006A2E94">
        <w:trPr>
          <w:trHeight w:val="633"/>
        </w:trPr>
        <w:tc>
          <w:tcPr>
            <w:tcW w:w="1553" w:type="dxa"/>
          </w:tcPr>
          <w:p w14:paraId="14954EF5" w14:textId="77777777" w:rsidR="006A2E94" w:rsidRPr="006E5A21" w:rsidRDefault="006A2E94" w:rsidP="00ED17F6">
            <w:pPr>
              <w:rPr>
                <w:rFonts w:ascii="Arial" w:hAnsi="Arial" w:cs="Arial"/>
                <w:lang w:val="en-US" w:eastAsia="zh-TW"/>
              </w:rPr>
            </w:pPr>
            <w:r w:rsidRPr="006E5A21">
              <w:rPr>
                <w:rFonts w:ascii="Arial" w:hAnsi="Arial" w:cs="Arial"/>
                <w:b/>
              </w:rPr>
              <w:t>Spring 1</w:t>
            </w:r>
          </w:p>
        </w:tc>
        <w:tc>
          <w:tcPr>
            <w:tcW w:w="5388" w:type="dxa"/>
          </w:tcPr>
          <w:p w14:paraId="3F02C55A" w14:textId="77777777" w:rsidR="006A2E94" w:rsidRPr="006E5A21" w:rsidRDefault="006A2E94" w:rsidP="00ED17F6">
            <w:pPr>
              <w:spacing w:after="120"/>
              <w:rPr>
                <w:rFonts w:ascii="Arial" w:hAnsi="Arial" w:cs="Arial"/>
                <w:u w:val="single"/>
              </w:rPr>
            </w:pPr>
            <w:r w:rsidRPr="006E5A21">
              <w:rPr>
                <w:rFonts w:ascii="Arial" w:hAnsi="Arial" w:cs="Arial"/>
                <w:u w:val="single"/>
              </w:rPr>
              <w:t>Emotional Health: Resilience and Regulation</w:t>
            </w:r>
          </w:p>
          <w:p w14:paraId="6859D7F2" w14:textId="77777777" w:rsidR="006A2E94" w:rsidRPr="006E5A21" w:rsidRDefault="006A2E94" w:rsidP="00ED17F6">
            <w:pPr>
              <w:rPr>
                <w:rFonts w:ascii="Arial" w:hAnsi="Arial" w:cs="Arial"/>
                <w:lang w:val="en-US" w:eastAsia="zh-TW"/>
              </w:rPr>
            </w:pPr>
            <w:r w:rsidRPr="006E5A21">
              <w:rPr>
                <w:rFonts w:ascii="Arial" w:hAnsi="Arial" w:cs="Arial"/>
              </w:rPr>
              <w:t>Based on Whole-School P4A themes</w:t>
            </w:r>
          </w:p>
        </w:tc>
        <w:tc>
          <w:tcPr>
            <w:tcW w:w="2552" w:type="dxa"/>
            <w:vMerge/>
          </w:tcPr>
          <w:p w14:paraId="59BE5F57" w14:textId="77777777" w:rsidR="006A2E94" w:rsidRPr="006E5A21" w:rsidRDefault="006A2E94" w:rsidP="00ED17F6">
            <w:pPr>
              <w:spacing w:after="120"/>
              <w:rPr>
                <w:rFonts w:ascii="Arial" w:hAnsi="Arial" w:cs="Arial"/>
                <w:u w:val="single"/>
              </w:rPr>
            </w:pPr>
          </w:p>
        </w:tc>
      </w:tr>
      <w:tr w:rsidR="006A2E94" w:rsidRPr="006E5A21" w14:paraId="416BD33C" w14:textId="77777777" w:rsidTr="006A2E94">
        <w:trPr>
          <w:trHeight w:val="275"/>
        </w:trPr>
        <w:tc>
          <w:tcPr>
            <w:tcW w:w="1553" w:type="dxa"/>
          </w:tcPr>
          <w:p w14:paraId="6086F2A3" w14:textId="77777777" w:rsidR="006A2E94" w:rsidRPr="006E5A21" w:rsidRDefault="006A2E94" w:rsidP="00ED17F6">
            <w:pPr>
              <w:rPr>
                <w:rFonts w:ascii="Arial" w:hAnsi="Arial" w:cs="Arial"/>
                <w:lang w:val="en-US" w:eastAsia="zh-TW"/>
              </w:rPr>
            </w:pPr>
            <w:r w:rsidRPr="006E5A21">
              <w:rPr>
                <w:rFonts w:ascii="Arial" w:hAnsi="Arial" w:cs="Arial"/>
                <w:b/>
              </w:rPr>
              <w:t>Spring 2</w:t>
            </w:r>
          </w:p>
        </w:tc>
        <w:tc>
          <w:tcPr>
            <w:tcW w:w="5388" w:type="dxa"/>
          </w:tcPr>
          <w:p w14:paraId="341743A3" w14:textId="77777777" w:rsidR="006A2E94" w:rsidRPr="006E5A21" w:rsidRDefault="006A2E94" w:rsidP="00ED17F6">
            <w:pPr>
              <w:spacing w:after="120"/>
              <w:rPr>
                <w:rFonts w:ascii="Arial" w:hAnsi="Arial" w:cs="Arial"/>
                <w:u w:val="single"/>
              </w:rPr>
            </w:pPr>
            <w:r w:rsidRPr="006E5A21">
              <w:rPr>
                <w:rFonts w:ascii="Arial" w:hAnsi="Arial" w:cs="Arial"/>
                <w:u w:val="single"/>
              </w:rPr>
              <w:t>Safety: Personal</w:t>
            </w:r>
          </w:p>
          <w:p w14:paraId="7B8A97AF" w14:textId="77777777" w:rsidR="006A2E94" w:rsidRPr="006E5A21" w:rsidRDefault="006A2E94" w:rsidP="00ED17F6">
            <w:pPr>
              <w:rPr>
                <w:rFonts w:ascii="Arial" w:hAnsi="Arial" w:cs="Arial"/>
                <w:lang w:val="en-US" w:eastAsia="zh-TW"/>
              </w:rPr>
            </w:pPr>
            <w:r w:rsidRPr="006E5A21">
              <w:rPr>
                <w:rFonts w:ascii="Arial" w:hAnsi="Arial" w:cs="Arial"/>
              </w:rPr>
              <w:t>First Aid</w:t>
            </w:r>
          </w:p>
        </w:tc>
        <w:tc>
          <w:tcPr>
            <w:tcW w:w="2552" w:type="dxa"/>
            <w:vMerge/>
          </w:tcPr>
          <w:p w14:paraId="0EE9FBC1" w14:textId="77777777" w:rsidR="006A2E94" w:rsidRPr="006E5A21" w:rsidRDefault="006A2E94" w:rsidP="00ED17F6">
            <w:pPr>
              <w:spacing w:after="120"/>
              <w:rPr>
                <w:rFonts w:ascii="Arial" w:hAnsi="Arial" w:cs="Arial"/>
                <w:u w:val="single"/>
              </w:rPr>
            </w:pPr>
          </w:p>
        </w:tc>
      </w:tr>
      <w:tr w:rsidR="006A2E94" w:rsidRPr="006E5A21" w14:paraId="4ACAE1DA" w14:textId="77777777" w:rsidTr="006A2E94">
        <w:trPr>
          <w:trHeight w:val="275"/>
        </w:trPr>
        <w:tc>
          <w:tcPr>
            <w:tcW w:w="1553" w:type="dxa"/>
          </w:tcPr>
          <w:p w14:paraId="60938082" w14:textId="77777777" w:rsidR="006A2E94" w:rsidRPr="006E5A21" w:rsidRDefault="006A2E94" w:rsidP="00ED17F6">
            <w:pPr>
              <w:rPr>
                <w:rFonts w:ascii="Arial" w:hAnsi="Arial" w:cs="Arial"/>
                <w:b/>
              </w:rPr>
            </w:pPr>
            <w:r w:rsidRPr="006E5A21">
              <w:rPr>
                <w:rFonts w:ascii="Arial" w:hAnsi="Arial" w:cs="Arial"/>
              </w:rPr>
              <w:t>Mastery Statements</w:t>
            </w:r>
          </w:p>
        </w:tc>
        <w:tc>
          <w:tcPr>
            <w:tcW w:w="5388" w:type="dxa"/>
          </w:tcPr>
          <w:p w14:paraId="15B5E1A8" w14:textId="77777777" w:rsidR="006A2E94" w:rsidRPr="006E5A21" w:rsidRDefault="006A2E94" w:rsidP="00ED17F6">
            <w:pPr>
              <w:spacing w:after="120"/>
              <w:rPr>
                <w:rFonts w:ascii="Arial" w:hAnsi="Arial" w:cs="Arial"/>
                <w:u w:val="single"/>
              </w:rPr>
            </w:pPr>
            <w:r w:rsidRPr="006E5A21">
              <w:rPr>
                <w:rFonts w:ascii="Arial" w:hAnsi="Arial" w:cs="Arial"/>
              </w:rPr>
              <w:t>I can provide basic first aid appropriately</w:t>
            </w:r>
          </w:p>
        </w:tc>
        <w:tc>
          <w:tcPr>
            <w:tcW w:w="2552" w:type="dxa"/>
            <w:vMerge/>
          </w:tcPr>
          <w:p w14:paraId="7D9EA91E" w14:textId="77777777" w:rsidR="006A2E94" w:rsidRPr="006E5A21" w:rsidRDefault="006A2E94" w:rsidP="00ED17F6">
            <w:pPr>
              <w:spacing w:after="120"/>
              <w:rPr>
                <w:rFonts w:ascii="Arial" w:hAnsi="Arial" w:cs="Arial"/>
              </w:rPr>
            </w:pPr>
          </w:p>
        </w:tc>
      </w:tr>
      <w:tr w:rsidR="006A2E94" w:rsidRPr="006E5A21" w14:paraId="49053940" w14:textId="77777777" w:rsidTr="006A2E94">
        <w:trPr>
          <w:trHeight w:val="275"/>
        </w:trPr>
        <w:tc>
          <w:tcPr>
            <w:tcW w:w="1553" w:type="dxa"/>
          </w:tcPr>
          <w:p w14:paraId="64474F12" w14:textId="77777777" w:rsidR="006A2E94" w:rsidRPr="006E5A21" w:rsidRDefault="006A2E94" w:rsidP="00ED17F6">
            <w:pPr>
              <w:rPr>
                <w:rFonts w:ascii="Arial" w:hAnsi="Arial" w:cs="Arial"/>
                <w:lang w:val="en-US" w:eastAsia="zh-TW"/>
              </w:rPr>
            </w:pPr>
            <w:r w:rsidRPr="006E5A21">
              <w:rPr>
                <w:rFonts w:ascii="Arial" w:hAnsi="Arial" w:cs="Arial"/>
                <w:b/>
              </w:rPr>
              <w:t>Summer 1</w:t>
            </w:r>
          </w:p>
        </w:tc>
        <w:tc>
          <w:tcPr>
            <w:tcW w:w="5388" w:type="dxa"/>
          </w:tcPr>
          <w:p w14:paraId="1EB14E71" w14:textId="77777777" w:rsidR="006A2E94" w:rsidRPr="006E5A21" w:rsidRDefault="006A2E94" w:rsidP="00ED17F6">
            <w:pPr>
              <w:spacing w:after="120"/>
              <w:rPr>
                <w:rFonts w:ascii="Arial" w:hAnsi="Arial" w:cs="Arial"/>
                <w:u w:val="single"/>
              </w:rPr>
            </w:pPr>
            <w:r w:rsidRPr="006E5A21">
              <w:rPr>
                <w:rFonts w:ascii="Arial" w:hAnsi="Arial" w:cs="Arial"/>
                <w:u w:val="single"/>
              </w:rPr>
              <w:t>Engagement: Outsiders</w:t>
            </w:r>
          </w:p>
          <w:p w14:paraId="131B03EB" w14:textId="77777777" w:rsidR="006A2E94" w:rsidRPr="006E5A21" w:rsidRDefault="006A2E94" w:rsidP="00ED17F6">
            <w:pPr>
              <w:rPr>
                <w:rFonts w:ascii="Arial" w:hAnsi="Arial" w:cs="Arial"/>
                <w:lang w:val="en-US" w:eastAsia="zh-TW"/>
              </w:rPr>
            </w:pPr>
            <w:r w:rsidRPr="006E5A21">
              <w:rPr>
                <w:rFonts w:ascii="Arial" w:hAnsi="Arial" w:cs="Arial"/>
              </w:rPr>
              <w:t>Tolerance; Respect; British Values</w:t>
            </w:r>
          </w:p>
        </w:tc>
        <w:tc>
          <w:tcPr>
            <w:tcW w:w="2552" w:type="dxa"/>
            <w:vMerge/>
          </w:tcPr>
          <w:p w14:paraId="0E721110" w14:textId="77777777" w:rsidR="006A2E94" w:rsidRPr="006E5A21" w:rsidRDefault="006A2E94" w:rsidP="00ED17F6">
            <w:pPr>
              <w:spacing w:after="120"/>
              <w:rPr>
                <w:rFonts w:ascii="Arial" w:hAnsi="Arial" w:cs="Arial"/>
                <w:u w:val="single"/>
              </w:rPr>
            </w:pPr>
          </w:p>
        </w:tc>
      </w:tr>
      <w:tr w:rsidR="006A2E94" w:rsidRPr="006E5A21" w14:paraId="39D8150F" w14:textId="77777777" w:rsidTr="006A2E94">
        <w:trPr>
          <w:trHeight w:val="275"/>
        </w:trPr>
        <w:tc>
          <w:tcPr>
            <w:tcW w:w="1553" w:type="dxa"/>
          </w:tcPr>
          <w:p w14:paraId="68722D0E" w14:textId="77777777" w:rsidR="006A2E94" w:rsidRPr="006E5A21" w:rsidRDefault="006A2E94" w:rsidP="00ED17F6">
            <w:pPr>
              <w:rPr>
                <w:rFonts w:ascii="Arial" w:hAnsi="Arial" w:cs="Arial"/>
                <w:b/>
              </w:rPr>
            </w:pPr>
            <w:r w:rsidRPr="006E5A21">
              <w:rPr>
                <w:rFonts w:ascii="Arial" w:hAnsi="Arial" w:cs="Arial"/>
              </w:rPr>
              <w:t>Mastery Statements</w:t>
            </w:r>
          </w:p>
        </w:tc>
        <w:tc>
          <w:tcPr>
            <w:tcW w:w="5388" w:type="dxa"/>
          </w:tcPr>
          <w:p w14:paraId="7F3765FF" w14:textId="77777777" w:rsidR="006A2E94" w:rsidRPr="006E5A21" w:rsidRDefault="006A2E94" w:rsidP="00ED17F6">
            <w:pPr>
              <w:spacing w:after="120"/>
              <w:rPr>
                <w:rFonts w:ascii="Arial" w:hAnsi="Arial" w:cs="Arial"/>
                <w:u w:val="single"/>
              </w:rPr>
            </w:pPr>
            <w:r w:rsidRPr="006E5A21">
              <w:rPr>
                <w:rFonts w:ascii="Arial" w:hAnsi="Arial" w:cs="Arial"/>
              </w:rPr>
              <w:t>I am tolerant of the views of others even when those views are different to my own; I show respect to all people regardless of their socio-economic status, religion, race, sexuality, gender, profession, age or disability; and I can successfully engage with new people and situations.</w:t>
            </w:r>
          </w:p>
        </w:tc>
        <w:tc>
          <w:tcPr>
            <w:tcW w:w="2552" w:type="dxa"/>
            <w:vMerge/>
          </w:tcPr>
          <w:p w14:paraId="0B50E7C5" w14:textId="77777777" w:rsidR="006A2E94" w:rsidRPr="006E5A21" w:rsidRDefault="006A2E94" w:rsidP="00ED17F6">
            <w:pPr>
              <w:spacing w:after="120"/>
              <w:rPr>
                <w:rFonts w:ascii="Arial" w:hAnsi="Arial" w:cs="Arial"/>
              </w:rPr>
            </w:pPr>
          </w:p>
        </w:tc>
      </w:tr>
      <w:tr w:rsidR="006A2E94" w:rsidRPr="006E5A21" w14:paraId="5F8321F9" w14:textId="77777777" w:rsidTr="006A2E94">
        <w:trPr>
          <w:trHeight w:val="259"/>
        </w:trPr>
        <w:tc>
          <w:tcPr>
            <w:tcW w:w="1553" w:type="dxa"/>
          </w:tcPr>
          <w:p w14:paraId="31ACA589" w14:textId="77777777" w:rsidR="006A2E94" w:rsidRPr="006E5A21" w:rsidRDefault="006A2E94" w:rsidP="00ED17F6">
            <w:pPr>
              <w:rPr>
                <w:rFonts w:ascii="Arial" w:hAnsi="Arial" w:cs="Arial"/>
                <w:lang w:val="en-US" w:eastAsia="zh-TW"/>
              </w:rPr>
            </w:pPr>
            <w:r w:rsidRPr="006E5A21">
              <w:rPr>
                <w:rFonts w:ascii="Arial" w:hAnsi="Arial" w:cs="Arial"/>
                <w:b/>
              </w:rPr>
              <w:t>Summer 2</w:t>
            </w:r>
          </w:p>
        </w:tc>
        <w:tc>
          <w:tcPr>
            <w:tcW w:w="5388" w:type="dxa"/>
          </w:tcPr>
          <w:p w14:paraId="47573E61" w14:textId="77777777" w:rsidR="006A2E94" w:rsidRPr="006E5A21" w:rsidRDefault="006A2E94" w:rsidP="00ED17F6">
            <w:pPr>
              <w:spacing w:after="120"/>
              <w:rPr>
                <w:rFonts w:ascii="Arial" w:hAnsi="Arial" w:cs="Arial"/>
                <w:u w:val="single"/>
              </w:rPr>
            </w:pPr>
            <w:r w:rsidRPr="006E5A21">
              <w:rPr>
                <w:rFonts w:ascii="Arial" w:hAnsi="Arial" w:cs="Arial"/>
                <w:u w:val="single"/>
              </w:rPr>
              <w:t>Body Health: Inner</w:t>
            </w:r>
          </w:p>
          <w:p w14:paraId="7900DF42" w14:textId="77777777" w:rsidR="006A2E94" w:rsidRPr="006E5A21" w:rsidRDefault="006A2E94" w:rsidP="00ED17F6">
            <w:pPr>
              <w:rPr>
                <w:rFonts w:ascii="Arial" w:hAnsi="Arial" w:cs="Arial"/>
                <w:lang w:val="en-US" w:eastAsia="zh-TW"/>
              </w:rPr>
            </w:pPr>
            <w:r w:rsidRPr="006E5A21">
              <w:rPr>
                <w:rFonts w:ascii="Arial" w:hAnsi="Arial" w:cs="Arial"/>
              </w:rPr>
              <w:t>Drugs Education: Tobacco; Alcohol; Medication; Controlled Substances</w:t>
            </w:r>
          </w:p>
        </w:tc>
        <w:tc>
          <w:tcPr>
            <w:tcW w:w="2552" w:type="dxa"/>
            <w:vMerge/>
          </w:tcPr>
          <w:p w14:paraId="3181E6E1" w14:textId="77777777" w:rsidR="006A2E94" w:rsidRPr="006E5A21" w:rsidRDefault="006A2E94" w:rsidP="00ED17F6">
            <w:pPr>
              <w:spacing w:after="120"/>
              <w:rPr>
                <w:rFonts w:ascii="Arial" w:hAnsi="Arial" w:cs="Arial"/>
                <w:u w:val="single"/>
              </w:rPr>
            </w:pPr>
          </w:p>
        </w:tc>
      </w:tr>
      <w:tr w:rsidR="006A2E94" w:rsidRPr="006E5A21" w14:paraId="4CB08E55" w14:textId="77777777" w:rsidTr="006A2E94">
        <w:trPr>
          <w:trHeight w:val="259"/>
        </w:trPr>
        <w:tc>
          <w:tcPr>
            <w:tcW w:w="1553" w:type="dxa"/>
          </w:tcPr>
          <w:p w14:paraId="44BB3E4D" w14:textId="77777777" w:rsidR="006A2E94" w:rsidRPr="006E5A21" w:rsidRDefault="006A2E94" w:rsidP="00ED17F6">
            <w:pPr>
              <w:rPr>
                <w:rFonts w:ascii="Arial" w:hAnsi="Arial" w:cs="Arial"/>
                <w:b/>
              </w:rPr>
            </w:pPr>
            <w:r w:rsidRPr="006E5A21">
              <w:rPr>
                <w:rFonts w:ascii="Arial" w:hAnsi="Arial" w:cs="Arial"/>
              </w:rPr>
              <w:t>Mastery Statements</w:t>
            </w:r>
          </w:p>
        </w:tc>
        <w:tc>
          <w:tcPr>
            <w:tcW w:w="5388" w:type="dxa"/>
          </w:tcPr>
          <w:p w14:paraId="5E51D894" w14:textId="77777777" w:rsidR="006A2E94" w:rsidRPr="006E5A21" w:rsidRDefault="006A2E94" w:rsidP="00ED17F6">
            <w:pPr>
              <w:spacing w:after="120"/>
              <w:rPr>
                <w:rFonts w:ascii="Arial" w:hAnsi="Arial" w:cs="Arial"/>
                <w:u w:val="single"/>
              </w:rPr>
            </w:pPr>
            <w:r w:rsidRPr="006E5A21">
              <w:rPr>
                <w:rFonts w:ascii="Arial" w:hAnsi="Arial" w:cs="Arial"/>
              </w:rPr>
              <w:t>I can make informed decisions about recreational and medicinal drug use; I understand the law on legal, illegal and controlled substances; I know how to access appropriate drugs information and support</w:t>
            </w:r>
          </w:p>
        </w:tc>
        <w:tc>
          <w:tcPr>
            <w:tcW w:w="2552" w:type="dxa"/>
            <w:vMerge/>
          </w:tcPr>
          <w:p w14:paraId="04EE7FFC" w14:textId="77777777" w:rsidR="006A2E94" w:rsidRPr="006E5A21" w:rsidRDefault="006A2E94" w:rsidP="00ED17F6">
            <w:pPr>
              <w:spacing w:after="120"/>
              <w:rPr>
                <w:rFonts w:ascii="Arial" w:hAnsi="Arial" w:cs="Arial"/>
              </w:rPr>
            </w:pPr>
          </w:p>
        </w:tc>
      </w:tr>
    </w:tbl>
    <w:p w14:paraId="63684918" w14:textId="07A1DBCC" w:rsidR="006A2E94" w:rsidRDefault="006A2E94" w:rsidP="007E2AA5">
      <w:pPr>
        <w:rPr>
          <w:rFonts w:ascii="Arial" w:hAnsi="Arial" w:cs="Arial"/>
          <w:sz w:val="24"/>
          <w:szCs w:val="24"/>
          <w:lang w:val="en-US" w:eastAsia="zh-TW"/>
        </w:rPr>
      </w:pPr>
    </w:p>
    <w:p w14:paraId="6779E238" w14:textId="77777777" w:rsidR="006A2E94" w:rsidRDefault="006A2E94" w:rsidP="007E2AA5">
      <w:pPr>
        <w:rPr>
          <w:rFonts w:ascii="Arial" w:hAnsi="Arial" w:cs="Arial"/>
          <w:sz w:val="24"/>
          <w:szCs w:val="24"/>
          <w:lang w:val="en-US" w:eastAsia="zh-TW"/>
        </w:rPr>
      </w:pPr>
    </w:p>
    <w:tbl>
      <w:tblPr>
        <w:tblStyle w:val="TableGrid"/>
        <w:tblW w:w="9299" w:type="dxa"/>
        <w:tblLook w:val="04A0" w:firstRow="1" w:lastRow="0" w:firstColumn="1" w:lastColumn="0" w:noHBand="0" w:noVBand="1"/>
      </w:tblPr>
      <w:tblGrid>
        <w:gridCol w:w="1549"/>
        <w:gridCol w:w="6103"/>
        <w:gridCol w:w="1647"/>
      </w:tblGrid>
      <w:tr w:rsidR="00B45301" w:rsidRPr="006E5A21" w14:paraId="60A119B7" w14:textId="77777777" w:rsidTr="00ED17F6">
        <w:trPr>
          <w:trHeight w:val="412"/>
        </w:trPr>
        <w:tc>
          <w:tcPr>
            <w:tcW w:w="9299" w:type="dxa"/>
            <w:gridSpan w:val="3"/>
          </w:tcPr>
          <w:p w14:paraId="4D08AB51" w14:textId="77777777" w:rsidR="00B45301" w:rsidRPr="006E5A21" w:rsidRDefault="00B45301" w:rsidP="00ED17F6">
            <w:pPr>
              <w:rPr>
                <w:rFonts w:ascii="Arial" w:hAnsi="Arial" w:cs="Arial"/>
                <w:b/>
                <w:sz w:val="36"/>
                <w:szCs w:val="36"/>
                <w:lang w:val="en-US" w:eastAsia="zh-TW"/>
              </w:rPr>
            </w:pPr>
            <w:r w:rsidRPr="006E5A21">
              <w:rPr>
                <w:rFonts w:ascii="Arial" w:hAnsi="Arial" w:cs="Arial"/>
                <w:b/>
                <w:sz w:val="36"/>
                <w:szCs w:val="36"/>
                <w:lang w:val="en-US" w:eastAsia="zh-TW"/>
              </w:rPr>
              <w:lastRenderedPageBreak/>
              <w:t>Year 10</w:t>
            </w:r>
          </w:p>
        </w:tc>
      </w:tr>
      <w:tr w:rsidR="006E5A21" w:rsidRPr="006E5A21" w14:paraId="7F5F23D0" w14:textId="77777777" w:rsidTr="004240AF">
        <w:trPr>
          <w:trHeight w:val="275"/>
        </w:trPr>
        <w:tc>
          <w:tcPr>
            <w:tcW w:w="1549" w:type="dxa"/>
          </w:tcPr>
          <w:p w14:paraId="1F6472C6" w14:textId="77777777" w:rsidR="00B45301" w:rsidRPr="006E5A21" w:rsidRDefault="00B45301" w:rsidP="00ED17F6">
            <w:pPr>
              <w:rPr>
                <w:rFonts w:ascii="Arial" w:hAnsi="Arial" w:cs="Arial"/>
                <w:b/>
                <w:lang w:val="en-US" w:eastAsia="zh-TW"/>
              </w:rPr>
            </w:pPr>
          </w:p>
        </w:tc>
        <w:tc>
          <w:tcPr>
            <w:tcW w:w="6103" w:type="dxa"/>
          </w:tcPr>
          <w:p w14:paraId="6B93E1FB" w14:textId="77777777" w:rsidR="00B45301" w:rsidRPr="006E5A21" w:rsidRDefault="00B45301" w:rsidP="00ED17F6">
            <w:pPr>
              <w:rPr>
                <w:rFonts w:ascii="Arial" w:hAnsi="Arial" w:cs="Arial"/>
                <w:b/>
                <w:lang w:val="en-US" w:eastAsia="zh-TW"/>
              </w:rPr>
            </w:pPr>
            <w:r w:rsidRPr="006E5A21">
              <w:rPr>
                <w:rFonts w:ascii="Arial" w:hAnsi="Arial" w:cs="Arial"/>
                <w:b/>
                <w:lang w:val="en-US" w:eastAsia="zh-TW"/>
              </w:rPr>
              <w:t>Curriculum P4A</w:t>
            </w:r>
          </w:p>
        </w:tc>
        <w:tc>
          <w:tcPr>
            <w:tcW w:w="1647" w:type="dxa"/>
          </w:tcPr>
          <w:p w14:paraId="23514209" w14:textId="77777777" w:rsidR="00B45301" w:rsidRPr="006E5A21" w:rsidRDefault="00B45301" w:rsidP="00ED17F6">
            <w:pPr>
              <w:rPr>
                <w:rFonts w:ascii="Arial" w:hAnsi="Arial" w:cs="Arial"/>
                <w:b/>
                <w:lang w:val="en-US" w:eastAsia="zh-TW"/>
              </w:rPr>
            </w:pPr>
            <w:r w:rsidRPr="006E5A21">
              <w:rPr>
                <w:rFonts w:ascii="Arial" w:hAnsi="Arial" w:cs="Arial"/>
                <w:b/>
                <w:lang w:val="en-US" w:eastAsia="zh-TW"/>
              </w:rPr>
              <w:t>Gateway Module</w:t>
            </w:r>
          </w:p>
        </w:tc>
      </w:tr>
      <w:tr w:rsidR="006E5A21" w:rsidRPr="006E5A21" w14:paraId="55F7E9D3" w14:textId="77777777" w:rsidTr="004240AF">
        <w:trPr>
          <w:trHeight w:val="275"/>
        </w:trPr>
        <w:tc>
          <w:tcPr>
            <w:tcW w:w="1549" w:type="dxa"/>
          </w:tcPr>
          <w:p w14:paraId="7FEDECE0" w14:textId="77777777" w:rsidR="00B45301" w:rsidRPr="006E5A21" w:rsidRDefault="00B45301" w:rsidP="00ED17F6">
            <w:pPr>
              <w:rPr>
                <w:rFonts w:ascii="Arial" w:hAnsi="Arial" w:cs="Arial"/>
                <w:lang w:val="en-US" w:eastAsia="zh-TW"/>
              </w:rPr>
            </w:pPr>
            <w:r w:rsidRPr="006E5A21">
              <w:rPr>
                <w:rFonts w:ascii="Arial" w:hAnsi="Arial" w:cs="Arial"/>
                <w:b/>
              </w:rPr>
              <w:t>Autumn 1</w:t>
            </w:r>
          </w:p>
        </w:tc>
        <w:tc>
          <w:tcPr>
            <w:tcW w:w="6103" w:type="dxa"/>
          </w:tcPr>
          <w:p w14:paraId="65A55990" w14:textId="77777777" w:rsidR="00B45301" w:rsidRPr="006E5A21" w:rsidRDefault="00B45301" w:rsidP="00ED17F6">
            <w:pPr>
              <w:spacing w:after="120"/>
              <w:rPr>
                <w:rFonts w:ascii="Arial" w:hAnsi="Arial" w:cs="Arial"/>
                <w:u w:val="single"/>
              </w:rPr>
            </w:pPr>
            <w:r w:rsidRPr="006E5A21">
              <w:rPr>
                <w:rFonts w:ascii="Arial" w:hAnsi="Arial" w:cs="Arial"/>
                <w:u w:val="single"/>
              </w:rPr>
              <w:t>Work Education: Transition</w:t>
            </w:r>
          </w:p>
          <w:p w14:paraId="1369E3D3" w14:textId="77777777" w:rsidR="00B45301" w:rsidRPr="006E5A21" w:rsidRDefault="00B45301" w:rsidP="00ED17F6">
            <w:pPr>
              <w:spacing w:after="120"/>
              <w:rPr>
                <w:rFonts w:ascii="Arial" w:hAnsi="Arial" w:cs="Arial"/>
              </w:rPr>
            </w:pPr>
            <w:r w:rsidRPr="006E5A21">
              <w:rPr>
                <w:rFonts w:ascii="Arial" w:hAnsi="Arial" w:cs="Arial"/>
              </w:rPr>
              <w:t>All students produce a personalised ‘roadmap’ style single page profile. This should take on more of the features of a CV where appropriate.</w:t>
            </w:r>
          </w:p>
        </w:tc>
        <w:tc>
          <w:tcPr>
            <w:tcW w:w="1647" w:type="dxa"/>
          </w:tcPr>
          <w:p w14:paraId="6055C874" w14:textId="77777777" w:rsidR="00B45301" w:rsidRPr="006E5A21" w:rsidRDefault="00B45301" w:rsidP="00ED17F6">
            <w:pPr>
              <w:rPr>
                <w:rFonts w:ascii="Arial" w:hAnsi="Arial" w:cs="Arial"/>
                <w:lang w:val="en-US" w:eastAsia="zh-TW"/>
              </w:rPr>
            </w:pPr>
            <w:r w:rsidRPr="006E5A21">
              <w:rPr>
                <w:rFonts w:ascii="Arial" w:hAnsi="Arial" w:cs="Arial"/>
              </w:rPr>
              <w:t>Developing Confidence and Self-Esteem (C1)</w:t>
            </w:r>
          </w:p>
        </w:tc>
      </w:tr>
      <w:tr w:rsidR="00477FBE" w:rsidRPr="006E5A21" w14:paraId="16510A8D" w14:textId="77777777" w:rsidTr="004240AF">
        <w:trPr>
          <w:trHeight w:val="1509"/>
        </w:trPr>
        <w:tc>
          <w:tcPr>
            <w:tcW w:w="1549" w:type="dxa"/>
          </w:tcPr>
          <w:p w14:paraId="22D21BC5" w14:textId="77777777" w:rsidR="00477FBE" w:rsidRPr="006E5A21" w:rsidRDefault="00477FBE" w:rsidP="00ED17F6">
            <w:pPr>
              <w:rPr>
                <w:rFonts w:ascii="Arial" w:hAnsi="Arial" w:cs="Arial"/>
              </w:rPr>
            </w:pPr>
            <w:r w:rsidRPr="006E5A21">
              <w:rPr>
                <w:rFonts w:ascii="Arial" w:hAnsi="Arial" w:cs="Arial"/>
              </w:rPr>
              <w:t>Mastery Statements</w:t>
            </w:r>
          </w:p>
        </w:tc>
        <w:tc>
          <w:tcPr>
            <w:tcW w:w="7750" w:type="dxa"/>
            <w:gridSpan w:val="2"/>
          </w:tcPr>
          <w:p w14:paraId="5B423751" w14:textId="78D2E380" w:rsidR="00477FBE" w:rsidRPr="006E5A21" w:rsidRDefault="00477FBE" w:rsidP="00ED17F6">
            <w:pPr>
              <w:rPr>
                <w:rFonts w:ascii="Arial" w:hAnsi="Arial" w:cs="Arial"/>
              </w:rPr>
            </w:pPr>
            <w:r w:rsidRPr="006E5A21">
              <w:rPr>
                <w:rFonts w:ascii="Arial" w:hAnsi="Arial" w:cs="Arial"/>
              </w:rPr>
              <w:t>I have clear ideas and realistic plans about my short, medium and long-term future; I can write and update a CV; I can complete an application form appropriately and independently; and I can use a wide range of resources to seek college and job information and vacancies.</w:t>
            </w:r>
          </w:p>
        </w:tc>
      </w:tr>
      <w:tr w:rsidR="006E5A21" w:rsidRPr="006E5A21" w14:paraId="00538135" w14:textId="77777777" w:rsidTr="004240AF">
        <w:trPr>
          <w:trHeight w:val="275"/>
        </w:trPr>
        <w:tc>
          <w:tcPr>
            <w:tcW w:w="1549" w:type="dxa"/>
          </w:tcPr>
          <w:p w14:paraId="3E0E7AD2" w14:textId="77777777" w:rsidR="00B45301" w:rsidRPr="006E5A21" w:rsidRDefault="00B45301" w:rsidP="00ED17F6">
            <w:pPr>
              <w:rPr>
                <w:rFonts w:ascii="Arial" w:hAnsi="Arial" w:cs="Arial"/>
                <w:lang w:val="en-US" w:eastAsia="zh-TW"/>
              </w:rPr>
            </w:pPr>
            <w:r w:rsidRPr="006E5A21">
              <w:rPr>
                <w:rFonts w:ascii="Arial" w:hAnsi="Arial" w:cs="Arial"/>
                <w:b/>
              </w:rPr>
              <w:t>Autumn 2</w:t>
            </w:r>
          </w:p>
        </w:tc>
        <w:tc>
          <w:tcPr>
            <w:tcW w:w="6103" w:type="dxa"/>
          </w:tcPr>
          <w:p w14:paraId="4C8A9B96" w14:textId="77777777" w:rsidR="00B45301" w:rsidRPr="006E5A21" w:rsidRDefault="00B45301" w:rsidP="00ED17F6">
            <w:pPr>
              <w:spacing w:after="120"/>
              <w:rPr>
                <w:rFonts w:ascii="Arial" w:hAnsi="Arial" w:cs="Arial"/>
                <w:u w:val="single"/>
              </w:rPr>
            </w:pPr>
            <w:r w:rsidRPr="006E5A21">
              <w:rPr>
                <w:rFonts w:ascii="Arial" w:hAnsi="Arial" w:cs="Arial"/>
                <w:u w:val="single"/>
              </w:rPr>
              <w:t>Relationships: Friends and Partners</w:t>
            </w:r>
          </w:p>
          <w:p w14:paraId="7C7FA666" w14:textId="77777777" w:rsidR="00B45301" w:rsidRPr="006E5A21" w:rsidRDefault="00B45301" w:rsidP="00ED17F6">
            <w:pPr>
              <w:rPr>
                <w:rFonts w:ascii="Arial" w:hAnsi="Arial" w:cs="Arial"/>
                <w:lang w:val="en-US" w:eastAsia="zh-TW"/>
              </w:rPr>
            </w:pPr>
            <w:r w:rsidRPr="006E5A21">
              <w:rPr>
                <w:rFonts w:ascii="Arial" w:hAnsi="Arial" w:cs="Arial"/>
              </w:rPr>
              <w:t>Relationships and Sex Education: Risk and Peer Pressure; Contraception; Consent; Parenting</w:t>
            </w:r>
          </w:p>
        </w:tc>
        <w:tc>
          <w:tcPr>
            <w:tcW w:w="1647" w:type="dxa"/>
          </w:tcPr>
          <w:p w14:paraId="481FA040" w14:textId="77777777" w:rsidR="00B45301" w:rsidRPr="006E5A21" w:rsidRDefault="00B45301" w:rsidP="00ED17F6">
            <w:pPr>
              <w:rPr>
                <w:rFonts w:ascii="Arial" w:hAnsi="Arial" w:cs="Arial"/>
                <w:lang w:val="en-US" w:eastAsia="zh-TW"/>
              </w:rPr>
            </w:pPr>
            <w:r w:rsidRPr="006E5A21">
              <w:rPr>
                <w:rFonts w:ascii="Arial" w:hAnsi="Arial" w:cs="Arial"/>
              </w:rPr>
              <w:t>Understanding Risk (E1)</w:t>
            </w:r>
          </w:p>
        </w:tc>
      </w:tr>
      <w:tr w:rsidR="00477FBE" w:rsidRPr="006E5A21" w14:paraId="5F43906A" w14:textId="77777777" w:rsidTr="004240AF">
        <w:trPr>
          <w:trHeight w:val="275"/>
        </w:trPr>
        <w:tc>
          <w:tcPr>
            <w:tcW w:w="1549" w:type="dxa"/>
          </w:tcPr>
          <w:p w14:paraId="1E908C72" w14:textId="77777777" w:rsidR="00477FBE" w:rsidRPr="006E5A21" w:rsidRDefault="00477FBE" w:rsidP="00ED17F6">
            <w:pPr>
              <w:rPr>
                <w:rFonts w:ascii="Arial" w:hAnsi="Arial" w:cs="Arial"/>
                <w:b/>
              </w:rPr>
            </w:pPr>
            <w:r w:rsidRPr="006E5A21">
              <w:rPr>
                <w:rFonts w:ascii="Arial" w:hAnsi="Arial" w:cs="Arial"/>
              </w:rPr>
              <w:t>Mastery Statements</w:t>
            </w:r>
          </w:p>
        </w:tc>
        <w:tc>
          <w:tcPr>
            <w:tcW w:w="7750" w:type="dxa"/>
            <w:gridSpan w:val="2"/>
          </w:tcPr>
          <w:p w14:paraId="0FEBAC74" w14:textId="7E5ABC07" w:rsidR="00477FBE" w:rsidRPr="006E5A21" w:rsidRDefault="00477FBE" w:rsidP="00ED17F6">
            <w:pPr>
              <w:rPr>
                <w:rFonts w:ascii="Arial" w:hAnsi="Arial" w:cs="Arial"/>
              </w:rPr>
            </w:pPr>
            <w:r w:rsidRPr="006E5A21">
              <w:rPr>
                <w:rFonts w:ascii="Arial" w:hAnsi="Arial" w:cs="Arial"/>
              </w:rPr>
              <w:t>If I am in an intimate relationship, I am able to conduct myself appropriately and make safe and informed decisions; I understand issues related to consent and apply this knowledge appropriately; I know about sexual health and contraception; and I can seek appropriate RSE support.</w:t>
            </w:r>
          </w:p>
        </w:tc>
      </w:tr>
      <w:tr w:rsidR="004240AF" w:rsidRPr="006E5A21" w14:paraId="3ED99DC7" w14:textId="77777777" w:rsidTr="00ED17F6">
        <w:trPr>
          <w:trHeight w:val="626"/>
        </w:trPr>
        <w:tc>
          <w:tcPr>
            <w:tcW w:w="1549" w:type="dxa"/>
          </w:tcPr>
          <w:p w14:paraId="3E082E24" w14:textId="77777777" w:rsidR="004240AF" w:rsidRPr="006E5A21" w:rsidRDefault="004240AF" w:rsidP="00ED17F6">
            <w:pPr>
              <w:rPr>
                <w:rFonts w:ascii="Arial" w:hAnsi="Arial" w:cs="Arial"/>
                <w:lang w:val="en-US" w:eastAsia="zh-TW"/>
              </w:rPr>
            </w:pPr>
            <w:r w:rsidRPr="006E5A21">
              <w:rPr>
                <w:rFonts w:ascii="Arial" w:hAnsi="Arial" w:cs="Arial"/>
                <w:b/>
              </w:rPr>
              <w:t>Spring 1</w:t>
            </w:r>
          </w:p>
        </w:tc>
        <w:tc>
          <w:tcPr>
            <w:tcW w:w="6103" w:type="dxa"/>
          </w:tcPr>
          <w:p w14:paraId="5ADEE9AD" w14:textId="77777777" w:rsidR="004240AF" w:rsidRPr="006E5A21" w:rsidRDefault="004240AF" w:rsidP="00ED17F6">
            <w:pPr>
              <w:spacing w:after="120"/>
              <w:rPr>
                <w:rFonts w:ascii="Arial" w:hAnsi="Arial" w:cs="Arial"/>
                <w:u w:val="single"/>
              </w:rPr>
            </w:pPr>
            <w:r w:rsidRPr="006E5A21">
              <w:rPr>
                <w:rFonts w:ascii="Arial" w:hAnsi="Arial" w:cs="Arial"/>
                <w:u w:val="single"/>
              </w:rPr>
              <w:t>Emotional Health: Resilience and Regulation</w:t>
            </w:r>
          </w:p>
          <w:p w14:paraId="34B78071" w14:textId="77777777" w:rsidR="004240AF" w:rsidRPr="006E5A21" w:rsidRDefault="004240AF" w:rsidP="00ED17F6">
            <w:pPr>
              <w:rPr>
                <w:rFonts w:ascii="Arial" w:hAnsi="Arial" w:cs="Arial"/>
                <w:lang w:val="en-US" w:eastAsia="zh-TW"/>
              </w:rPr>
            </w:pPr>
            <w:r w:rsidRPr="006E5A21">
              <w:rPr>
                <w:rFonts w:ascii="Arial" w:hAnsi="Arial" w:cs="Arial"/>
              </w:rPr>
              <w:t>Bullying</w:t>
            </w:r>
          </w:p>
        </w:tc>
        <w:tc>
          <w:tcPr>
            <w:tcW w:w="1647" w:type="dxa"/>
            <w:vMerge w:val="restart"/>
          </w:tcPr>
          <w:p w14:paraId="7EC74CC8" w14:textId="77777777" w:rsidR="004240AF" w:rsidRPr="006E5A21" w:rsidRDefault="004240AF" w:rsidP="00ED17F6">
            <w:pPr>
              <w:rPr>
                <w:rFonts w:ascii="Arial" w:hAnsi="Arial" w:cs="Arial"/>
                <w:lang w:val="en-US" w:eastAsia="zh-TW"/>
              </w:rPr>
            </w:pPr>
            <w:r w:rsidRPr="006E5A21">
              <w:rPr>
                <w:rFonts w:ascii="Arial" w:hAnsi="Arial" w:cs="Arial"/>
              </w:rPr>
              <w:t>Recognising and Dealing with Bullying (D1)</w:t>
            </w:r>
          </w:p>
        </w:tc>
      </w:tr>
      <w:tr w:rsidR="00B45301" w:rsidRPr="006E5A21" w14:paraId="4022766A" w14:textId="77777777" w:rsidTr="004240AF">
        <w:trPr>
          <w:trHeight w:val="275"/>
        </w:trPr>
        <w:tc>
          <w:tcPr>
            <w:tcW w:w="1549" w:type="dxa"/>
          </w:tcPr>
          <w:p w14:paraId="1471FD3B" w14:textId="77777777" w:rsidR="00B45301" w:rsidRPr="006E5A21" w:rsidRDefault="00B45301" w:rsidP="00ED17F6">
            <w:pPr>
              <w:rPr>
                <w:rFonts w:ascii="Arial" w:hAnsi="Arial" w:cs="Arial"/>
                <w:lang w:val="en-US" w:eastAsia="zh-TW"/>
              </w:rPr>
            </w:pPr>
            <w:r w:rsidRPr="006E5A21">
              <w:rPr>
                <w:rFonts w:ascii="Arial" w:hAnsi="Arial" w:cs="Arial"/>
                <w:b/>
              </w:rPr>
              <w:t>Spring 2</w:t>
            </w:r>
          </w:p>
        </w:tc>
        <w:tc>
          <w:tcPr>
            <w:tcW w:w="6103" w:type="dxa"/>
          </w:tcPr>
          <w:p w14:paraId="740C73AF" w14:textId="77777777" w:rsidR="00B45301" w:rsidRPr="006E5A21" w:rsidRDefault="00B45301" w:rsidP="00ED17F6">
            <w:pPr>
              <w:spacing w:after="120"/>
              <w:rPr>
                <w:rFonts w:ascii="Arial" w:hAnsi="Arial" w:cs="Arial"/>
                <w:u w:val="single"/>
              </w:rPr>
            </w:pPr>
            <w:r w:rsidRPr="006E5A21">
              <w:rPr>
                <w:rFonts w:ascii="Arial" w:hAnsi="Arial" w:cs="Arial"/>
                <w:u w:val="single"/>
              </w:rPr>
              <w:t>Safety: Personal</w:t>
            </w:r>
          </w:p>
          <w:p w14:paraId="1CBEE3B5" w14:textId="77777777" w:rsidR="00B45301" w:rsidRPr="006E5A21" w:rsidRDefault="00B45301" w:rsidP="00ED17F6">
            <w:pPr>
              <w:rPr>
                <w:rFonts w:ascii="Arial" w:hAnsi="Arial" w:cs="Arial"/>
                <w:lang w:val="en-US" w:eastAsia="zh-TW"/>
              </w:rPr>
            </w:pPr>
            <w:r w:rsidRPr="006E5A21">
              <w:rPr>
                <w:rFonts w:ascii="Arial" w:hAnsi="Arial" w:cs="Arial"/>
              </w:rPr>
              <w:t>First Aid</w:t>
            </w:r>
          </w:p>
        </w:tc>
        <w:tc>
          <w:tcPr>
            <w:tcW w:w="1647" w:type="dxa"/>
            <w:vMerge/>
          </w:tcPr>
          <w:p w14:paraId="62325637" w14:textId="77777777" w:rsidR="00B45301" w:rsidRPr="006E5A21" w:rsidRDefault="00B45301" w:rsidP="00ED17F6">
            <w:pPr>
              <w:rPr>
                <w:rFonts w:ascii="Arial" w:hAnsi="Arial" w:cs="Arial"/>
                <w:lang w:val="en-US" w:eastAsia="zh-TW"/>
              </w:rPr>
            </w:pPr>
          </w:p>
        </w:tc>
      </w:tr>
      <w:tr w:rsidR="008039A1" w:rsidRPr="006E5A21" w14:paraId="6371D2A8" w14:textId="77777777" w:rsidTr="004240AF">
        <w:trPr>
          <w:trHeight w:val="275"/>
        </w:trPr>
        <w:tc>
          <w:tcPr>
            <w:tcW w:w="1549" w:type="dxa"/>
          </w:tcPr>
          <w:p w14:paraId="052592B5" w14:textId="77777777" w:rsidR="008039A1" w:rsidRPr="006E5A21" w:rsidRDefault="008039A1" w:rsidP="00ED17F6">
            <w:pPr>
              <w:rPr>
                <w:rFonts w:ascii="Arial" w:hAnsi="Arial" w:cs="Arial"/>
                <w:b/>
              </w:rPr>
            </w:pPr>
            <w:r w:rsidRPr="006E5A21">
              <w:rPr>
                <w:rFonts w:ascii="Arial" w:hAnsi="Arial" w:cs="Arial"/>
              </w:rPr>
              <w:t>Mastery Statements</w:t>
            </w:r>
          </w:p>
        </w:tc>
        <w:tc>
          <w:tcPr>
            <w:tcW w:w="7750" w:type="dxa"/>
            <w:gridSpan w:val="2"/>
          </w:tcPr>
          <w:p w14:paraId="18A740E8" w14:textId="14CFCE31" w:rsidR="008039A1" w:rsidRPr="006E5A21" w:rsidRDefault="008039A1" w:rsidP="00ED17F6">
            <w:pPr>
              <w:rPr>
                <w:rFonts w:ascii="Arial" w:hAnsi="Arial" w:cs="Arial"/>
                <w:lang w:val="en-US" w:eastAsia="zh-TW"/>
              </w:rPr>
            </w:pPr>
            <w:r w:rsidRPr="006E5A21">
              <w:rPr>
                <w:rFonts w:ascii="Arial" w:hAnsi="Arial" w:cs="Arial"/>
              </w:rPr>
              <w:t>I can provide basic first aid appropriately</w:t>
            </w:r>
          </w:p>
        </w:tc>
      </w:tr>
      <w:tr w:rsidR="006E5A21" w:rsidRPr="006E5A21" w14:paraId="1FD95F05" w14:textId="77777777" w:rsidTr="004240AF">
        <w:trPr>
          <w:trHeight w:val="275"/>
        </w:trPr>
        <w:tc>
          <w:tcPr>
            <w:tcW w:w="1549" w:type="dxa"/>
          </w:tcPr>
          <w:p w14:paraId="20AB50B9" w14:textId="77777777" w:rsidR="00B45301" w:rsidRPr="006E5A21" w:rsidRDefault="00B45301" w:rsidP="00ED17F6">
            <w:pPr>
              <w:rPr>
                <w:rFonts w:ascii="Arial" w:hAnsi="Arial" w:cs="Arial"/>
                <w:lang w:val="en-US" w:eastAsia="zh-TW"/>
              </w:rPr>
            </w:pPr>
            <w:r w:rsidRPr="006E5A21">
              <w:rPr>
                <w:rFonts w:ascii="Arial" w:hAnsi="Arial" w:cs="Arial"/>
                <w:b/>
              </w:rPr>
              <w:t>Summer 1</w:t>
            </w:r>
          </w:p>
        </w:tc>
        <w:tc>
          <w:tcPr>
            <w:tcW w:w="6103" w:type="dxa"/>
          </w:tcPr>
          <w:p w14:paraId="67448CF1" w14:textId="77777777" w:rsidR="00B45301" w:rsidRPr="006E5A21" w:rsidRDefault="00B45301" w:rsidP="00ED17F6">
            <w:pPr>
              <w:spacing w:after="120"/>
              <w:rPr>
                <w:rFonts w:ascii="Arial" w:hAnsi="Arial" w:cs="Arial"/>
                <w:u w:val="single"/>
              </w:rPr>
            </w:pPr>
            <w:r w:rsidRPr="006E5A21">
              <w:rPr>
                <w:rFonts w:ascii="Arial" w:hAnsi="Arial" w:cs="Arial"/>
                <w:u w:val="single"/>
              </w:rPr>
              <w:t>Engagement: Outsiders</w:t>
            </w:r>
          </w:p>
          <w:p w14:paraId="4BDFDB2F" w14:textId="77777777" w:rsidR="00B45301" w:rsidRPr="006E5A21" w:rsidRDefault="00B45301" w:rsidP="00ED17F6">
            <w:pPr>
              <w:rPr>
                <w:rFonts w:ascii="Arial" w:hAnsi="Arial" w:cs="Arial"/>
                <w:lang w:val="en-US" w:eastAsia="zh-TW"/>
              </w:rPr>
            </w:pPr>
            <w:r w:rsidRPr="006E5A21">
              <w:rPr>
                <w:rFonts w:ascii="Arial" w:hAnsi="Arial" w:cs="Arial"/>
              </w:rPr>
              <w:t>Tolerance; Respect; British Values</w:t>
            </w:r>
          </w:p>
        </w:tc>
        <w:tc>
          <w:tcPr>
            <w:tcW w:w="1647" w:type="dxa"/>
          </w:tcPr>
          <w:p w14:paraId="65E8678C" w14:textId="77777777" w:rsidR="00B45301" w:rsidRPr="006E5A21" w:rsidRDefault="00B45301" w:rsidP="00ED17F6">
            <w:pPr>
              <w:rPr>
                <w:rFonts w:ascii="Arial" w:hAnsi="Arial" w:cs="Arial"/>
                <w:lang w:val="en-US" w:eastAsia="zh-TW"/>
              </w:rPr>
            </w:pPr>
            <w:r w:rsidRPr="006E5A21">
              <w:rPr>
                <w:rFonts w:ascii="Arial" w:hAnsi="Arial" w:cs="Arial"/>
              </w:rPr>
              <w:t>Beliefs and Values (A1)</w:t>
            </w:r>
          </w:p>
        </w:tc>
      </w:tr>
      <w:tr w:rsidR="008039A1" w:rsidRPr="006E5A21" w14:paraId="73D4DCF1" w14:textId="77777777" w:rsidTr="004240AF">
        <w:trPr>
          <w:trHeight w:val="275"/>
        </w:trPr>
        <w:tc>
          <w:tcPr>
            <w:tcW w:w="1549" w:type="dxa"/>
          </w:tcPr>
          <w:p w14:paraId="711F11A3" w14:textId="77777777" w:rsidR="008039A1" w:rsidRPr="006E5A21" w:rsidRDefault="008039A1" w:rsidP="00ED17F6">
            <w:pPr>
              <w:rPr>
                <w:rFonts w:ascii="Arial" w:hAnsi="Arial" w:cs="Arial"/>
                <w:b/>
              </w:rPr>
            </w:pPr>
            <w:r w:rsidRPr="006E5A21">
              <w:rPr>
                <w:rFonts w:ascii="Arial" w:hAnsi="Arial" w:cs="Arial"/>
              </w:rPr>
              <w:t>Mastery Statements</w:t>
            </w:r>
          </w:p>
        </w:tc>
        <w:tc>
          <w:tcPr>
            <w:tcW w:w="7750" w:type="dxa"/>
            <w:gridSpan w:val="2"/>
          </w:tcPr>
          <w:p w14:paraId="765346ED" w14:textId="38E93FEF" w:rsidR="008039A1" w:rsidRPr="006E5A21" w:rsidRDefault="008039A1" w:rsidP="00ED17F6">
            <w:pPr>
              <w:rPr>
                <w:rFonts w:ascii="Arial" w:hAnsi="Arial" w:cs="Arial"/>
              </w:rPr>
            </w:pPr>
            <w:r w:rsidRPr="006E5A21">
              <w:rPr>
                <w:rFonts w:ascii="Arial" w:hAnsi="Arial" w:cs="Arial"/>
              </w:rPr>
              <w:t>I am tolerant of the views of others even when those views are different to my own; I show respect to all people regardless of their socio-economic status, religion, race, sexuality, gender, profession, age or disability; and I can successfully engage with new people and situations.</w:t>
            </w:r>
          </w:p>
        </w:tc>
      </w:tr>
      <w:tr w:rsidR="006E5A21" w:rsidRPr="006E5A21" w14:paraId="2F7C6BE6" w14:textId="77777777" w:rsidTr="004240AF">
        <w:trPr>
          <w:trHeight w:val="259"/>
        </w:trPr>
        <w:tc>
          <w:tcPr>
            <w:tcW w:w="1549" w:type="dxa"/>
          </w:tcPr>
          <w:p w14:paraId="482D0AA7" w14:textId="77777777" w:rsidR="00B45301" w:rsidRPr="006E5A21" w:rsidRDefault="00B45301" w:rsidP="00ED17F6">
            <w:pPr>
              <w:rPr>
                <w:rFonts w:ascii="Arial" w:hAnsi="Arial" w:cs="Arial"/>
                <w:lang w:val="en-US" w:eastAsia="zh-TW"/>
              </w:rPr>
            </w:pPr>
            <w:r w:rsidRPr="006E5A21">
              <w:rPr>
                <w:rFonts w:ascii="Arial" w:hAnsi="Arial" w:cs="Arial"/>
                <w:b/>
              </w:rPr>
              <w:t>Summer 2</w:t>
            </w:r>
          </w:p>
        </w:tc>
        <w:tc>
          <w:tcPr>
            <w:tcW w:w="6103" w:type="dxa"/>
          </w:tcPr>
          <w:p w14:paraId="02FE8150" w14:textId="77777777" w:rsidR="00B45301" w:rsidRPr="006E5A21" w:rsidRDefault="00B45301" w:rsidP="00ED17F6">
            <w:pPr>
              <w:spacing w:after="120"/>
              <w:rPr>
                <w:rFonts w:ascii="Arial" w:hAnsi="Arial" w:cs="Arial"/>
                <w:u w:val="single"/>
              </w:rPr>
            </w:pPr>
            <w:r w:rsidRPr="006E5A21">
              <w:rPr>
                <w:rFonts w:ascii="Arial" w:hAnsi="Arial" w:cs="Arial"/>
                <w:u w:val="single"/>
              </w:rPr>
              <w:t>Body Health: Inner</w:t>
            </w:r>
          </w:p>
          <w:p w14:paraId="78B388F7" w14:textId="77777777" w:rsidR="00B45301" w:rsidRPr="006E5A21" w:rsidRDefault="00B45301" w:rsidP="00ED17F6">
            <w:pPr>
              <w:spacing w:after="120"/>
              <w:rPr>
                <w:rFonts w:ascii="Arial" w:hAnsi="Arial" w:cs="Arial"/>
              </w:rPr>
            </w:pPr>
            <w:r w:rsidRPr="006E5A21">
              <w:rPr>
                <w:rFonts w:ascii="Arial" w:hAnsi="Arial" w:cs="Arial"/>
              </w:rPr>
              <w:t>Drugs Education: Tobacco; Alcohol; Medication; Controlled Substances</w:t>
            </w:r>
          </w:p>
        </w:tc>
        <w:tc>
          <w:tcPr>
            <w:tcW w:w="1647" w:type="dxa"/>
          </w:tcPr>
          <w:p w14:paraId="1A9A60B3" w14:textId="77777777" w:rsidR="00B45301" w:rsidRPr="006E5A21" w:rsidRDefault="00B45301" w:rsidP="00ED17F6">
            <w:pPr>
              <w:rPr>
                <w:rFonts w:ascii="Arial" w:hAnsi="Arial" w:cs="Arial"/>
                <w:lang w:val="en-US" w:eastAsia="zh-TW"/>
              </w:rPr>
            </w:pPr>
            <w:r w:rsidRPr="006E5A21">
              <w:rPr>
                <w:rFonts w:ascii="Arial" w:hAnsi="Arial" w:cs="Arial"/>
              </w:rPr>
              <w:t>Drugs and Substance Misuse (B1)</w:t>
            </w:r>
          </w:p>
        </w:tc>
      </w:tr>
      <w:tr w:rsidR="008039A1" w:rsidRPr="006E5A21" w14:paraId="77FE7794" w14:textId="77777777" w:rsidTr="004240AF">
        <w:trPr>
          <w:trHeight w:val="259"/>
        </w:trPr>
        <w:tc>
          <w:tcPr>
            <w:tcW w:w="1549" w:type="dxa"/>
          </w:tcPr>
          <w:p w14:paraId="53442B39" w14:textId="77777777" w:rsidR="008039A1" w:rsidRPr="006E5A21" w:rsidRDefault="008039A1" w:rsidP="00ED17F6">
            <w:pPr>
              <w:rPr>
                <w:rFonts w:ascii="Arial" w:hAnsi="Arial" w:cs="Arial"/>
                <w:b/>
              </w:rPr>
            </w:pPr>
            <w:r w:rsidRPr="006E5A21">
              <w:rPr>
                <w:rFonts w:ascii="Arial" w:hAnsi="Arial" w:cs="Arial"/>
              </w:rPr>
              <w:t>Mastery Statements</w:t>
            </w:r>
          </w:p>
        </w:tc>
        <w:tc>
          <w:tcPr>
            <w:tcW w:w="7750" w:type="dxa"/>
            <w:gridSpan w:val="2"/>
          </w:tcPr>
          <w:p w14:paraId="697992B7" w14:textId="1EA6DB32" w:rsidR="008039A1" w:rsidRPr="006E5A21" w:rsidRDefault="008039A1" w:rsidP="00ED17F6">
            <w:pPr>
              <w:rPr>
                <w:rFonts w:ascii="Arial" w:hAnsi="Arial" w:cs="Arial"/>
              </w:rPr>
            </w:pPr>
            <w:r w:rsidRPr="006E5A21">
              <w:rPr>
                <w:rFonts w:ascii="Arial" w:hAnsi="Arial" w:cs="Arial"/>
              </w:rPr>
              <w:t>I can make informed decisions about recreational and medicinal drug use; I understand the law on legal, illegal and controlled substances; I know how to access appropriate drugs information and support</w:t>
            </w:r>
          </w:p>
        </w:tc>
      </w:tr>
    </w:tbl>
    <w:p w14:paraId="17D05973" w14:textId="3714F696" w:rsidR="00597F48" w:rsidRDefault="00597F48" w:rsidP="00BD36AF">
      <w:pPr>
        <w:rPr>
          <w:lang w:val="en-US" w:eastAsia="zh-TW"/>
        </w:rPr>
      </w:pPr>
    </w:p>
    <w:p w14:paraId="315961C6" w14:textId="49E878A0" w:rsidR="00B45301" w:rsidRDefault="00B45301" w:rsidP="00BD36AF">
      <w:pPr>
        <w:rPr>
          <w:lang w:val="en-US" w:eastAsia="zh-TW"/>
        </w:rPr>
      </w:pPr>
    </w:p>
    <w:p w14:paraId="76687CBF" w14:textId="3ECCFBF6" w:rsidR="006A2E94" w:rsidRDefault="006A2E94" w:rsidP="00BD36AF">
      <w:pPr>
        <w:rPr>
          <w:lang w:val="en-US" w:eastAsia="zh-TW"/>
        </w:rPr>
      </w:pPr>
    </w:p>
    <w:p w14:paraId="58EAD6EB" w14:textId="4443EB4F" w:rsidR="00D36F9B" w:rsidRDefault="00D36F9B" w:rsidP="00BD36AF">
      <w:pPr>
        <w:rPr>
          <w:lang w:val="en-US" w:eastAsia="zh-TW"/>
        </w:rPr>
      </w:pPr>
    </w:p>
    <w:p w14:paraId="7CA70BCA" w14:textId="77777777" w:rsidR="00D36F9B" w:rsidRDefault="00D36F9B" w:rsidP="00BD36AF">
      <w:pPr>
        <w:rPr>
          <w:lang w:val="en-US" w:eastAsia="zh-TW"/>
        </w:rPr>
      </w:pPr>
    </w:p>
    <w:p w14:paraId="436C5477" w14:textId="77777777" w:rsidR="006A2E94" w:rsidRDefault="006A2E94" w:rsidP="00BD36AF">
      <w:pPr>
        <w:rPr>
          <w:lang w:val="en-US" w:eastAsia="zh-TW"/>
        </w:rPr>
      </w:pPr>
    </w:p>
    <w:tbl>
      <w:tblPr>
        <w:tblStyle w:val="TableGrid"/>
        <w:tblW w:w="9299" w:type="dxa"/>
        <w:tblLook w:val="04A0" w:firstRow="1" w:lastRow="0" w:firstColumn="1" w:lastColumn="0" w:noHBand="0" w:noVBand="1"/>
      </w:tblPr>
      <w:tblGrid>
        <w:gridCol w:w="1551"/>
        <w:gridCol w:w="6101"/>
        <w:gridCol w:w="1647"/>
      </w:tblGrid>
      <w:tr w:rsidR="00A82242" w:rsidRPr="006E5A21" w14:paraId="644C13D7" w14:textId="77777777" w:rsidTr="00ED17F6">
        <w:trPr>
          <w:trHeight w:val="412"/>
        </w:trPr>
        <w:tc>
          <w:tcPr>
            <w:tcW w:w="9299" w:type="dxa"/>
            <w:gridSpan w:val="3"/>
          </w:tcPr>
          <w:p w14:paraId="61B47DD4" w14:textId="77777777" w:rsidR="00A82242" w:rsidRPr="006E5A21" w:rsidRDefault="00A82242" w:rsidP="00ED17F6">
            <w:pPr>
              <w:rPr>
                <w:rFonts w:ascii="Arial" w:hAnsi="Arial" w:cs="Arial"/>
                <w:b/>
                <w:sz w:val="36"/>
                <w:szCs w:val="36"/>
                <w:lang w:val="en-US" w:eastAsia="zh-TW"/>
              </w:rPr>
            </w:pPr>
            <w:r w:rsidRPr="006E5A21">
              <w:rPr>
                <w:rFonts w:ascii="Arial" w:hAnsi="Arial" w:cs="Arial"/>
                <w:b/>
                <w:sz w:val="36"/>
                <w:szCs w:val="36"/>
                <w:lang w:val="en-US" w:eastAsia="zh-TW"/>
              </w:rPr>
              <w:lastRenderedPageBreak/>
              <w:t>Year 11</w:t>
            </w:r>
          </w:p>
        </w:tc>
      </w:tr>
      <w:tr w:rsidR="00A82242" w:rsidRPr="006E5A21" w14:paraId="2EF67088" w14:textId="77777777" w:rsidTr="00ED17F6">
        <w:trPr>
          <w:trHeight w:val="275"/>
        </w:trPr>
        <w:tc>
          <w:tcPr>
            <w:tcW w:w="1551" w:type="dxa"/>
          </w:tcPr>
          <w:p w14:paraId="55A2198A" w14:textId="77777777" w:rsidR="00A82242" w:rsidRPr="006E5A21" w:rsidRDefault="00A82242" w:rsidP="00ED17F6">
            <w:pPr>
              <w:rPr>
                <w:rFonts w:ascii="Arial" w:hAnsi="Arial" w:cs="Arial"/>
                <w:b/>
                <w:lang w:val="en-US" w:eastAsia="zh-TW"/>
              </w:rPr>
            </w:pPr>
          </w:p>
        </w:tc>
        <w:tc>
          <w:tcPr>
            <w:tcW w:w="6101" w:type="dxa"/>
          </w:tcPr>
          <w:p w14:paraId="46BA9554" w14:textId="77777777" w:rsidR="00A82242" w:rsidRPr="006E5A21" w:rsidRDefault="00A82242" w:rsidP="00ED17F6">
            <w:pPr>
              <w:rPr>
                <w:rFonts w:ascii="Arial" w:hAnsi="Arial" w:cs="Arial"/>
                <w:b/>
                <w:lang w:val="en-US" w:eastAsia="zh-TW"/>
              </w:rPr>
            </w:pPr>
            <w:r w:rsidRPr="006E5A21">
              <w:rPr>
                <w:rFonts w:ascii="Arial" w:hAnsi="Arial" w:cs="Arial"/>
                <w:b/>
                <w:lang w:val="en-US" w:eastAsia="zh-TW"/>
              </w:rPr>
              <w:t>Curriculum P4A</w:t>
            </w:r>
          </w:p>
        </w:tc>
        <w:tc>
          <w:tcPr>
            <w:tcW w:w="1647" w:type="dxa"/>
          </w:tcPr>
          <w:p w14:paraId="7EFF9B51" w14:textId="77777777" w:rsidR="00A82242" w:rsidRPr="006E5A21" w:rsidRDefault="00A82242" w:rsidP="00ED17F6">
            <w:pPr>
              <w:rPr>
                <w:rFonts w:ascii="Arial" w:hAnsi="Arial" w:cs="Arial"/>
                <w:b/>
                <w:lang w:val="en-US" w:eastAsia="zh-TW"/>
              </w:rPr>
            </w:pPr>
            <w:r w:rsidRPr="006E5A21">
              <w:rPr>
                <w:rFonts w:ascii="Arial" w:hAnsi="Arial" w:cs="Arial"/>
                <w:b/>
                <w:lang w:val="en-US" w:eastAsia="zh-TW"/>
              </w:rPr>
              <w:t>Gateway Module</w:t>
            </w:r>
          </w:p>
        </w:tc>
      </w:tr>
      <w:tr w:rsidR="00A82242" w:rsidRPr="006E5A21" w14:paraId="3991D60B" w14:textId="77777777" w:rsidTr="00ED17F6">
        <w:trPr>
          <w:trHeight w:val="275"/>
        </w:trPr>
        <w:tc>
          <w:tcPr>
            <w:tcW w:w="1551" w:type="dxa"/>
          </w:tcPr>
          <w:p w14:paraId="3F47DFDB" w14:textId="77777777" w:rsidR="00A82242" w:rsidRPr="006E5A21" w:rsidRDefault="00A82242" w:rsidP="00ED17F6">
            <w:pPr>
              <w:rPr>
                <w:rFonts w:ascii="Arial" w:hAnsi="Arial" w:cs="Arial"/>
                <w:lang w:val="en-US" w:eastAsia="zh-TW"/>
              </w:rPr>
            </w:pPr>
            <w:r w:rsidRPr="006E5A21">
              <w:rPr>
                <w:rFonts w:ascii="Arial" w:hAnsi="Arial" w:cs="Arial"/>
                <w:b/>
              </w:rPr>
              <w:t>Autumn 1</w:t>
            </w:r>
          </w:p>
        </w:tc>
        <w:tc>
          <w:tcPr>
            <w:tcW w:w="6101" w:type="dxa"/>
          </w:tcPr>
          <w:p w14:paraId="4363B537" w14:textId="77777777" w:rsidR="00A82242" w:rsidRPr="006E5A21" w:rsidRDefault="00A82242" w:rsidP="00ED17F6">
            <w:pPr>
              <w:spacing w:after="120"/>
              <w:rPr>
                <w:rFonts w:ascii="Arial" w:hAnsi="Arial" w:cs="Arial"/>
                <w:u w:val="single"/>
              </w:rPr>
            </w:pPr>
            <w:r w:rsidRPr="006E5A21">
              <w:rPr>
                <w:rFonts w:ascii="Arial" w:hAnsi="Arial" w:cs="Arial"/>
                <w:u w:val="single"/>
              </w:rPr>
              <w:t>Work Education: Transition</w:t>
            </w:r>
          </w:p>
          <w:p w14:paraId="632BE4F5" w14:textId="77777777" w:rsidR="00A82242" w:rsidRPr="006E5A21" w:rsidRDefault="00A82242" w:rsidP="00ED17F6">
            <w:pPr>
              <w:spacing w:after="120"/>
              <w:rPr>
                <w:rFonts w:ascii="Arial" w:hAnsi="Arial" w:cs="Arial"/>
              </w:rPr>
            </w:pPr>
            <w:r w:rsidRPr="006E5A21">
              <w:rPr>
                <w:rFonts w:ascii="Arial" w:hAnsi="Arial" w:cs="Arial"/>
              </w:rPr>
              <w:t>All students produce a personalised ‘roadmap’ style single page profile. This should take on more of the features of a CV where appropriate.</w:t>
            </w:r>
          </w:p>
        </w:tc>
        <w:tc>
          <w:tcPr>
            <w:tcW w:w="1647" w:type="dxa"/>
          </w:tcPr>
          <w:p w14:paraId="25FB6D03" w14:textId="77777777" w:rsidR="00A82242" w:rsidRPr="006E5A21" w:rsidRDefault="00A82242" w:rsidP="00ED17F6">
            <w:pPr>
              <w:rPr>
                <w:rFonts w:ascii="Arial" w:hAnsi="Arial" w:cs="Arial"/>
                <w:lang w:val="en-US" w:eastAsia="zh-TW"/>
              </w:rPr>
            </w:pPr>
            <w:r w:rsidRPr="006E5A21">
              <w:rPr>
                <w:rFonts w:ascii="Arial" w:hAnsi="Arial" w:cs="Arial"/>
              </w:rPr>
              <w:t>Enrichment activity – Personal Well-Being (C1)</w:t>
            </w:r>
          </w:p>
        </w:tc>
      </w:tr>
      <w:tr w:rsidR="00A82242" w:rsidRPr="006E5A21" w14:paraId="61A03E43" w14:textId="77777777" w:rsidTr="00ED17F6">
        <w:trPr>
          <w:trHeight w:val="275"/>
        </w:trPr>
        <w:tc>
          <w:tcPr>
            <w:tcW w:w="1551" w:type="dxa"/>
          </w:tcPr>
          <w:p w14:paraId="2ACD488D" w14:textId="77777777" w:rsidR="00A82242" w:rsidRPr="006E5A21" w:rsidRDefault="00A82242" w:rsidP="00ED17F6">
            <w:pPr>
              <w:rPr>
                <w:rFonts w:ascii="Arial" w:hAnsi="Arial" w:cs="Arial"/>
                <w:b/>
              </w:rPr>
            </w:pPr>
            <w:r w:rsidRPr="006E5A21">
              <w:rPr>
                <w:rFonts w:ascii="Arial" w:hAnsi="Arial" w:cs="Arial"/>
              </w:rPr>
              <w:t>Mastery Statements</w:t>
            </w:r>
          </w:p>
        </w:tc>
        <w:tc>
          <w:tcPr>
            <w:tcW w:w="7748" w:type="dxa"/>
            <w:gridSpan w:val="2"/>
          </w:tcPr>
          <w:p w14:paraId="206519EC" w14:textId="77777777" w:rsidR="00A82242" w:rsidRPr="006E5A21" w:rsidRDefault="00A82242" w:rsidP="00ED17F6">
            <w:pPr>
              <w:rPr>
                <w:rFonts w:ascii="Arial" w:hAnsi="Arial" w:cs="Arial"/>
              </w:rPr>
            </w:pPr>
            <w:r w:rsidRPr="006E5A21">
              <w:rPr>
                <w:rFonts w:ascii="Arial" w:hAnsi="Arial" w:cs="Arial"/>
              </w:rPr>
              <w:t>I have clear ideas and realistic plans about my short, medium and long-term future; I can write and update a CV; I can complete an application form appropriately and independently; and I can use a wide range of resources to seek college and job information and vacancies.</w:t>
            </w:r>
          </w:p>
        </w:tc>
      </w:tr>
      <w:tr w:rsidR="00A82242" w:rsidRPr="006E5A21" w14:paraId="519CE1F7" w14:textId="77777777" w:rsidTr="00ED17F6">
        <w:trPr>
          <w:trHeight w:val="275"/>
        </w:trPr>
        <w:tc>
          <w:tcPr>
            <w:tcW w:w="1551" w:type="dxa"/>
          </w:tcPr>
          <w:p w14:paraId="5B816DC6" w14:textId="77777777" w:rsidR="00A82242" w:rsidRPr="006E5A21" w:rsidRDefault="00A82242" w:rsidP="00ED17F6">
            <w:pPr>
              <w:rPr>
                <w:rFonts w:ascii="Arial" w:hAnsi="Arial" w:cs="Arial"/>
                <w:lang w:val="en-US" w:eastAsia="zh-TW"/>
              </w:rPr>
            </w:pPr>
            <w:r w:rsidRPr="006E5A21">
              <w:rPr>
                <w:rFonts w:ascii="Arial" w:hAnsi="Arial" w:cs="Arial"/>
                <w:b/>
              </w:rPr>
              <w:t>Autumn 2</w:t>
            </w:r>
          </w:p>
        </w:tc>
        <w:tc>
          <w:tcPr>
            <w:tcW w:w="6101" w:type="dxa"/>
          </w:tcPr>
          <w:p w14:paraId="0F5D322E" w14:textId="77777777" w:rsidR="00A82242" w:rsidRPr="006E5A21" w:rsidRDefault="00A82242" w:rsidP="00ED17F6">
            <w:pPr>
              <w:spacing w:after="120"/>
              <w:rPr>
                <w:rFonts w:ascii="Arial" w:hAnsi="Arial" w:cs="Arial"/>
                <w:u w:val="single"/>
              </w:rPr>
            </w:pPr>
            <w:r w:rsidRPr="006E5A21">
              <w:rPr>
                <w:rFonts w:ascii="Arial" w:hAnsi="Arial" w:cs="Arial"/>
                <w:u w:val="single"/>
              </w:rPr>
              <w:t>Relationships: Friends and Partners</w:t>
            </w:r>
          </w:p>
          <w:p w14:paraId="055ABBBF" w14:textId="77777777" w:rsidR="00A82242" w:rsidRPr="006E5A21" w:rsidRDefault="00A82242" w:rsidP="00ED17F6">
            <w:pPr>
              <w:rPr>
                <w:rFonts w:ascii="Arial" w:hAnsi="Arial" w:cs="Arial"/>
                <w:lang w:val="en-US" w:eastAsia="zh-TW"/>
              </w:rPr>
            </w:pPr>
            <w:r w:rsidRPr="006E5A21">
              <w:rPr>
                <w:rFonts w:ascii="Arial" w:hAnsi="Arial" w:cs="Arial"/>
              </w:rPr>
              <w:t>Relationships and Sex Education: Risk and Peer Pressure; Contraception; Consent; Parenting</w:t>
            </w:r>
          </w:p>
        </w:tc>
        <w:tc>
          <w:tcPr>
            <w:tcW w:w="1647" w:type="dxa"/>
          </w:tcPr>
          <w:p w14:paraId="04E1483C" w14:textId="77777777" w:rsidR="00A82242" w:rsidRPr="006E5A21" w:rsidRDefault="00A82242" w:rsidP="00ED17F6">
            <w:pPr>
              <w:rPr>
                <w:rFonts w:ascii="Arial" w:hAnsi="Arial" w:cs="Arial"/>
                <w:lang w:val="en-US" w:eastAsia="zh-TW"/>
              </w:rPr>
            </w:pPr>
            <w:r w:rsidRPr="006E5A21">
              <w:rPr>
                <w:rFonts w:ascii="Arial" w:hAnsi="Arial" w:cs="Arial"/>
              </w:rPr>
              <w:t>Sex and Relationships (B1)</w:t>
            </w:r>
          </w:p>
        </w:tc>
      </w:tr>
      <w:tr w:rsidR="00A82242" w:rsidRPr="006E5A21" w14:paraId="5342817D" w14:textId="77777777" w:rsidTr="00ED17F6">
        <w:trPr>
          <w:trHeight w:val="275"/>
        </w:trPr>
        <w:tc>
          <w:tcPr>
            <w:tcW w:w="1551" w:type="dxa"/>
          </w:tcPr>
          <w:p w14:paraId="0A95951A" w14:textId="77777777" w:rsidR="00A82242" w:rsidRPr="006E5A21" w:rsidRDefault="00A82242" w:rsidP="00ED17F6">
            <w:pPr>
              <w:rPr>
                <w:rFonts w:ascii="Arial" w:hAnsi="Arial" w:cs="Arial"/>
                <w:b/>
              </w:rPr>
            </w:pPr>
            <w:r w:rsidRPr="006E5A21">
              <w:rPr>
                <w:rFonts w:ascii="Arial" w:hAnsi="Arial" w:cs="Arial"/>
              </w:rPr>
              <w:t>Mastery Statements</w:t>
            </w:r>
          </w:p>
        </w:tc>
        <w:tc>
          <w:tcPr>
            <w:tcW w:w="7748" w:type="dxa"/>
            <w:gridSpan w:val="2"/>
          </w:tcPr>
          <w:p w14:paraId="2785CE27" w14:textId="77777777" w:rsidR="00A82242" w:rsidRPr="006E5A21" w:rsidRDefault="00A82242" w:rsidP="00ED17F6">
            <w:pPr>
              <w:rPr>
                <w:rFonts w:ascii="Arial" w:hAnsi="Arial" w:cs="Arial"/>
              </w:rPr>
            </w:pPr>
            <w:r w:rsidRPr="006E5A21">
              <w:rPr>
                <w:rFonts w:ascii="Arial" w:hAnsi="Arial" w:cs="Arial"/>
              </w:rPr>
              <w:t>If I am in an intimate relationship, I am able to conduct myself appropriately and make safe and informed decisions; I understand issues related to consent and apply this knowledge appropriately; I know about sexual health and contraception; and I can seek appropriate RSE support.</w:t>
            </w:r>
          </w:p>
        </w:tc>
      </w:tr>
      <w:tr w:rsidR="004240AF" w:rsidRPr="006E5A21" w14:paraId="267099FF" w14:textId="77777777" w:rsidTr="00ED17F6">
        <w:trPr>
          <w:trHeight w:val="1059"/>
        </w:trPr>
        <w:tc>
          <w:tcPr>
            <w:tcW w:w="1551" w:type="dxa"/>
          </w:tcPr>
          <w:p w14:paraId="5D9FDB61" w14:textId="77777777" w:rsidR="004240AF" w:rsidRPr="006E5A21" w:rsidRDefault="004240AF" w:rsidP="00ED17F6">
            <w:pPr>
              <w:rPr>
                <w:rFonts w:ascii="Arial" w:hAnsi="Arial" w:cs="Arial"/>
                <w:lang w:val="en-US" w:eastAsia="zh-TW"/>
              </w:rPr>
            </w:pPr>
            <w:r w:rsidRPr="006E5A21">
              <w:rPr>
                <w:rFonts w:ascii="Arial" w:hAnsi="Arial" w:cs="Arial"/>
                <w:b/>
              </w:rPr>
              <w:t>Spring 1</w:t>
            </w:r>
          </w:p>
          <w:p w14:paraId="396E71A7" w14:textId="58B006E8" w:rsidR="004240AF" w:rsidRPr="006E5A21" w:rsidRDefault="004240AF" w:rsidP="00ED17F6">
            <w:pPr>
              <w:rPr>
                <w:rFonts w:ascii="Arial" w:hAnsi="Arial" w:cs="Arial"/>
                <w:lang w:val="en-US" w:eastAsia="zh-TW"/>
              </w:rPr>
            </w:pPr>
            <w:r w:rsidRPr="006E5A21">
              <w:rPr>
                <w:rFonts w:ascii="Arial" w:hAnsi="Arial" w:cs="Arial"/>
              </w:rPr>
              <w:t>Mastery Statements</w:t>
            </w:r>
          </w:p>
        </w:tc>
        <w:tc>
          <w:tcPr>
            <w:tcW w:w="6101" w:type="dxa"/>
          </w:tcPr>
          <w:p w14:paraId="5D0AD3F4" w14:textId="77777777" w:rsidR="004240AF" w:rsidRPr="006E5A21" w:rsidRDefault="004240AF" w:rsidP="00ED17F6">
            <w:pPr>
              <w:spacing w:after="120"/>
              <w:rPr>
                <w:rFonts w:ascii="Arial" w:hAnsi="Arial" w:cs="Arial"/>
                <w:u w:val="single"/>
              </w:rPr>
            </w:pPr>
            <w:r w:rsidRPr="006E5A21">
              <w:rPr>
                <w:rFonts w:ascii="Arial" w:hAnsi="Arial" w:cs="Arial"/>
                <w:u w:val="single"/>
              </w:rPr>
              <w:t>Emotional Health: Resilience and Regulation</w:t>
            </w:r>
          </w:p>
          <w:p w14:paraId="03723201" w14:textId="77777777" w:rsidR="004240AF" w:rsidRPr="006E5A21" w:rsidRDefault="004240AF" w:rsidP="00ED17F6">
            <w:pPr>
              <w:rPr>
                <w:rFonts w:ascii="Arial" w:hAnsi="Arial" w:cs="Arial"/>
                <w:lang w:val="en-US" w:eastAsia="zh-TW"/>
              </w:rPr>
            </w:pPr>
            <w:proofErr w:type="spellStart"/>
            <w:r w:rsidRPr="006E5A21">
              <w:rPr>
                <w:rFonts w:ascii="Arial" w:hAnsi="Arial" w:cs="Arial"/>
              </w:rPr>
              <w:t>Alligned</w:t>
            </w:r>
            <w:proofErr w:type="spellEnd"/>
            <w:r w:rsidRPr="006E5A21">
              <w:rPr>
                <w:rFonts w:ascii="Arial" w:hAnsi="Arial" w:cs="Arial"/>
              </w:rPr>
              <w:t xml:space="preserve"> to whole-school P4A themes</w:t>
            </w:r>
          </w:p>
        </w:tc>
        <w:tc>
          <w:tcPr>
            <w:tcW w:w="1647" w:type="dxa"/>
          </w:tcPr>
          <w:p w14:paraId="4EF4F53A" w14:textId="77777777" w:rsidR="004240AF" w:rsidRPr="006E5A21" w:rsidRDefault="004240AF" w:rsidP="00ED17F6">
            <w:pPr>
              <w:rPr>
                <w:rFonts w:ascii="Arial" w:hAnsi="Arial" w:cs="Arial"/>
                <w:lang w:val="en-US" w:eastAsia="zh-TW"/>
              </w:rPr>
            </w:pPr>
            <w:r w:rsidRPr="006E5A21">
              <w:rPr>
                <w:rFonts w:ascii="Arial" w:hAnsi="Arial" w:cs="Arial"/>
              </w:rPr>
              <w:t>Understanding Feelings and Emotions (D1)</w:t>
            </w:r>
          </w:p>
        </w:tc>
      </w:tr>
      <w:tr w:rsidR="004240AF" w:rsidRPr="006E5A21" w14:paraId="2CA5EFBC" w14:textId="77777777" w:rsidTr="00ED17F6">
        <w:trPr>
          <w:trHeight w:val="626"/>
        </w:trPr>
        <w:tc>
          <w:tcPr>
            <w:tcW w:w="1551" w:type="dxa"/>
          </w:tcPr>
          <w:p w14:paraId="723F704A" w14:textId="77777777" w:rsidR="004240AF" w:rsidRPr="006E5A21" w:rsidRDefault="004240AF" w:rsidP="00ED17F6">
            <w:pPr>
              <w:rPr>
                <w:rFonts w:ascii="Arial" w:hAnsi="Arial" w:cs="Arial"/>
                <w:lang w:val="en-US" w:eastAsia="zh-TW"/>
              </w:rPr>
            </w:pPr>
            <w:r w:rsidRPr="006E5A21">
              <w:rPr>
                <w:rFonts w:ascii="Arial" w:hAnsi="Arial" w:cs="Arial"/>
                <w:b/>
              </w:rPr>
              <w:t>Spring 2</w:t>
            </w:r>
          </w:p>
        </w:tc>
        <w:tc>
          <w:tcPr>
            <w:tcW w:w="6101" w:type="dxa"/>
          </w:tcPr>
          <w:p w14:paraId="06C3BA20" w14:textId="77777777" w:rsidR="004240AF" w:rsidRPr="006E5A21" w:rsidRDefault="004240AF" w:rsidP="00ED17F6">
            <w:pPr>
              <w:spacing w:after="120"/>
              <w:rPr>
                <w:rFonts w:ascii="Arial" w:hAnsi="Arial" w:cs="Arial"/>
                <w:u w:val="single"/>
              </w:rPr>
            </w:pPr>
            <w:r w:rsidRPr="006E5A21">
              <w:rPr>
                <w:rFonts w:ascii="Arial" w:hAnsi="Arial" w:cs="Arial"/>
                <w:u w:val="single"/>
              </w:rPr>
              <w:t>Emotional Health: Resilience and Regulation</w:t>
            </w:r>
          </w:p>
          <w:p w14:paraId="1DC81F31" w14:textId="77777777" w:rsidR="004240AF" w:rsidRPr="006E5A21" w:rsidRDefault="004240AF" w:rsidP="00ED17F6">
            <w:pPr>
              <w:rPr>
                <w:rFonts w:ascii="Arial" w:hAnsi="Arial" w:cs="Arial"/>
                <w:lang w:val="en-US" w:eastAsia="zh-TW"/>
              </w:rPr>
            </w:pPr>
            <w:proofErr w:type="spellStart"/>
            <w:r w:rsidRPr="006E5A21">
              <w:rPr>
                <w:rFonts w:ascii="Arial" w:hAnsi="Arial" w:cs="Arial"/>
              </w:rPr>
              <w:t>Alligned</w:t>
            </w:r>
            <w:proofErr w:type="spellEnd"/>
            <w:r w:rsidRPr="006E5A21">
              <w:rPr>
                <w:rFonts w:ascii="Arial" w:hAnsi="Arial" w:cs="Arial"/>
              </w:rPr>
              <w:t xml:space="preserve"> to whole-school P4A themes</w:t>
            </w:r>
          </w:p>
        </w:tc>
        <w:tc>
          <w:tcPr>
            <w:tcW w:w="1647" w:type="dxa"/>
          </w:tcPr>
          <w:p w14:paraId="21614BCE" w14:textId="77777777" w:rsidR="004240AF" w:rsidRPr="006E5A21" w:rsidRDefault="004240AF" w:rsidP="00ED17F6">
            <w:pPr>
              <w:rPr>
                <w:rFonts w:ascii="Arial" w:hAnsi="Arial" w:cs="Arial"/>
                <w:lang w:val="en-US" w:eastAsia="zh-TW"/>
              </w:rPr>
            </w:pPr>
            <w:r w:rsidRPr="006E5A21">
              <w:rPr>
                <w:rFonts w:ascii="Arial" w:hAnsi="Arial" w:cs="Arial"/>
              </w:rPr>
              <w:t>Understanding Body Image</w:t>
            </w:r>
          </w:p>
        </w:tc>
      </w:tr>
      <w:tr w:rsidR="00A82242" w:rsidRPr="006E5A21" w14:paraId="521A73EE" w14:textId="77777777" w:rsidTr="00ED17F6">
        <w:trPr>
          <w:trHeight w:val="275"/>
        </w:trPr>
        <w:tc>
          <w:tcPr>
            <w:tcW w:w="1551" w:type="dxa"/>
          </w:tcPr>
          <w:p w14:paraId="2003D0C5" w14:textId="77777777" w:rsidR="00A82242" w:rsidRPr="006E5A21" w:rsidRDefault="00A82242" w:rsidP="00ED17F6">
            <w:pPr>
              <w:rPr>
                <w:rFonts w:ascii="Arial" w:hAnsi="Arial" w:cs="Arial"/>
                <w:lang w:val="en-US" w:eastAsia="zh-TW"/>
              </w:rPr>
            </w:pPr>
            <w:r w:rsidRPr="006E5A21">
              <w:rPr>
                <w:rFonts w:ascii="Arial" w:hAnsi="Arial" w:cs="Arial"/>
                <w:b/>
              </w:rPr>
              <w:t>Summer 1</w:t>
            </w:r>
          </w:p>
        </w:tc>
        <w:tc>
          <w:tcPr>
            <w:tcW w:w="6101" w:type="dxa"/>
            <w:vMerge w:val="restart"/>
          </w:tcPr>
          <w:p w14:paraId="4D6CE1D8" w14:textId="77777777" w:rsidR="00A82242" w:rsidRPr="006E5A21" w:rsidRDefault="00A82242" w:rsidP="00ED17F6">
            <w:pPr>
              <w:spacing w:after="120"/>
              <w:rPr>
                <w:rFonts w:ascii="Arial" w:hAnsi="Arial" w:cs="Arial"/>
                <w:u w:val="single"/>
              </w:rPr>
            </w:pPr>
            <w:r w:rsidRPr="006E5A21">
              <w:rPr>
                <w:rFonts w:ascii="Arial" w:hAnsi="Arial" w:cs="Arial"/>
                <w:u w:val="single"/>
              </w:rPr>
              <w:t>Body Health: Inner</w:t>
            </w:r>
          </w:p>
          <w:p w14:paraId="6520F1DC" w14:textId="77777777" w:rsidR="00A82242" w:rsidRPr="006E5A21" w:rsidRDefault="00A82242" w:rsidP="00ED17F6">
            <w:pPr>
              <w:spacing w:after="120"/>
              <w:rPr>
                <w:rFonts w:ascii="Arial" w:hAnsi="Arial" w:cs="Arial"/>
              </w:rPr>
            </w:pPr>
            <w:r w:rsidRPr="006E5A21">
              <w:rPr>
                <w:rFonts w:ascii="Arial" w:hAnsi="Arial" w:cs="Arial"/>
              </w:rPr>
              <w:t>Drugs Education: Tobacco; Alcohol; Medication; Controlled Substances</w:t>
            </w:r>
          </w:p>
        </w:tc>
        <w:tc>
          <w:tcPr>
            <w:tcW w:w="1647" w:type="dxa"/>
            <w:vMerge w:val="restart"/>
          </w:tcPr>
          <w:p w14:paraId="3BEB6F52" w14:textId="77777777" w:rsidR="00A82242" w:rsidRPr="006E5A21" w:rsidRDefault="00A82242" w:rsidP="00ED17F6">
            <w:pPr>
              <w:rPr>
                <w:rFonts w:ascii="Arial" w:hAnsi="Arial" w:cs="Arial"/>
                <w:lang w:val="en-US" w:eastAsia="zh-TW"/>
              </w:rPr>
            </w:pPr>
            <w:r w:rsidRPr="006E5A21">
              <w:rPr>
                <w:rFonts w:ascii="Arial" w:hAnsi="Arial" w:cs="Arial"/>
              </w:rPr>
              <w:t>Healthy Lifestyles (B1)</w:t>
            </w:r>
          </w:p>
        </w:tc>
      </w:tr>
      <w:tr w:rsidR="00A82242" w:rsidRPr="006E5A21" w14:paraId="1BABA5DC" w14:textId="77777777" w:rsidTr="00ED17F6">
        <w:trPr>
          <w:trHeight w:val="259"/>
        </w:trPr>
        <w:tc>
          <w:tcPr>
            <w:tcW w:w="1551" w:type="dxa"/>
          </w:tcPr>
          <w:p w14:paraId="5BDE54D1" w14:textId="77777777" w:rsidR="00A82242" w:rsidRPr="006E5A21" w:rsidRDefault="00A82242" w:rsidP="00ED17F6">
            <w:pPr>
              <w:rPr>
                <w:rFonts w:ascii="Arial" w:hAnsi="Arial" w:cs="Arial"/>
                <w:lang w:val="en-US" w:eastAsia="zh-TW"/>
              </w:rPr>
            </w:pPr>
            <w:r w:rsidRPr="006E5A21">
              <w:rPr>
                <w:rFonts w:ascii="Arial" w:hAnsi="Arial" w:cs="Arial"/>
                <w:b/>
              </w:rPr>
              <w:t>Summer 2</w:t>
            </w:r>
          </w:p>
        </w:tc>
        <w:tc>
          <w:tcPr>
            <w:tcW w:w="6101" w:type="dxa"/>
            <w:vMerge/>
          </w:tcPr>
          <w:p w14:paraId="7B68AA38" w14:textId="77777777" w:rsidR="00A82242" w:rsidRPr="006E5A21" w:rsidRDefault="00A82242" w:rsidP="00ED17F6">
            <w:pPr>
              <w:spacing w:after="120"/>
              <w:rPr>
                <w:rFonts w:ascii="Arial" w:hAnsi="Arial" w:cs="Arial"/>
              </w:rPr>
            </w:pPr>
          </w:p>
        </w:tc>
        <w:tc>
          <w:tcPr>
            <w:tcW w:w="1647" w:type="dxa"/>
            <w:vMerge/>
          </w:tcPr>
          <w:p w14:paraId="79570D71" w14:textId="77777777" w:rsidR="00A82242" w:rsidRPr="006E5A21" w:rsidRDefault="00A82242" w:rsidP="00ED17F6">
            <w:pPr>
              <w:rPr>
                <w:rFonts w:ascii="Arial" w:hAnsi="Arial" w:cs="Arial"/>
                <w:lang w:val="en-US" w:eastAsia="zh-TW"/>
              </w:rPr>
            </w:pPr>
          </w:p>
        </w:tc>
      </w:tr>
      <w:tr w:rsidR="00A82242" w:rsidRPr="006E5A21" w14:paraId="3A49B046" w14:textId="77777777" w:rsidTr="00ED17F6">
        <w:trPr>
          <w:trHeight w:val="259"/>
        </w:trPr>
        <w:tc>
          <w:tcPr>
            <w:tcW w:w="1551" w:type="dxa"/>
          </w:tcPr>
          <w:p w14:paraId="23069B80" w14:textId="77777777" w:rsidR="00A82242" w:rsidRPr="006E5A21" w:rsidRDefault="00A82242" w:rsidP="00ED17F6">
            <w:pPr>
              <w:rPr>
                <w:rFonts w:ascii="Arial" w:hAnsi="Arial" w:cs="Arial"/>
                <w:b/>
              </w:rPr>
            </w:pPr>
            <w:r w:rsidRPr="006E5A21">
              <w:rPr>
                <w:rFonts w:ascii="Arial" w:hAnsi="Arial" w:cs="Arial"/>
              </w:rPr>
              <w:t>Mastery Statements</w:t>
            </w:r>
          </w:p>
        </w:tc>
        <w:tc>
          <w:tcPr>
            <w:tcW w:w="7748" w:type="dxa"/>
            <w:gridSpan w:val="2"/>
          </w:tcPr>
          <w:p w14:paraId="4F884847" w14:textId="77777777" w:rsidR="00A82242" w:rsidRPr="006E5A21" w:rsidRDefault="00A82242" w:rsidP="00ED17F6">
            <w:pPr>
              <w:rPr>
                <w:rFonts w:ascii="Arial" w:hAnsi="Arial" w:cs="Arial"/>
                <w:lang w:val="en-US" w:eastAsia="zh-TW"/>
              </w:rPr>
            </w:pPr>
            <w:r w:rsidRPr="006E5A21">
              <w:rPr>
                <w:rFonts w:ascii="Arial" w:hAnsi="Arial" w:cs="Arial"/>
              </w:rPr>
              <w:t>I can make informed decisions about recreational and medicinal drug use; I understand the law on legal, illegal and controlled substances; I know how to access appropriate drugs information and support</w:t>
            </w:r>
          </w:p>
        </w:tc>
      </w:tr>
    </w:tbl>
    <w:p w14:paraId="6734EC8F" w14:textId="74641684" w:rsidR="007B465B" w:rsidRDefault="007B465B" w:rsidP="00BD36AF">
      <w:pPr>
        <w:rPr>
          <w:lang w:val="en-US" w:eastAsia="zh-TW"/>
        </w:rPr>
      </w:pPr>
    </w:p>
    <w:p w14:paraId="5DC1EEAF" w14:textId="77777777" w:rsidR="00BC35BD" w:rsidRPr="00BC35BD" w:rsidRDefault="00BC35BD" w:rsidP="00BC35BD">
      <w:pPr>
        <w:rPr>
          <w:lang w:val="en-US" w:eastAsia="zh-TW"/>
        </w:rPr>
      </w:pPr>
    </w:p>
    <w:p w14:paraId="09B97639" w14:textId="77777777" w:rsidR="00D36F9B" w:rsidRPr="00D36F9B" w:rsidRDefault="00D36F9B" w:rsidP="00D36F9B">
      <w:pPr>
        <w:pStyle w:val="ListParagraph"/>
        <w:rPr>
          <w:rFonts w:ascii="Arial" w:hAnsi="Arial" w:cs="Arial"/>
          <w:lang w:eastAsia="en-GB"/>
        </w:rPr>
      </w:pPr>
    </w:p>
    <w:p w14:paraId="4BDA49C2" w14:textId="77777777" w:rsidR="009B0577" w:rsidRPr="00565AEF" w:rsidRDefault="009B0577" w:rsidP="002F1A51">
      <w:pPr>
        <w:rPr>
          <w:rFonts w:ascii="Arial" w:hAnsi="Arial" w:cs="Arial"/>
          <w:lang w:eastAsia="en-GB"/>
        </w:rPr>
      </w:pPr>
    </w:p>
    <w:p w14:paraId="0B5E611A" w14:textId="642D99DE" w:rsidR="00F436C4" w:rsidRDefault="00F436C4" w:rsidP="009863CB">
      <w:pPr>
        <w:pStyle w:val="Heading1"/>
        <w:spacing w:before="0" w:after="120" w:line="240" w:lineRule="auto"/>
        <w:jc w:val="right"/>
        <w:rPr>
          <w:rFonts w:ascii="Arial" w:hAnsi="Arial" w:cs="Arial"/>
          <w:color w:val="FF6600"/>
          <w:sz w:val="72"/>
          <w:szCs w:val="72"/>
          <w:lang w:val="en-US" w:eastAsia="zh-TW"/>
        </w:rPr>
      </w:pPr>
    </w:p>
    <w:p w14:paraId="4474BF8D" w14:textId="77777777" w:rsidR="00F436C4" w:rsidRPr="00F436C4" w:rsidRDefault="00F436C4" w:rsidP="00F436C4">
      <w:pPr>
        <w:rPr>
          <w:lang w:val="en-US" w:eastAsia="zh-TW"/>
        </w:rPr>
      </w:pPr>
    </w:p>
    <w:p w14:paraId="6024BDFF" w14:textId="6F903C18" w:rsidR="009863CB" w:rsidRPr="00DF09B6" w:rsidRDefault="009863CB" w:rsidP="009863CB">
      <w:pPr>
        <w:pStyle w:val="Heading1"/>
        <w:spacing w:before="0" w:after="120" w:line="240" w:lineRule="auto"/>
        <w:jc w:val="right"/>
        <w:rPr>
          <w:rFonts w:ascii="Arial" w:hAnsi="Arial" w:cs="Arial"/>
          <w:color w:val="FF6600"/>
          <w:sz w:val="72"/>
          <w:szCs w:val="72"/>
          <w:lang w:val="en-US" w:eastAsia="zh-TW"/>
        </w:rPr>
      </w:pPr>
      <w:r w:rsidRPr="00DF09B6">
        <w:rPr>
          <w:rFonts w:ascii="Arial" w:hAnsi="Arial" w:cs="Arial"/>
          <w:color w:val="FF6600"/>
          <w:sz w:val="72"/>
          <w:szCs w:val="72"/>
          <w:lang w:val="en-US" w:eastAsia="zh-TW"/>
        </w:rPr>
        <w:lastRenderedPageBreak/>
        <w:t xml:space="preserve">Part </w:t>
      </w:r>
      <w:r w:rsidR="00025A0A">
        <w:rPr>
          <w:rFonts w:ascii="Arial" w:hAnsi="Arial" w:cs="Arial"/>
          <w:color w:val="FF6600"/>
          <w:sz w:val="72"/>
          <w:szCs w:val="72"/>
          <w:lang w:val="en-US" w:eastAsia="zh-TW"/>
        </w:rPr>
        <w:t>6</w:t>
      </w:r>
      <w:r w:rsidRPr="00DF09B6">
        <w:rPr>
          <w:rFonts w:ascii="Arial" w:hAnsi="Arial" w:cs="Arial"/>
          <w:color w:val="FF6600"/>
          <w:sz w:val="72"/>
          <w:szCs w:val="72"/>
          <w:lang w:val="en-US" w:eastAsia="zh-TW"/>
        </w:rPr>
        <w:t xml:space="preserve">: </w:t>
      </w:r>
    </w:p>
    <w:p w14:paraId="4D85E859" w14:textId="754D29B2" w:rsidR="00C51A3D" w:rsidRPr="00C51A3D" w:rsidRDefault="00BC35BD" w:rsidP="00C51A3D">
      <w:pPr>
        <w:pStyle w:val="Heading1"/>
        <w:spacing w:before="0" w:after="120" w:line="240" w:lineRule="auto"/>
        <w:jc w:val="right"/>
        <w:rPr>
          <w:rFonts w:ascii="Arial" w:hAnsi="Arial" w:cs="Arial"/>
          <w:color w:val="FF6600"/>
          <w:sz w:val="72"/>
          <w:szCs w:val="72"/>
          <w:lang w:val="en-US" w:eastAsia="zh-TW"/>
        </w:rPr>
      </w:pPr>
      <w:r>
        <w:rPr>
          <w:rFonts w:ascii="Arial" w:hAnsi="Arial" w:cs="Arial"/>
          <w:color w:val="FF6600"/>
          <w:sz w:val="72"/>
          <w:szCs w:val="72"/>
          <w:lang w:val="en-US" w:eastAsia="zh-TW"/>
        </w:rPr>
        <w:t xml:space="preserve">The </w:t>
      </w:r>
      <w:r w:rsidR="009863CB" w:rsidRPr="00DF09B6">
        <w:rPr>
          <w:rFonts w:ascii="Arial" w:hAnsi="Arial" w:cs="Arial"/>
          <w:color w:val="FF6600"/>
          <w:sz w:val="72"/>
          <w:szCs w:val="72"/>
          <w:lang w:val="en-US" w:eastAsia="zh-TW"/>
        </w:rPr>
        <w:t>Career</w:t>
      </w:r>
      <w:r>
        <w:rPr>
          <w:rFonts w:ascii="Arial" w:hAnsi="Arial" w:cs="Arial"/>
          <w:color w:val="FF6600"/>
          <w:sz w:val="72"/>
          <w:szCs w:val="72"/>
          <w:lang w:val="en-US" w:eastAsia="zh-TW"/>
        </w:rPr>
        <w:t>s</w:t>
      </w:r>
      <w:r w:rsidR="009863CB" w:rsidRPr="00DF09B6">
        <w:rPr>
          <w:rFonts w:ascii="Arial" w:hAnsi="Arial" w:cs="Arial"/>
          <w:color w:val="FF6600"/>
          <w:sz w:val="72"/>
          <w:szCs w:val="72"/>
          <w:lang w:val="en-US" w:eastAsia="zh-TW"/>
        </w:rPr>
        <w:t xml:space="preserve"> </w:t>
      </w:r>
      <w:proofErr w:type="spellStart"/>
      <w:r>
        <w:rPr>
          <w:rFonts w:ascii="Arial" w:hAnsi="Arial" w:cs="Arial"/>
          <w:color w:val="FF6600"/>
          <w:sz w:val="72"/>
          <w:szCs w:val="72"/>
          <w:lang w:val="en-US" w:eastAsia="zh-TW"/>
        </w:rPr>
        <w:t>Programme</w:t>
      </w:r>
      <w:proofErr w:type="spellEnd"/>
    </w:p>
    <w:p w14:paraId="31B408B6" w14:textId="77777777" w:rsidR="00BC35BD" w:rsidRDefault="00BC35BD" w:rsidP="009863CB">
      <w:pPr>
        <w:autoSpaceDE w:val="0"/>
        <w:autoSpaceDN w:val="0"/>
        <w:adjustRightInd w:val="0"/>
        <w:spacing w:after="120" w:line="240" w:lineRule="auto"/>
        <w:rPr>
          <w:rFonts w:ascii="Arial" w:hAnsi="Arial" w:cs="Arial"/>
          <w:b/>
          <w:color w:val="FF6800"/>
          <w:sz w:val="28"/>
          <w:szCs w:val="28"/>
          <w:highlight w:val="lightGray"/>
        </w:rPr>
      </w:pPr>
    </w:p>
    <w:p w14:paraId="04C6B0E1" w14:textId="25E05751" w:rsidR="009863CB" w:rsidRPr="00DF09B6" w:rsidRDefault="00091D2A" w:rsidP="009863CB">
      <w:pPr>
        <w:autoSpaceDE w:val="0"/>
        <w:autoSpaceDN w:val="0"/>
        <w:adjustRightInd w:val="0"/>
        <w:spacing w:after="120" w:line="240" w:lineRule="auto"/>
        <w:rPr>
          <w:rFonts w:ascii="Arial" w:hAnsi="Arial" w:cs="Arial"/>
          <w:b/>
          <w:color w:val="FF6800"/>
          <w:sz w:val="28"/>
          <w:szCs w:val="28"/>
        </w:rPr>
      </w:pPr>
      <w:bookmarkStart w:id="7" w:name="_Hlk522803895"/>
      <w:r>
        <w:rPr>
          <w:rFonts w:ascii="Arial" w:hAnsi="Arial" w:cs="Arial"/>
          <w:b/>
          <w:color w:val="FF6800"/>
          <w:sz w:val="28"/>
          <w:szCs w:val="28"/>
          <w:highlight w:val="lightGray"/>
        </w:rPr>
        <w:t xml:space="preserve">Gatsby Benchmark 1: </w:t>
      </w:r>
      <w:r w:rsidR="009863CB" w:rsidRPr="00DF09B6">
        <w:rPr>
          <w:rFonts w:ascii="Arial" w:hAnsi="Arial" w:cs="Arial"/>
          <w:b/>
          <w:color w:val="FF6800"/>
          <w:sz w:val="28"/>
          <w:szCs w:val="28"/>
          <w:highlight w:val="lightGray"/>
        </w:rPr>
        <w:t>A stable careers programme</w:t>
      </w:r>
    </w:p>
    <w:bookmarkEnd w:id="7"/>
    <w:p w14:paraId="557C651B" w14:textId="20630DDC"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 xml:space="preserve">Taught and assessed on the curriculum using </w:t>
      </w:r>
      <w:r w:rsidR="00C316BC">
        <w:rPr>
          <w:rFonts w:ascii="Arial" w:hAnsi="Arial" w:cs="Arial"/>
          <w:sz w:val="24"/>
          <w:szCs w:val="24"/>
        </w:rPr>
        <w:t xml:space="preserve">the </w:t>
      </w:r>
      <w:r w:rsidRPr="00DF09B6">
        <w:rPr>
          <w:rFonts w:ascii="Arial" w:hAnsi="Arial" w:cs="Arial"/>
          <w:sz w:val="24"/>
          <w:szCs w:val="24"/>
        </w:rPr>
        <w:t>BEWISER assessment tool under Work Education.</w:t>
      </w:r>
    </w:p>
    <w:p w14:paraId="203F8D95" w14:textId="4809738D"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The Mastery Statements for Work Education on the BEWISER Assessment Tool describe the main elements of the careers programme. Using these mastery statements, the careers programme aims to ensure students have the knowledge</w:t>
      </w:r>
      <w:r w:rsidR="00D82388">
        <w:rPr>
          <w:rFonts w:ascii="Arial" w:hAnsi="Arial" w:cs="Arial"/>
          <w:sz w:val="24"/>
          <w:szCs w:val="24"/>
        </w:rPr>
        <w:t xml:space="preserve"> and understanding</w:t>
      </w:r>
      <w:r w:rsidRPr="00DF09B6">
        <w:rPr>
          <w:rFonts w:ascii="Arial" w:hAnsi="Arial" w:cs="Arial"/>
          <w:sz w:val="24"/>
          <w:szCs w:val="24"/>
        </w:rPr>
        <w:t xml:space="preserve">, </w:t>
      </w:r>
      <w:r w:rsidR="00D82388">
        <w:rPr>
          <w:rFonts w:ascii="Arial" w:hAnsi="Arial" w:cs="Arial"/>
          <w:sz w:val="24"/>
          <w:szCs w:val="24"/>
        </w:rPr>
        <w:t xml:space="preserve">personal and social </w:t>
      </w:r>
      <w:r w:rsidRPr="00DF09B6">
        <w:rPr>
          <w:rFonts w:ascii="Arial" w:hAnsi="Arial" w:cs="Arial"/>
          <w:sz w:val="24"/>
          <w:szCs w:val="24"/>
        </w:rPr>
        <w:t xml:space="preserve">skills, </w:t>
      </w:r>
      <w:r w:rsidR="00D82388">
        <w:rPr>
          <w:rFonts w:ascii="Arial" w:hAnsi="Arial" w:cs="Arial"/>
          <w:sz w:val="24"/>
          <w:szCs w:val="24"/>
        </w:rPr>
        <w:t>attitudes</w:t>
      </w:r>
      <w:r w:rsidRPr="00DF09B6">
        <w:rPr>
          <w:rFonts w:ascii="Arial" w:hAnsi="Arial" w:cs="Arial"/>
          <w:sz w:val="24"/>
          <w:szCs w:val="24"/>
        </w:rPr>
        <w:t xml:space="preserve"> and </w:t>
      </w:r>
      <w:r w:rsidR="00D82388">
        <w:rPr>
          <w:rFonts w:ascii="Arial" w:hAnsi="Arial" w:cs="Arial"/>
          <w:sz w:val="24"/>
          <w:szCs w:val="24"/>
        </w:rPr>
        <w:t>values</w:t>
      </w:r>
      <w:r w:rsidRPr="00DF09B6">
        <w:rPr>
          <w:rFonts w:ascii="Arial" w:hAnsi="Arial" w:cs="Arial"/>
          <w:sz w:val="24"/>
          <w:szCs w:val="24"/>
        </w:rPr>
        <w:t xml:space="preserve"> to:</w:t>
      </w:r>
    </w:p>
    <w:p w14:paraId="41275FA0"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 xml:space="preserve">Know, through experience, about a wide range of work sector settings related to curriculum subjects; </w:t>
      </w:r>
    </w:p>
    <w:p w14:paraId="1E8C5671"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 xml:space="preserve">Demonstrate employability through meaningful work experience; </w:t>
      </w:r>
    </w:p>
    <w:p w14:paraId="08DCF450"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 xml:space="preserve">Have clear ideas and realistic plans about the short, medium and long-term future; </w:t>
      </w:r>
    </w:p>
    <w:p w14:paraId="1F954A93"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Write and update a CV;</w:t>
      </w:r>
    </w:p>
    <w:p w14:paraId="3D5AB501"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Complete an application form appropriately and independently;</w:t>
      </w:r>
    </w:p>
    <w:p w14:paraId="5BDECBC4"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Use a wide range of resources to seek college and job information and vacancies;</w:t>
      </w:r>
    </w:p>
    <w:p w14:paraId="0D3C0755"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 xml:space="preserve">Have the employability skills to be a realistic candidate for employment; </w:t>
      </w:r>
    </w:p>
    <w:p w14:paraId="52F1F549"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 xml:space="preserve">Have good attendance at school or at work; </w:t>
      </w:r>
    </w:p>
    <w:p w14:paraId="275BCE35"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 xml:space="preserve">Arrive to a range of activities and events with clothing and equipment that is suitable; </w:t>
      </w:r>
    </w:p>
    <w:p w14:paraId="0802952F"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Be able to make plans to arrive on time and well-prepared for work and learning;</w:t>
      </w:r>
    </w:p>
    <w:p w14:paraId="6621DBF4"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Take part in a range of activities with employers and employees enthusiastically within every subject area;</w:t>
      </w:r>
    </w:p>
    <w:p w14:paraId="3BFFFC1A" w14:textId="77777777" w:rsidR="009863CB" w:rsidRPr="00DF09B6" w:rsidRDefault="009863CB" w:rsidP="00153412">
      <w:pPr>
        <w:pStyle w:val="ListParagraph"/>
        <w:numPr>
          <w:ilvl w:val="0"/>
          <w:numId w:val="28"/>
        </w:numPr>
        <w:autoSpaceDE w:val="0"/>
        <w:autoSpaceDN w:val="0"/>
        <w:adjustRightInd w:val="0"/>
        <w:spacing w:after="120" w:line="240" w:lineRule="auto"/>
        <w:contextualSpacing w:val="0"/>
        <w:rPr>
          <w:rFonts w:ascii="Arial" w:hAnsi="Arial" w:cs="Arial"/>
          <w:sz w:val="24"/>
          <w:szCs w:val="24"/>
        </w:rPr>
      </w:pPr>
      <w:r w:rsidRPr="00DF09B6">
        <w:rPr>
          <w:rFonts w:ascii="Arial" w:hAnsi="Arial" w:cs="Arial"/>
          <w:sz w:val="24"/>
          <w:szCs w:val="24"/>
        </w:rPr>
        <w:t>Understand how business works and contribute to successful creative and collaborative enterprise projects within all subject areas.</w:t>
      </w:r>
    </w:p>
    <w:p w14:paraId="667750D4" w14:textId="77777777"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 xml:space="preserve">The Careers Programme is delivered from Year 7 through to Year 14. It is planned by the Careers Leader, Rob Cooper. Schemes of Work contributing to externally assessed qualifications are planned by Chris Hoult. </w:t>
      </w:r>
    </w:p>
    <w:p w14:paraId="0A64B7A0" w14:textId="77777777"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The careers programme is shared with all teachers. All teachers are subject to internal monitoring systems including book checks and observations to ensure that all areas of the programme are delivered.</w:t>
      </w:r>
    </w:p>
    <w:p w14:paraId="54E52A19" w14:textId="77777777"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lastRenderedPageBreak/>
        <w:t>At the start of each academic year, all students create a variety of plans and roadmaps to represent their short, medium and long-term plans. These plans will be presented formally as CVs, and visually. The visual representations will be introduced at their Annual review and included in students’ Education, Health and Care Plans in Section A. This scheme of work will last for the first half-term.</w:t>
      </w:r>
    </w:p>
    <w:p w14:paraId="768CEB07" w14:textId="77777777"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Students will be taught how to use a variety of online and paper-based resources to inform their planning and as they progress through the year groups, these plans will become more realistic, more detailed and more specific to their transition pathways.</w:t>
      </w:r>
    </w:p>
    <w:p w14:paraId="1721659B" w14:textId="77777777"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From September 2018, all teachers will assess Careers education as part of their subject assessment. All teachers will be assessing against the following 3 Mastery Statements:</w:t>
      </w:r>
    </w:p>
    <w:p w14:paraId="77439ABC" w14:textId="77777777" w:rsidR="009863CB" w:rsidRPr="00DF09B6" w:rsidRDefault="009863CB" w:rsidP="00153412">
      <w:pPr>
        <w:pStyle w:val="ListParagraph"/>
        <w:numPr>
          <w:ilvl w:val="0"/>
          <w:numId w:val="29"/>
        </w:numPr>
        <w:spacing w:after="120" w:line="240" w:lineRule="auto"/>
        <w:contextualSpacing w:val="0"/>
        <w:rPr>
          <w:rFonts w:ascii="Arial" w:hAnsi="Arial" w:cs="Arial"/>
          <w:sz w:val="24"/>
          <w:szCs w:val="24"/>
          <w:lang w:eastAsia="en-GB"/>
        </w:rPr>
      </w:pPr>
      <w:r w:rsidRPr="00DF09B6">
        <w:rPr>
          <w:rFonts w:ascii="Arial" w:hAnsi="Arial" w:cs="Arial"/>
          <w:sz w:val="24"/>
          <w:szCs w:val="24"/>
        </w:rPr>
        <w:t>I know, through experience, about a wide range of work sector settings related to curriculum subjects;</w:t>
      </w:r>
    </w:p>
    <w:p w14:paraId="77941DAC" w14:textId="77777777" w:rsidR="009863CB" w:rsidRPr="00DF09B6" w:rsidRDefault="009863CB" w:rsidP="00153412">
      <w:pPr>
        <w:pStyle w:val="ListParagraph"/>
        <w:numPr>
          <w:ilvl w:val="0"/>
          <w:numId w:val="29"/>
        </w:numPr>
        <w:spacing w:after="120" w:line="240" w:lineRule="auto"/>
        <w:contextualSpacing w:val="0"/>
        <w:rPr>
          <w:rFonts w:ascii="Arial" w:hAnsi="Arial" w:cs="Arial"/>
          <w:sz w:val="24"/>
          <w:szCs w:val="24"/>
          <w:lang w:eastAsia="en-GB"/>
        </w:rPr>
      </w:pPr>
      <w:r w:rsidRPr="00DF09B6">
        <w:rPr>
          <w:rFonts w:ascii="Arial" w:hAnsi="Arial" w:cs="Arial"/>
          <w:sz w:val="24"/>
          <w:szCs w:val="24"/>
        </w:rPr>
        <w:t>I can take part in a range of activities with employers and employees enthusiastically within this subject area;</w:t>
      </w:r>
    </w:p>
    <w:p w14:paraId="08434799" w14:textId="77777777" w:rsidR="009863CB" w:rsidRPr="00DF09B6" w:rsidRDefault="009863CB" w:rsidP="00153412">
      <w:pPr>
        <w:pStyle w:val="ListParagraph"/>
        <w:numPr>
          <w:ilvl w:val="0"/>
          <w:numId w:val="29"/>
        </w:numPr>
        <w:spacing w:after="120" w:line="240" w:lineRule="auto"/>
        <w:contextualSpacing w:val="0"/>
        <w:rPr>
          <w:rFonts w:ascii="Arial" w:hAnsi="Arial" w:cs="Arial"/>
          <w:sz w:val="24"/>
          <w:szCs w:val="24"/>
          <w:lang w:eastAsia="en-GB"/>
        </w:rPr>
      </w:pPr>
      <w:r w:rsidRPr="00DF09B6">
        <w:rPr>
          <w:rFonts w:ascii="Arial" w:hAnsi="Arial" w:cs="Arial"/>
          <w:sz w:val="24"/>
          <w:szCs w:val="24"/>
        </w:rPr>
        <w:t>I understand how business works and can contribute to successful creative and collaborative enterprise projects within this subject area.</w:t>
      </w:r>
    </w:p>
    <w:p w14:paraId="181E72A7" w14:textId="77777777" w:rsidR="009863CB" w:rsidRPr="00DF09B6" w:rsidRDefault="009863CB" w:rsidP="009863CB">
      <w:pPr>
        <w:spacing w:after="120" w:line="240" w:lineRule="auto"/>
        <w:rPr>
          <w:rFonts w:ascii="Arial" w:hAnsi="Arial" w:cs="Arial"/>
          <w:sz w:val="24"/>
          <w:szCs w:val="24"/>
          <w:lang w:eastAsia="en-GB"/>
        </w:rPr>
      </w:pPr>
      <w:r w:rsidRPr="00DF09B6">
        <w:rPr>
          <w:rFonts w:ascii="Arial" w:hAnsi="Arial" w:cs="Arial"/>
          <w:sz w:val="24"/>
          <w:szCs w:val="24"/>
          <w:lang w:eastAsia="en-GB"/>
        </w:rPr>
        <w:t>The assessment of progress towards these statements mean that all teachers in every subject will be required to write into their schemes of work how they will deliver these aspects of the careers programme. This will ensure that every student will have at least one experience of work by the end of year 11.</w:t>
      </w:r>
    </w:p>
    <w:p w14:paraId="632141BD" w14:textId="77777777" w:rsidR="009863CB" w:rsidRPr="00DF09B6" w:rsidRDefault="009863CB" w:rsidP="009863CB">
      <w:pPr>
        <w:spacing w:after="120"/>
        <w:rPr>
          <w:rFonts w:ascii="Arial" w:hAnsi="Arial" w:cs="Arial"/>
          <w:sz w:val="24"/>
          <w:szCs w:val="24"/>
        </w:rPr>
      </w:pPr>
      <w:r w:rsidRPr="00DF09B6">
        <w:rPr>
          <w:rFonts w:ascii="Arial" w:hAnsi="Arial" w:cs="Arial"/>
          <w:sz w:val="24"/>
          <w:szCs w:val="24"/>
          <w:lang w:eastAsia="en-GB"/>
        </w:rPr>
        <w:t xml:space="preserve">Tutor teams also have a role to play in delivering the careers programme. Tutors will deliver planned preparation units for students going out on work experience. They will also deliver planned reviews of these work placements. The personalised nature of these work placements </w:t>
      </w:r>
      <w:proofErr w:type="gramStart"/>
      <w:r w:rsidRPr="00DF09B6">
        <w:rPr>
          <w:rFonts w:ascii="Arial" w:hAnsi="Arial" w:cs="Arial"/>
          <w:sz w:val="24"/>
          <w:szCs w:val="24"/>
          <w:lang w:eastAsia="en-GB"/>
        </w:rPr>
        <w:t>mean</w:t>
      </w:r>
      <w:proofErr w:type="gramEnd"/>
      <w:r w:rsidRPr="00DF09B6">
        <w:rPr>
          <w:rFonts w:ascii="Arial" w:hAnsi="Arial" w:cs="Arial"/>
          <w:sz w:val="24"/>
          <w:szCs w:val="24"/>
          <w:lang w:eastAsia="en-GB"/>
        </w:rPr>
        <w:t xml:space="preserve"> that planning for and reviewing work experience may take place at any time of the year.</w:t>
      </w:r>
      <w:r w:rsidRPr="00DF09B6">
        <w:rPr>
          <w:rFonts w:ascii="Arial" w:hAnsi="Arial" w:cs="Arial"/>
          <w:sz w:val="24"/>
          <w:szCs w:val="24"/>
        </w:rPr>
        <w:t xml:space="preserve"> All students will have at least one work experience placement during Key Stage 5. The length and nature of this work experience will be dictated by each students’ Special Education and Transition needs.</w:t>
      </w:r>
    </w:p>
    <w:p w14:paraId="0DE3DE08" w14:textId="77777777" w:rsidR="009863CB" w:rsidRPr="00DF09B6" w:rsidRDefault="009863CB" w:rsidP="009863CB">
      <w:pPr>
        <w:spacing w:after="120" w:line="240" w:lineRule="auto"/>
        <w:rPr>
          <w:rFonts w:ascii="Arial" w:hAnsi="Arial" w:cs="Arial"/>
          <w:sz w:val="24"/>
          <w:szCs w:val="24"/>
          <w:lang w:eastAsia="en-GB"/>
        </w:rPr>
      </w:pPr>
      <w:r w:rsidRPr="00DF09B6">
        <w:rPr>
          <w:rFonts w:ascii="Arial" w:hAnsi="Arial" w:cs="Arial"/>
          <w:sz w:val="24"/>
          <w:szCs w:val="24"/>
          <w:lang w:eastAsia="en-GB"/>
        </w:rPr>
        <w:t>Tutor teams will also deliver the careers programme to ensure students:</w:t>
      </w:r>
    </w:p>
    <w:p w14:paraId="79C9A1BC" w14:textId="25B9850C" w:rsidR="009863CB" w:rsidRPr="00DF09B6" w:rsidRDefault="009863CB" w:rsidP="00153412">
      <w:pPr>
        <w:pStyle w:val="ListParagraph"/>
        <w:numPr>
          <w:ilvl w:val="0"/>
          <w:numId w:val="30"/>
        </w:numPr>
        <w:spacing w:after="120"/>
        <w:contextualSpacing w:val="0"/>
        <w:rPr>
          <w:rFonts w:ascii="Arial" w:hAnsi="Arial" w:cs="Arial"/>
          <w:sz w:val="24"/>
          <w:szCs w:val="24"/>
        </w:rPr>
      </w:pPr>
      <w:r w:rsidRPr="00DF09B6">
        <w:rPr>
          <w:rFonts w:ascii="Arial" w:hAnsi="Arial" w:cs="Arial"/>
          <w:sz w:val="24"/>
          <w:szCs w:val="24"/>
        </w:rPr>
        <w:t xml:space="preserve">have the employability skills to make </w:t>
      </w:r>
      <w:r w:rsidR="00BC35BD">
        <w:rPr>
          <w:rFonts w:ascii="Arial" w:hAnsi="Arial" w:cs="Arial"/>
          <w:sz w:val="24"/>
          <w:szCs w:val="24"/>
        </w:rPr>
        <w:t>them</w:t>
      </w:r>
      <w:r w:rsidRPr="00DF09B6">
        <w:rPr>
          <w:rFonts w:ascii="Arial" w:hAnsi="Arial" w:cs="Arial"/>
          <w:sz w:val="24"/>
          <w:szCs w:val="24"/>
        </w:rPr>
        <w:t xml:space="preserve"> a realistic candidate for employment; </w:t>
      </w:r>
    </w:p>
    <w:p w14:paraId="474E986A" w14:textId="77777777" w:rsidR="009863CB" w:rsidRPr="00DF09B6" w:rsidRDefault="009863CB" w:rsidP="00153412">
      <w:pPr>
        <w:pStyle w:val="ListParagraph"/>
        <w:numPr>
          <w:ilvl w:val="0"/>
          <w:numId w:val="30"/>
        </w:numPr>
        <w:spacing w:after="120"/>
        <w:contextualSpacing w:val="0"/>
        <w:rPr>
          <w:rFonts w:ascii="Arial" w:hAnsi="Arial" w:cs="Arial"/>
          <w:sz w:val="24"/>
          <w:szCs w:val="24"/>
        </w:rPr>
      </w:pPr>
      <w:r w:rsidRPr="00DF09B6">
        <w:rPr>
          <w:rFonts w:ascii="Arial" w:hAnsi="Arial" w:cs="Arial"/>
          <w:sz w:val="24"/>
          <w:szCs w:val="24"/>
        </w:rPr>
        <w:t>Attend school or work;</w:t>
      </w:r>
    </w:p>
    <w:p w14:paraId="2D3A02BC" w14:textId="77777777" w:rsidR="009863CB" w:rsidRPr="00DF09B6" w:rsidRDefault="009863CB" w:rsidP="00153412">
      <w:pPr>
        <w:pStyle w:val="ListParagraph"/>
        <w:numPr>
          <w:ilvl w:val="0"/>
          <w:numId w:val="30"/>
        </w:numPr>
        <w:spacing w:after="120"/>
        <w:contextualSpacing w:val="0"/>
        <w:rPr>
          <w:rFonts w:ascii="Arial" w:hAnsi="Arial" w:cs="Arial"/>
          <w:sz w:val="24"/>
          <w:szCs w:val="24"/>
        </w:rPr>
      </w:pPr>
      <w:r w:rsidRPr="00DF09B6">
        <w:rPr>
          <w:rFonts w:ascii="Arial" w:hAnsi="Arial" w:cs="Arial"/>
          <w:sz w:val="24"/>
          <w:szCs w:val="24"/>
        </w:rPr>
        <w:t>can arrive to a range of activities and events with clothing and equipment that is suitable;</w:t>
      </w:r>
    </w:p>
    <w:p w14:paraId="2587B32D" w14:textId="1A4BA393" w:rsidR="009863CB" w:rsidRDefault="009863CB" w:rsidP="00153412">
      <w:pPr>
        <w:pStyle w:val="ListParagraph"/>
        <w:numPr>
          <w:ilvl w:val="0"/>
          <w:numId w:val="30"/>
        </w:numPr>
        <w:spacing w:after="120"/>
        <w:contextualSpacing w:val="0"/>
        <w:rPr>
          <w:rFonts w:ascii="Arial" w:hAnsi="Arial" w:cs="Arial"/>
          <w:sz w:val="24"/>
          <w:szCs w:val="24"/>
        </w:rPr>
      </w:pPr>
      <w:r w:rsidRPr="00DF09B6">
        <w:rPr>
          <w:rFonts w:ascii="Arial" w:hAnsi="Arial" w:cs="Arial"/>
          <w:sz w:val="24"/>
          <w:szCs w:val="24"/>
        </w:rPr>
        <w:t>Are able to make plans to ensure they arrive on time and well-prepared for work and learning.</w:t>
      </w:r>
    </w:p>
    <w:p w14:paraId="62CF0B6D" w14:textId="4DE55F43" w:rsidR="002D55E4" w:rsidRDefault="002D55E4" w:rsidP="002D55E4">
      <w:pPr>
        <w:pStyle w:val="ListParagraph"/>
        <w:spacing w:after="120"/>
        <w:contextualSpacing w:val="0"/>
        <w:rPr>
          <w:rFonts w:ascii="Arial" w:hAnsi="Arial" w:cs="Arial"/>
          <w:sz w:val="24"/>
          <w:szCs w:val="24"/>
        </w:rPr>
      </w:pPr>
    </w:p>
    <w:p w14:paraId="73845B6A" w14:textId="77777777" w:rsidR="00F436C4" w:rsidRDefault="00F436C4" w:rsidP="002D55E4">
      <w:pPr>
        <w:pStyle w:val="ListParagraph"/>
        <w:spacing w:after="120"/>
        <w:contextualSpacing w:val="0"/>
        <w:rPr>
          <w:rFonts w:ascii="Arial" w:hAnsi="Arial" w:cs="Arial"/>
          <w:sz w:val="24"/>
          <w:szCs w:val="24"/>
        </w:rPr>
      </w:pPr>
    </w:p>
    <w:p w14:paraId="53F77A19" w14:textId="77777777" w:rsidR="00091D2A" w:rsidRPr="00DF09B6" w:rsidRDefault="00091D2A" w:rsidP="002D55E4">
      <w:pPr>
        <w:pStyle w:val="ListParagraph"/>
        <w:spacing w:after="120"/>
        <w:contextualSpacing w:val="0"/>
        <w:rPr>
          <w:rFonts w:ascii="Arial" w:hAnsi="Arial" w:cs="Arial"/>
          <w:sz w:val="24"/>
          <w:szCs w:val="24"/>
        </w:rPr>
      </w:pPr>
    </w:p>
    <w:p w14:paraId="61F186C2" w14:textId="01CE4E7F" w:rsidR="009863CB" w:rsidRPr="00DF09B6" w:rsidRDefault="00091D2A" w:rsidP="009863CB">
      <w:pPr>
        <w:autoSpaceDE w:val="0"/>
        <w:autoSpaceDN w:val="0"/>
        <w:adjustRightInd w:val="0"/>
        <w:spacing w:after="120" w:line="240" w:lineRule="auto"/>
        <w:rPr>
          <w:rFonts w:ascii="Arial" w:hAnsi="Arial" w:cs="Arial"/>
          <w:b/>
          <w:color w:val="FF6800"/>
          <w:sz w:val="28"/>
          <w:szCs w:val="28"/>
        </w:rPr>
      </w:pPr>
      <w:r>
        <w:rPr>
          <w:rFonts w:ascii="Arial" w:hAnsi="Arial" w:cs="Arial"/>
          <w:b/>
          <w:color w:val="FF6800"/>
          <w:sz w:val="28"/>
          <w:szCs w:val="28"/>
          <w:highlight w:val="lightGray"/>
        </w:rPr>
        <w:lastRenderedPageBreak/>
        <w:t>Gatsby Benchmark</w:t>
      </w:r>
      <w:r w:rsidR="001072FD">
        <w:rPr>
          <w:rFonts w:ascii="Arial" w:hAnsi="Arial" w:cs="Arial"/>
          <w:b/>
          <w:color w:val="FF6800"/>
          <w:sz w:val="28"/>
          <w:szCs w:val="28"/>
          <w:highlight w:val="lightGray"/>
        </w:rPr>
        <w:t xml:space="preserve"> 2: </w:t>
      </w:r>
      <w:r w:rsidR="009863CB" w:rsidRPr="00DF09B6">
        <w:rPr>
          <w:rFonts w:ascii="Arial" w:hAnsi="Arial" w:cs="Arial"/>
          <w:b/>
          <w:color w:val="FF6800"/>
          <w:sz w:val="28"/>
          <w:szCs w:val="28"/>
          <w:highlight w:val="lightGray"/>
        </w:rPr>
        <w:t xml:space="preserve">Learning from career and labour market information </w:t>
      </w:r>
    </w:p>
    <w:p w14:paraId="09CBB046" w14:textId="77777777"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Students, parents and carers will have access to career and labour market information via the school website. Labour market information form the Leicestershire Local Enterprise Partnership (LLEP) will be published on the school website and students, parents and carers will be signposted to these.</w:t>
      </w:r>
    </w:p>
    <w:p w14:paraId="66362134" w14:textId="77777777"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The same labour market information will be on display around the school in tutor rooms, on the television screens around school and in the Compass building.</w:t>
      </w:r>
    </w:p>
    <w:p w14:paraId="728DA03F" w14:textId="4D5ED5C7" w:rsidR="002D55E4"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Labour market information will also be shared via email with staff, be displayed in staff rooms.</w:t>
      </w:r>
    </w:p>
    <w:p w14:paraId="4A3C1AD8" w14:textId="77777777" w:rsidR="002D55E4" w:rsidRPr="00DF09B6" w:rsidRDefault="002D55E4" w:rsidP="009863CB">
      <w:pPr>
        <w:autoSpaceDE w:val="0"/>
        <w:autoSpaceDN w:val="0"/>
        <w:adjustRightInd w:val="0"/>
        <w:spacing w:after="120" w:line="240" w:lineRule="auto"/>
        <w:rPr>
          <w:rFonts w:ascii="Arial" w:hAnsi="Arial" w:cs="Arial"/>
          <w:sz w:val="24"/>
          <w:szCs w:val="24"/>
        </w:rPr>
      </w:pPr>
    </w:p>
    <w:p w14:paraId="5AD15297" w14:textId="62A60639" w:rsidR="009863CB" w:rsidRPr="00DF09B6" w:rsidRDefault="001072FD" w:rsidP="009863CB">
      <w:pPr>
        <w:autoSpaceDE w:val="0"/>
        <w:autoSpaceDN w:val="0"/>
        <w:adjustRightInd w:val="0"/>
        <w:spacing w:after="120" w:line="240" w:lineRule="auto"/>
        <w:rPr>
          <w:rFonts w:ascii="Arial" w:hAnsi="Arial" w:cs="Arial"/>
          <w:b/>
          <w:color w:val="FF6800"/>
          <w:sz w:val="28"/>
          <w:szCs w:val="28"/>
        </w:rPr>
      </w:pPr>
      <w:r>
        <w:rPr>
          <w:rFonts w:ascii="Arial" w:hAnsi="Arial" w:cs="Arial"/>
          <w:b/>
          <w:color w:val="FF6800"/>
          <w:sz w:val="28"/>
          <w:szCs w:val="28"/>
          <w:highlight w:val="lightGray"/>
        </w:rPr>
        <w:t xml:space="preserve">Gatsby Benchmark 3: </w:t>
      </w:r>
      <w:r w:rsidR="009863CB" w:rsidRPr="00DF09B6">
        <w:rPr>
          <w:rFonts w:ascii="Arial" w:hAnsi="Arial" w:cs="Arial"/>
          <w:b/>
          <w:color w:val="FF6800"/>
          <w:sz w:val="28"/>
          <w:szCs w:val="28"/>
          <w:highlight w:val="lightGray"/>
        </w:rPr>
        <w:t>Addressing the needs of each pupil</w:t>
      </w:r>
    </w:p>
    <w:p w14:paraId="64F0C859" w14:textId="77777777" w:rsidR="00CB63FB" w:rsidRDefault="00C4388C"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The school is structured to address the needs of all students. There are n</w:t>
      </w:r>
      <w:r w:rsidR="009863CB" w:rsidRPr="00DF09B6">
        <w:rPr>
          <w:rFonts w:ascii="Arial" w:hAnsi="Arial" w:cs="Arial"/>
          <w:sz w:val="24"/>
          <w:szCs w:val="24"/>
        </w:rPr>
        <w:t>urture group</w:t>
      </w:r>
      <w:r>
        <w:rPr>
          <w:rFonts w:ascii="Arial" w:hAnsi="Arial" w:cs="Arial"/>
          <w:sz w:val="24"/>
          <w:szCs w:val="24"/>
        </w:rPr>
        <w:t>s</w:t>
      </w:r>
      <w:r w:rsidR="009863CB" w:rsidRPr="00DF09B6">
        <w:rPr>
          <w:rFonts w:ascii="Arial" w:hAnsi="Arial" w:cs="Arial"/>
          <w:sz w:val="24"/>
          <w:szCs w:val="24"/>
        </w:rPr>
        <w:t xml:space="preserve"> at Key Stages 3 and 4</w:t>
      </w:r>
      <w:r>
        <w:rPr>
          <w:rFonts w:ascii="Arial" w:hAnsi="Arial" w:cs="Arial"/>
          <w:sz w:val="24"/>
          <w:szCs w:val="24"/>
        </w:rPr>
        <w:t xml:space="preserve"> and their timetables afford additional time</w:t>
      </w:r>
      <w:r w:rsidR="00CD292B">
        <w:rPr>
          <w:rFonts w:ascii="Arial" w:hAnsi="Arial" w:cs="Arial"/>
          <w:sz w:val="24"/>
          <w:szCs w:val="24"/>
        </w:rPr>
        <w:t xml:space="preserve"> for P4A</w:t>
      </w:r>
      <w:r w:rsidR="00CB63FB">
        <w:rPr>
          <w:rFonts w:ascii="Arial" w:hAnsi="Arial" w:cs="Arial"/>
          <w:sz w:val="24"/>
          <w:szCs w:val="24"/>
        </w:rPr>
        <w:t>.</w:t>
      </w:r>
    </w:p>
    <w:p w14:paraId="737CC962" w14:textId="77777777" w:rsidR="00CB63FB" w:rsidRDefault="00CD292B"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At key stage 5, the curriculum pathways </w:t>
      </w:r>
      <w:r w:rsidR="00A57A30">
        <w:rPr>
          <w:rFonts w:ascii="Arial" w:hAnsi="Arial" w:cs="Arial"/>
          <w:sz w:val="24"/>
          <w:szCs w:val="24"/>
        </w:rPr>
        <w:t xml:space="preserve">give all students dedicated P4A curriculum time and extensive opportunities to engage with employers and training providers and participate in </w:t>
      </w:r>
      <w:r w:rsidR="00CB63FB">
        <w:rPr>
          <w:rFonts w:ascii="Arial" w:hAnsi="Arial" w:cs="Arial"/>
          <w:sz w:val="24"/>
          <w:szCs w:val="24"/>
        </w:rPr>
        <w:t>a w</w:t>
      </w:r>
      <w:r w:rsidR="009863CB" w:rsidRPr="00DF09B6">
        <w:rPr>
          <w:rFonts w:ascii="Arial" w:hAnsi="Arial" w:cs="Arial"/>
          <w:sz w:val="24"/>
          <w:szCs w:val="24"/>
        </w:rPr>
        <w:t>ide range of experiences of work</w:t>
      </w:r>
      <w:r w:rsidR="00CB63FB">
        <w:rPr>
          <w:rFonts w:ascii="Arial" w:hAnsi="Arial" w:cs="Arial"/>
          <w:sz w:val="24"/>
          <w:szCs w:val="24"/>
        </w:rPr>
        <w:t>.</w:t>
      </w:r>
    </w:p>
    <w:p w14:paraId="5E8A8A63" w14:textId="77777777" w:rsidR="00F4158A"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Additional support</w:t>
      </w:r>
      <w:r w:rsidR="00CB63FB">
        <w:rPr>
          <w:rFonts w:ascii="Arial" w:hAnsi="Arial" w:cs="Arial"/>
          <w:sz w:val="24"/>
          <w:szCs w:val="24"/>
        </w:rPr>
        <w:t xml:space="preserve"> from </w:t>
      </w:r>
      <w:r w:rsidR="00777DBC">
        <w:rPr>
          <w:rFonts w:ascii="Arial" w:hAnsi="Arial" w:cs="Arial"/>
          <w:sz w:val="24"/>
          <w:szCs w:val="24"/>
        </w:rPr>
        <w:t xml:space="preserve">LSAs, Tas, HLTAs, SSWs, Youth Workers, counsellors and therapists ensure </w:t>
      </w:r>
      <w:r w:rsidR="00F4158A">
        <w:rPr>
          <w:rFonts w:ascii="Arial" w:hAnsi="Arial" w:cs="Arial"/>
          <w:sz w:val="24"/>
          <w:szCs w:val="24"/>
        </w:rPr>
        <w:t>the needs of all students can be addressed.</w:t>
      </w:r>
    </w:p>
    <w:p w14:paraId="2B5A60F2" w14:textId="289785E7" w:rsidR="009863CB" w:rsidRDefault="00F4158A"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Our ability to p</w:t>
      </w:r>
      <w:r w:rsidR="009863CB" w:rsidRPr="00DF09B6">
        <w:rPr>
          <w:rFonts w:ascii="Arial" w:hAnsi="Arial" w:cs="Arial"/>
          <w:sz w:val="24"/>
          <w:szCs w:val="24"/>
        </w:rPr>
        <w:t>ersonalise</w:t>
      </w:r>
      <w:r>
        <w:rPr>
          <w:rFonts w:ascii="Arial" w:hAnsi="Arial" w:cs="Arial"/>
          <w:sz w:val="24"/>
          <w:szCs w:val="24"/>
        </w:rPr>
        <w:t xml:space="preserve"> </w:t>
      </w:r>
      <w:r w:rsidR="009863CB" w:rsidRPr="00DF09B6">
        <w:rPr>
          <w:rFonts w:ascii="Arial" w:hAnsi="Arial" w:cs="Arial"/>
          <w:sz w:val="24"/>
          <w:szCs w:val="24"/>
        </w:rPr>
        <w:t>timetable</w:t>
      </w:r>
      <w:r>
        <w:rPr>
          <w:rFonts w:ascii="Arial" w:hAnsi="Arial" w:cs="Arial"/>
          <w:sz w:val="24"/>
          <w:szCs w:val="24"/>
        </w:rPr>
        <w:t>s allows us to</w:t>
      </w:r>
      <w:r w:rsidR="009863CB" w:rsidRPr="00DF09B6">
        <w:rPr>
          <w:rFonts w:ascii="Arial" w:hAnsi="Arial" w:cs="Arial"/>
          <w:sz w:val="24"/>
          <w:szCs w:val="24"/>
        </w:rPr>
        <w:t xml:space="preserve"> meet</w:t>
      </w:r>
      <w:r>
        <w:rPr>
          <w:rFonts w:ascii="Arial" w:hAnsi="Arial" w:cs="Arial"/>
          <w:sz w:val="24"/>
          <w:szCs w:val="24"/>
        </w:rPr>
        <w:t xml:space="preserve"> the</w:t>
      </w:r>
      <w:r w:rsidR="009863CB" w:rsidRPr="00DF09B6">
        <w:rPr>
          <w:rFonts w:ascii="Arial" w:hAnsi="Arial" w:cs="Arial"/>
          <w:sz w:val="24"/>
          <w:szCs w:val="24"/>
        </w:rPr>
        <w:t xml:space="preserve"> special education and transition needs</w:t>
      </w:r>
      <w:r>
        <w:rPr>
          <w:rFonts w:ascii="Arial" w:hAnsi="Arial" w:cs="Arial"/>
          <w:sz w:val="24"/>
          <w:szCs w:val="24"/>
        </w:rPr>
        <w:t xml:space="preserve"> of all our students</w:t>
      </w:r>
      <w:r w:rsidR="002D55E4">
        <w:rPr>
          <w:rFonts w:ascii="Arial" w:hAnsi="Arial" w:cs="Arial"/>
          <w:sz w:val="24"/>
          <w:szCs w:val="24"/>
        </w:rPr>
        <w:t>.</w:t>
      </w:r>
    </w:p>
    <w:p w14:paraId="06DDA9FC" w14:textId="77777777" w:rsidR="002D55E4" w:rsidRPr="00DF09B6" w:rsidRDefault="002D55E4" w:rsidP="009863CB">
      <w:pPr>
        <w:autoSpaceDE w:val="0"/>
        <w:autoSpaceDN w:val="0"/>
        <w:adjustRightInd w:val="0"/>
        <w:spacing w:after="120" w:line="240" w:lineRule="auto"/>
        <w:rPr>
          <w:rFonts w:ascii="Arial" w:hAnsi="Arial" w:cs="Arial"/>
          <w:sz w:val="24"/>
          <w:szCs w:val="24"/>
        </w:rPr>
      </w:pPr>
    </w:p>
    <w:p w14:paraId="4545E194" w14:textId="1649995F" w:rsidR="009863CB" w:rsidRPr="00DF09B6" w:rsidRDefault="001072FD" w:rsidP="009863CB">
      <w:pPr>
        <w:autoSpaceDE w:val="0"/>
        <w:autoSpaceDN w:val="0"/>
        <w:adjustRightInd w:val="0"/>
        <w:spacing w:after="120" w:line="240" w:lineRule="auto"/>
        <w:rPr>
          <w:rFonts w:ascii="Arial" w:hAnsi="Arial" w:cs="Arial"/>
          <w:b/>
          <w:color w:val="FF6800"/>
          <w:sz w:val="28"/>
          <w:szCs w:val="28"/>
        </w:rPr>
      </w:pPr>
      <w:r>
        <w:rPr>
          <w:rFonts w:ascii="Arial" w:hAnsi="Arial" w:cs="Arial"/>
          <w:b/>
          <w:color w:val="FF6800"/>
          <w:sz w:val="28"/>
          <w:szCs w:val="28"/>
          <w:highlight w:val="lightGray"/>
        </w:rPr>
        <w:t xml:space="preserve">Gatsby Benchmark 4: </w:t>
      </w:r>
      <w:r w:rsidR="009863CB" w:rsidRPr="00DF09B6">
        <w:rPr>
          <w:rFonts w:ascii="Arial" w:hAnsi="Arial" w:cs="Arial"/>
          <w:b/>
          <w:color w:val="FF6800"/>
          <w:sz w:val="28"/>
          <w:szCs w:val="28"/>
          <w:highlight w:val="lightGray"/>
        </w:rPr>
        <w:t>Linking curriculum learning to careers</w:t>
      </w:r>
    </w:p>
    <w:p w14:paraId="24EBD76A" w14:textId="33874FCC" w:rsidR="009863CB" w:rsidRPr="00DF09B6" w:rsidRDefault="009863CB" w:rsidP="009863CB">
      <w:pPr>
        <w:autoSpaceDE w:val="0"/>
        <w:autoSpaceDN w:val="0"/>
        <w:adjustRightInd w:val="0"/>
        <w:spacing w:after="120" w:line="240" w:lineRule="auto"/>
        <w:rPr>
          <w:rFonts w:ascii="Arial" w:hAnsi="Arial" w:cs="Arial"/>
          <w:sz w:val="24"/>
          <w:szCs w:val="24"/>
        </w:rPr>
      </w:pPr>
      <w:r w:rsidRPr="00DF09B6">
        <w:rPr>
          <w:rFonts w:ascii="Arial" w:hAnsi="Arial" w:cs="Arial"/>
          <w:sz w:val="24"/>
          <w:szCs w:val="24"/>
        </w:rPr>
        <w:t xml:space="preserve">Work Education Mastery statements </w:t>
      </w:r>
      <w:r w:rsidR="00F4158A">
        <w:rPr>
          <w:rFonts w:ascii="Arial" w:hAnsi="Arial" w:cs="Arial"/>
          <w:sz w:val="24"/>
          <w:szCs w:val="24"/>
        </w:rPr>
        <w:t xml:space="preserve">are </w:t>
      </w:r>
      <w:r w:rsidRPr="00DF09B6">
        <w:rPr>
          <w:rFonts w:ascii="Arial" w:hAnsi="Arial" w:cs="Arial"/>
          <w:sz w:val="24"/>
          <w:szCs w:val="24"/>
        </w:rPr>
        <w:t>embedded in all subject areas’ markbooks</w:t>
      </w:r>
      <w:r w:rsidR="00F4158A">
        <w:rPr>
          <w:rFonts w:ascii="Arial" w:hAnsi="Arial" w:cs="Arial"/>
          <w:sz w:val="24"/>
          <w:szCs w:val="24"/>
        </w:rPr>
        <w:t>.</w:t>
      </w:r>
      <w:r w:rsidRPr="00DF09B6">
        <w:rPr>
          <w:rFonts w:ascii="Arial" w:hAnsi="Arial" w:cs="Arial"/>
          <w:sz w:val="24"/>
          <w:szCs w:val="24"/>
        </w:rPr>
        <w:t xml:space="preserve"> </w:t>
      </w:r>
      <w:r w:rsidR="00F4158A">
        <w:rPr>
          <w:rFonts w:ascii="Arial" w:hAnsi="Arial" w:cs="Arial"/>
          <w:sz w:val="24"/>
          <w:szCs w:val="24"/>
        </w:rPr>
        <w:t>These</w:t>
      </w:r>
      <w:r w:rsidRPr="00DF09B6">
        <w:rPr>
          <w:rFonts w:ascii="Arial" w:hAnsi="Arial" w:cs="Arial"/>
          <w:sz w:val="24"/>
          <w:szCs w:val="24"/>
        </w:rPr>
        <w:t xml:space="preserve"> mastery statements are:</w:t>
      </w:r>
    </w:p>
    <w:p w14:paraId="06B3BF86" w14:textId="77777777" w:rsidR="009863CB" w:rsidRPr="00DF09B6" w:rsidRDefault="009863CB" w:rsidP="00153412">
      <w:pPr>
        <w:pStyle w:val="ListParagraph"/>
        <w:numPr>
          <w:ilvl w:val="0"/>
          <w:numId w:val="25"/>
        </w:numPr>
        <w:spacing w:after="120" w:line="240" w:lineRule="auto"/>
        <w:contextualSpacing w:val="0"/>
        <w:rPr>
          <w:rFonts w:ascii="Arial" w:hAnsi="Arial" w:cs="Arial"/>
          <w:sz w:val="28"/>
          <w:szCs w:val="24"/>
          <w:lang w:eastAsia="en-GB"/>
        </w:rPr>
      </w:pPr>
      <w:r w:rsidRPr="00DF09B6">
        <w:rPr>
          <w:rFonts w:ascii="Arial" w:hAnsi="Arial" w:cs="Arial"/>
          <w:sz w:val="24"/>
        </w:rPr>
        <w:t>I know, through experience, about a wide range of work sector settings related to curriculum subjects;</w:t>
      </w:r>
    </w:p>
    <w:p w14:paraId="38C72C21" w14:textId="77777777" w:rsidR="009863CB" w:rsidRPr="00DF09B6" w:rsidRDefault="009863CB" w:rsidP="00153412">
      <w:pPr>
        <w:pStyle w:val="ListParagraph"/>
        <w:numPr>
          <w:ilvl w:val="0"/>
          <w:numId w:val="25"/>
        </w:numPr>
        <w:spacing w:after="120" w:line="240" w:lineRule="auto"/>
        <w:contextualSpacing w:val="0"/>
        <w:rPr>
          <w:rFonts w:ascii="Arial" w:hAnsi="Arial" w:cs="Arial"/>
          <w:sz w:val="24"/>
          <w:szCs w:val="24"/>
          <w:lang w:eastAsia="en-GB"/>
        </w:rPr>
      </w:pPr>
      <w:r w:rsidRPr="00DF09B6">
        <w:rPr>
          <w:rFonts w:ascii="Arial" w:hAnsi="Arial" w:cs="Arial"/>
          <w:sz w:val="24"/>
          <w:szCs w:val="24"/>
        </w:rPr>
        <w:t>I can take part in a range of activities with employers and employees enthusiastically within this subject area;</w:t>
      </w:r>
    </w:p>
    <w:p w14:paraId="4BF4CD85" w14:textId="77777777" w:rsidR="009863CB" w:rsidRPr="00DF09B6" w:rsidRDefault="009863CB" w:rsidP="00153412">
      <w:pPr>
        <w:pStyle w:val="ListParagraph"/>
        <w:numPr>
          <w:ilvl w:val="0"/>
          <w:numId w:val="25"/>
        </w:numPr>
        <w:spacing w:after="120" w:line="240" w:lineRule="auto"/>
        <w:contextualSpacing w:val="0"/>
        <w:rPr>
          <w:rFonts w:ascii="Arial" w:hAnsi="Arial" w:cs="Arial"/>
          <w:sz w:val="24"/>
          <w:szCs w:val="24"/>
          <w:lang w:eastAsia="en-GB"/>
        </w:rPr>
      </w:pPr>
      <w:r w:rsidRPr="00DF09B6">
        <w:rPr>
          <w:rFonts w:ascii="Arial" w:hAnsi="Arial" w:cs="Arial"/>
          <w:sz w:val="24"/>
          <w:szCs w:val="24"/>
        </w:rPr>
        <w:t>I understand how business works and can contribute to successful creative and collaborative enterprise projects within this subject area.</w:t>
      </w:r>
    </w:p>
    <w:p w14:paraId="097D57DD" w14:textId="77777777" w:rsidR="009863CB" w:rsidRPr="00DF09B6" w:rsidRDefault="009863CB" w:rsidP="009863CB">
      <w:pPr>
        <w:autoSpaceDE w:val="0"/>
        <w:autoSpaceDN w:val="0"/>
        <w:adjustRightInd w:val="0"/>
        <w:spacing w:after="120" w:line="240" w:lineRule="auto"/>
        <w:rPr>
          <w:rFonts w:ascii="Arial" w:hAnsi="Arial" w:cs="Arial"/>
          <w:sz w:val="24"/>
          <w:szCs w:val="24"/>
        </w:rPr>
      </w:pPr>
    </w:p>
    <w:p w14:paraId="28A06605" w14:textId="738C03F8" w:rsidR="009863CB" w:rsidRPr="00DF09B6" w:rsidRDefault="001072FD" w:rsidP="009863CB">
      <w:pPr>
        <w:autoSpaceDE w:val="0"/>
        <w:autoSpaceDN w:val="0"/>
        <w:adjustRightInd w:val="0"/>
        <w:spacing w:after="120" w:line="240" w:lineRule="auto"/>
        <w:rPr>
          <w:rFonts w:ascii="Arial" w:hAnsi="Arial" w:cs="Arial"/>
          <w:b/>
          <w:color w:val="FF6800"/>
          <w:sz w:val="28"/>
          <w:szCs w:val="28"/>
        </w:rPr>
      </w:pPr>
      <w:r>
        <w:rPr>
          <w:rFonts w:ascii="Arial" w:hAnsi="Arial" w:cs="Arial"/>
          <w:b/>
          <w:color w:val="FF6800"/>
          <w:sz w:val="28"/>
          <w:szCs w:val="28"/>
          <w:highlight w:val="lightGray"/>
        </w:rPr>
        <w:t xml:space="preserve">Gatsby Benchmark 5: </w:t>
      </w:r>
      <w:r w:rsidR="009863CB" w:rsidRPr="00DF09B6">
        <w:rPr>
          <w:rFonts w:ascii="Arial" w:hAnsi="Arial" w:cs="Arial"/>
          <w:b/>
          <w:color w:val="FF6800"/>
          <w:sz w:val="28"/>
          <w:szCs w:val="28"/>
          <w:highlight w:val="lightGray"/>
        </w:rPr>
        <w:t>Encounters with employers and employees</w:t>
      </w:r>
    </w:p>
    <w:p w14:paraId="2C769227" w14:textId="2AB31E65" w:rsidR="009863CB" w:rsidRDefault="00AF552F"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The </w:t>
      </w:r>
      <w:r w:rsidR="009863CB" w:rsidRPr="00DF09B6">
        <w:rPr>
          <w:rFonts w:ascii="Arial" w:hAnsi="Arial" w:cs="Arial"/>
          <w:sz w:val="24"/>
          <w:szCs w:val="24"/>
        </w:rPr>
        <w:t>Work Education Mastery statements embedded in all subject areas’ markbooks</w:t>
      </w:r>
      <w:r>
        <w:rPr>
          <w:rFonts w:ascii="Arial" w:hAnsi="Arial" w:cs="Arial"/>
          <w:sz w:val="24"/>
          <w:szCs w:val="24"/>
        </w:rPr>
        <w:t xml:space="preserve"> ensures that students have </w:t>
      </w:r>
      <w:r w:rsidR="0034035B">
        <w:rPr>
          <w:rFonts w:ascii="Arial" w:hAnsi="Arial" w:cs="Arial"/>
          <w:sz w:val="24"/>
          <w:szCs w:val="24"/>
        </w:rPr>
        <w:t>many encounters with employers and employees from Year 7 through to Year 14.</w:t>
      </w:r>
    </w:p>
    <w:p w14:paraId="34A1E0F5" w14:textId="251FEC70" w:rsidR="0034035B" w:rsidRDefault="00B72F17"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All Year 11-14 students encounter employers and employees at the Skills show in Birmingham.</w:t>
      </w:r>
    </w:p>
    <w:p w14:paraId="54BE51B6" w14:textId="4297E66E" w:rsidR="00B72F17" w:rsidRDefault="00B72F17"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lastRenderedPageBreak/>
        <w:t>K5 Students all have the opportunity to engage with employees and employers at local and regional careers events, at speed networking events, and as part of the P4A programme in K5</w:t>
      </w:r>
      <w:r w:rsidR="00144D5F">
        <w:rPr>
          <w:rFonts w:ascii="Arial" w:hAnsi="Arial" w:cs="Arial"/>
          <w:sz w:val="24"/>
          <w:szCs w:val="24"/>
        </w:rPr>
        <w:t>.</w:t>
      </w:r>
    </w:p>
    <w:p w14:paraId="586FF3FC" w14:textId="54661229" w:rsidR="00EF2807" w:rsidRDefault="00EF2807"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Key Stage assemblies are used to </w:t>
      </w:r>
      <w:r w:rsidR="00932605">
        <w:rPr>
          <w:rFonts w:ascii="Arial" w:hAnsi="Arial" w:cs="Arial"/>
          <w:sz w:val="24"/>
          <w:szCs w:val="24"/>
        </w:rPr>
        <w:t>deliver encounters with employers and employees.</w:t>
      </w:r>
    </w:p>
    <w:p w14:paraId="45F8EDA5" w14:textId="0BE746E8" w:rsidR="00144D5F" w:rsidRPr="00DF09B6" w:rsidRDefault="00144D5F"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All encounters with employers and employees are evidenced in P4A and curriculum subject exercise books and portfolios</w:t>
      </w:r>
      <w:r w:rsidR="00EF2807">
        <w:rPr>
          <w:rFonts w:ascii="Arial" w:hAnsi="Arial" w:cs="Arial"/>
          <w:sz w:val="24"/>
          <w:szCs w:val="24"/>
        </w:rPr>
        <w:t>, they are tracked using the online tracker tool, and they are recorded in students’ learning journeys.</w:t>
      </w:r>
    </w:p>
    <w:p w14:paraId="1CE10C93" w14:textId="77777777" w:rsidR="002D55E4" w:rsidRPr="002D55E4" w:rsidRDefault="002D55E4" w:rsidP="002D55E4">
      <w:pPr>
        <w:spacing w:after="120" w:line="240" w:lineRule="auto"/>
        <w:rPr>
          <w:rFonts w:ascii="Arial" w:hAnsi="Arial" w:cs="Arial"/>
          <w:sz w:val="24"/>
          <w:szCs w:val="24"/>
          <w:lang w:eastAsia="en-GB"/>
        </w:rPr>
      </w:pPr>
    </w:p>
    <w:p w14:paraId="455653F4" w14:textId="03429FFD" w:rsidR="009863CB" w:rsidRPr="00DF09B6" w:rsidRDefault="001072FD" w:rsidP="009863CB">
      <w:pPr>
        <w:autoSpaceDE w:val="0"/>
        <w:autoSpaceDN w:val="0"/>
        <w:adjustRightInd w:val="0"/>
        <w:spacing w:after="120" w:line="240" w:lineRule="auto"/>
        <w:rPr>
          <w:rFonts w:ascii="Arial" w:hAnsi="Arial" w:cs="Arial"/>
          <w:b/>
          <w:color w:val="FF6800"/>
          <w:sz w:val="28"/>
          <w:szCs w:val="28"/>
        </w:rPr>
      </w:pPr>
      <w:r>
        <w:rPr>
          <w:rFonts w:ascii="Arial" w:hAnsi="Arial" w:cs="Arial"/>
          <w:b/>
          <w:color w:val="FF6800"/>
          <w:sz w:val="28"/>
          <w:szCs w:val="28"/>
          <w:highlight w:val="lightGray"/>
        </w:rPr>
        <w:t xml:space="preserve">Gatsby Benchmark 6: </w:t>
      </w:r>
      <w:r w:rsidR="009863CB" w:rsidRPr="00DF09B6">
        <w:rPr>
          <w:rFonts w:ascii="Arial" w:hAnsi="Arial" w:cs="Arial"/>
          <w:b/>
          <w:color w:val="FF6800"/>
          <w:sz w:val="28"/>
          <w:szCs w:val="28"/>
          <w:highlight w:val="lightGray"/>
        </w:rPr>
        <w:t>Experiences of workplaces</w:t>
      </w:r>
    </w:p>
    <w:p w14:paraId="47ADFDCF" w14:textId="0ED7558A" w:rsidR="00FF5FF5" w:rsidRDefault="00895F47"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The Learning difficulties and disabilities of our students</w:t>
      </w:r>
      <w:r w:rsidR="00C02ABD">
        <w:rPr>
          <w:rFonts w:ascii="Arial" w:hAnsi="Arial" w:cs="Arial"/>
          <w:sz w:val="24"/>
          <w:szCs w:val="24"/>
        </w:rPr>
        <w:t xml:space="preserve"> combined with the demands of GCSE exams in Key Stage 4 means that the vast majority of our students </w:t>
      </w:r>
      <w:r w:rsidR="00FF5FF5">
        <w:rPr>
          <w:rFonts w:ascii="Arial" w:hAnsi="Arial" w:cs="Arial"/>
          <w:sz w:val="24"/>
          <w:szCs w:val="24"/>
        </w:rPr>
        <w:t>engage in formal work experience in Key Stage 5.</w:t>
      </w:r>
    </w:p>
    <w:p w14:paraId="27BE64E2" w14:textId="77777777" w:rsidR="00F32483" w:rsidRDefault="00FF5FF5"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This is a strategic decision to ensure our students attain the highest possible </w:t>
      </w:r>
      <w:r w:rsidR="00F32483">
        <w:rPr>
          <w:rFonts w:ascii="Arial" w:hAnsi="Arial" w:cs="Arial"/>
          <w:sz w:val="24"/>
          <w:szCs w:val="24"/>
        </w:rPr>
        <w:t>grades at GCSE in Year 11.</w:t>
      </w:r>
    </w:p>
    <w:p w14:paraId="4614E2BB" w14:textId="760FF141" w:rsidR="00F32483" w:rsidRDefault="00895F47"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Occasionally</w:t>
      </w:r>
      <w:r w:rsidR="00F32483">
        <w:rPr>
          <w:rFonts w:ascii="Arial" w:hAnsi="Arial" w:cs="Arial"/>
          <w:sz w:val="24"/>
          <w:szCs w:val="24"/>
        </w:rPr>
        <w:t>, Year 11 students will engage in Work Experience as part of a personalised education programme to manage their behaviour</w:t>
      </w:r>
      <w:r w:rsidR="00BD2482">
        <w:rPr>
          <w:rFonts w:ascii="Arial" w:hAnsi="Arial" w:cs="Arial"/>
          <w:sz w:val="24"/>
          <w:szCs w:val="24"/>
        </w:rPr>
        <w:t>, ensure attendance and engagement, and to secure good educational outcomes.</w:t>
      </w:r>
    </w:p>
    <w:p w14:paraId="79C1E5D1" w14:textId="77777777" w:rsidR="001C6962" w:rsidRDefault="0007184E"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All K5 students engage in at least one work experience opportunity each year </w:t>
      </w:r>
      <w:r w:rsidR="001C6962">
        <w:rPr>
          <w:rFonts w:ascii="Arial" w:hAnsi="Arial" w:cs="Arial"/>
          <w:sz w:val="24"/>
          <w:szCs w:val="24"/>
        </w:rPr>
        <w:t>and the curriculum is designed to allow K5 students to engage in multiple and/or extended work placements and internships.</w:t>
      </w:r>
    </w:p>
    <w:p w14:paraId="1BDF8964" w14:textId="61C71FD7" w:rsidR="009863CB" w:rsidRDefault="004C34ED"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The cross curricular Work Education mastery statements embedded into every subject markbook, ensure that students from year 7 and in each subsequent year</w:t>
      </w:r>
      <w:r w:rsidR="0054243F">
        <w:rPr>
          <w:rFonts w:ascii="Arial" w:hAnsi="Arial" w:cs="Arial"/>
          <w:sz w:val="24"/>
          <w:szCs w:val="24"/>
        </w:rPr>
        <w:t xml:space="preserve"> have experience of workplaces linked to curriculum learning.</w:t>
      </w:r>
    </w:p>
    <w:p w14:paraId="76C2FD11" w14:textId="77777777" w:rsidR="002D55E4" w:rsidRPr="00DF09B6" w:rsidRDefault="002D55E4" w:rsidP="009863CB">
      <w:pPr>
        <w:autoSpaceDE w:val="0"/>
        <w:autoSpaceDN w:val="0"/>
        <w:adjustRightInd w:val="0"/>
        <w:spacing w:after="120" w:line="240" w:lineRule="auto"/>
        <w:rPr>
          <w:rFonts w:ascii="Arial" w:hAnsi="Arial" w:cs="Arial"/>
          <w:sz w:val="24"/>
          <w:szCs w:val="24"/>
        </w:rPr>
      </w:pPr>
    </w:p>
    <w:p w14:paraId="69A67B52" w14:textId="33865E7A" w:rsidR="009863CB" w:rsidRPr="00DF09B6" w:rsidRDefault="001072FD" w:rsidP="009863CB">
      <w:pPr>
        <w:autoSpaceDE w:val="0"/>
        <w:autoSpaceDN w:val="0"/>
        <w:adjustRightInd w:val="0"/>
        <w:spacing w:after="120" w:line="240" w:lineRule="auto"/>
        <w:rPr>
          <w:rFonts w:ascii="Arial" w:hAnsi="Arial" w:cs="Arial"/>
          <w:b/>
          <w:color w:val="FF6800"/>
          <w:sz w:val="28"/>
          <w:szCs w:val="28"/>
        </w:rPr>
      </w:pPr>
      <w:r>
        <w:rPr>
          <w:rFonts w:ascii="Arial" w:hAnsi="Arial" w:cs="Arial"/>
          <w:b/>
          <w:color w:val="FF6800"/>
          <w:sz w:val="28"/>
          <w:szCs w:val="28"/>
          <w:highlight w:val="lightGray"/>
        </w:rPr>
        <w:t xml:space="preserve">Gatsby Benchmark 7: </w:t>
      </w:r>
      <w:r w:rsidR="009863CB" w:rsidRPr="00DF09B6">
        <w:rPr>
          <w:rFonts w:ascii="Arial" w:hAnsi="Arial" w:cs="Arial"/>
          <w:b/>
          <w:color w:val="FF6800"/>
          <w:sz w:val="28"/>
          <w:szCs w:val="28"/>
          <w:highlight w:val="lightGray"/>
        </w:rPr>
        <w:t>Encounters with further and higher education</w:t>
      </w:r>
    </w:p>
    <w:p w14:paraId="32D5E942" w14:textId="194B15E8" w:rsidR="009863CB" w:rsidRDefault="0054243F"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At the beginning of each academic year, the school hosts a transition event to which </w:t>
      </w:r>
      <w:r w:rsidR="00EF61A7">
        <w:rPr>
          <w:rFonts w:ascii="Arial" w:hAnsi="Arial" w:cs="Arial"/>
          <w:sz w:val="24"/>
          <w:szCs w:val="24"/>
        </w:rPr>
        <w:t xml:space="preserve">representatives of all Leicestershire’s FE colleges and Independent Colleges are invited. </w:t>
      </w:r>
      <w:r w:rsidR="00364F3F">
        <w:rPr>
          <w:rFonts w:ascii="Arial" w:hAnsi="Arial" w:cs="Arial"/>
          <w:sz w:val="24"/>
          <w:szCs w:val="24"/>
        </w:rPr>
        <w:t>Students of all ages are timetabled to attend and encouraged to engage with these representatives</w:t>
      </w:r>
      <w:r w:rsidR="002037BA">
        <w:rPr>
          <w:rFonts w:ascii="Arial" w:hAnsi="Arial" w:cs="Arial"/>
          <w:sz w:val="24"/>
          <w:szCs w:val="24"/>
        </w:rPr>
        <w:t>.</w:t>
      </w:r>
      <w:r w:rsidR="0052294C">
        <w:rPr>
          <w:rFonts w:ascii="Arial" w:hAnsi="Arial" w:cs="Arial"/>
          <w:sz w:val="24"/>
          <w:szCs w:val="24"/>
        </w:rPr>
        <w:t xml:space="preserve"> Colleges are provided with display space and facilities to meet with </w:t>
      </w:r>
      <w:r w:rsidR="00811852">
        <w:rPr>
          <w:rFonts w:ascii="Arial" w:hAnsi="Arial" w:cs="Arial"/>
          <w:sz w:val="24"/>
          <w:szCs w:val="24"/>
        </w:rPr>
        <w:t>students and their families.</w:t>
      </w:r>
    </w:p>
    <w:p w14:paraId="09DBD82C" w14:textId="49298C13" w:rsidR="002037BA" w:rsidRDefault="000F2196"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All local FE colleges are invited by letter to deliver</w:t>
      </w:r>
      <w:r w:rsidR="00873E5B">
        <w:rPr>
          <w:rFonts w:ascii="Arial" w:hAnsi="Arial" w:cs="Arial"/>
          <w:sz w:val="24"/>
          <w:szCs w:val="24"/>
        </w:rPr>
        <w:t xml:space="preserve"> assemblies and are provided with a range of dates to do so. Colleges have access to students in all year groups and at all times of the academic year</w:t>
      </w:r>
      <w:r w:rsidR="0052294C">
        <w:rPr>
          <w:rFonts w:ascii="Arial" w:hAnsi="Arial" w:cs="Arial"/>
          <w:sz w:val="24"/>
          <w:szCs w:val="24"/>
        </w:rPr>
        <w:t>.</w:t>
      </w:r>
    </w:p>
    <w:p w14:paraId="59EF847A" w14:textId="2A3F4C28" w:rsidR="00811852" w:rsidRPr="0054243F" w:rsidRDefault="00446D30"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College representatives are invited to all transition Annual Reviews </w:t>
      </w:r>
      <w:r w:rsidR="00B86E89">
        <w:rPr>
          <w:rFonts w:ascii="Arial" w:hAnsi="Arial" w:cs="Arial"/>
          <w:sz w:val="24"/>
          <w:szCs w:val="24"/>
        </w:rPr>
        <w:t>of Year 11-14 students in their local area.</w:t>
      </w:r>
    </w:p>
    <w:p w14:paraId="35371E50" w14:textId="77777777" w:rsidR="002D55E4" w:rsidRPr="00DF09B6" w:rsidRDefault="002D55E4" w:rsidP="009863CB">
      <w:pPr>
        <w:autoSpaceDE w:val="0"/>
        <w:autoSpaceDN w:val="0"/>
        <w:adjustRightInd w:val="0"/>
        <w:spacing w:after="120" w:line="240" w:lineRule="auto"/>
        <w:rPr>
          <w:rFonts w:ascii="Arial" w:hAnsi="Arial" w:cs="Arial"/>
          <w:b/>
          <w:color w:val="FF0000"/>
          <w:sz w:val="28"/>
          <w:szCs w:val="28"/>
        </w:rPr>
      </w:pPr>
    </w:p>
    <w:p w14:paraId="5362551A" w14:textId="51B49F6C" w:rsidR="009863CB" w:rsidRPr="00DF09B6" w:rsidRDefault="001072FD" w:rsidP="009863CB">
      <w:pPr>
        <w:autoSpaceDE w:val="0"/>
        <w:autoSpaceDN w:val="0"/>
        <w:adjustRightInd w:val="0"/>
        <w:spacing w:after="120" w:line="240" w:lineRule="auto"/>
        <w:rPr>
          <w:rFonts w:ascii="Arial" w:hAnsi="Arial" w:cs="Arial"/>
          <w:b/>
          <w:color w:val="FF6800"/>
          <w:sz w:val="28"/>
          <w:szCs w:val="28"/>
        </w:rPr>
      </w:pPr>
      <w:r>
        <w:rPr>
          <w:rFonts w:ascii="Arial" w:hAnsi="Arial" w:cs="Arial"/>
          <w:b/>
          <w:color w:val="FF6800"/>
          <w:sz w:val="28"/>
          <w:szCs w:val="28"/>
          <w:highlight w:val="lightGray"/>
        </w:rPr>
        <w:t xml:space="preserve">Gatsby Benchmark 8: </w:t>
      </w:r>
      <w:r w:rsidR="009863CB" w:rsidRPr="00DF09B6">
        <w:rPr>
          <w:rFonts w:ascii="Arial" w:hAnsi="Arial" w:cs="Arial"/>
          <w:b/>
          <w:color w:val="FF6800"/>
          <w:sz w:val="28"/>
          <w:szCs w:val="28"/>
          <w:highlight w:val="lightGray"/>
        </w:rPr>
        <w:t>Personal guidance</w:t>
      </w:r>
    </w:p>
    <w:p w14:paraId="7E67B543" w14:textId="6B37A900" w:rsidR="009863CB" w:rsidRDefault="006D0A3D"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A qualified and registered Careers advisor is contracted to attend the </w:t>
      </w:r>
      <w:r w:rsidR="000B233C">
        <w:rPr>
          <w:rFonts w:ascii="Arial" w:hAnsi="Arial" w:cs="Arial"/>
          <w:sz w:val="24"/>
          <w:szCs w:val="24"/>
        </w:rPr>
        <w:t>school’s transition event and all students are able to book an appointment with them.</w:t>
      </w:r>
    </w:p>
    <w:p w14:paraId="515B480E" w14:textId="00D028D7" w:rsidR="002169D9" w:rsidRDefault="002169D9"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lastRenderedPageBreak/>
        <w:t>Students identified at risk of becoming NEET will have a Connexions advisor.</w:t>
      </w:r>
    </w:p>
    <w:p w14:paraId="4CBB657F" w14:textId="2EF77BF3" w:rsidR="002169D9" w:rsidRDefault="00492424"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All students receive pastoral guidance from tutors and support staff.</w:t>
      </w:r>
    </w:p>
    <w:p w14:paraId="675AF3B7" w14:textId="227D284E" w:rsidR="00492424" w:rsidRDefault="00492424"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Year 11 – 14 staff receive career guidance from Ann Proctor, the school’s work experience co-ordinator</w:t>
      </w:r>
      <w:r w:rsidR="002F1A51">
        <w:rPr>
          <w:rFonts w:ascii="Arial" w:hAnsi="Arial" w:cs="Arial"/>
          <w:sz w:val="24"/>
          <w:szCs w:val="24"/>
        </w:rPr>
        <w:t>.</w:t>
      </w:r>
    </w:p>
    <w:p w14:paraId="368002BE" w14:textId="30FB702B" w:rsidR="002F1A51" w:rsidRPr="00B86E89" w:rsidRDefault="002F1A51" w:rsidP="009863CB">
      <w:pPr>
        <w:autoSpaceDE w:val="0"/>
        <w:autoSpaceDN w:val="0"/>
        <w:adjustRightInd w:val="0"/>
        <w:spacing w:after="120" w:line="240" w:lineRule="auto"/>
        <w:rPr>
          <w:rFonts w:ascii="Arial" w:hAnsi="Arial" w:cs="Arial"/>
          <w:sz w:val="24"/>
          <w:szCs w:val="24"/>
        </w:rPr>
      </w:pPr>
      <w:r>
        <w:rPr>
          <w:rFonts w:ascii="Arial" w:hAnsi="Arial" w:cs="Arial"/>
          <w:sz w:val="24"/>
          <w:szCs w:val="24"/>
        </w:rPr>
        <w:t>The Annual Review meeting provided personal guidance to all students and their families.</w:t>
      </w:r>
    </w:p>
    <w:p w14:paraId="7EFE14BB" w14:textId="77777777" w:rsidR="002D55E4" w:rsidRPr="00DF09B6" w:rsidRDefault="002D55E4" w:rsidP="009863CB">
      <w:pPr>
        <w:autoSpaceDE w:val="0"/>
        <w:autoSpaceDN w:val="0"/>
        <w:adjustRightInd w:val="0"/>
        <w:spacing w:after="120" w:line="240" w:lineRule="auto"/>
        <w:rPr>
          <w:rFonts w:ascii="Arial" w:hAnsi="Arial" w:cs="Arial"/>
          <w:b/>
          <w:color w:val="FF0000"/>
          <w:sz w:val="28"/>
          <w:szCs w:val="28"/>
        </w:rPr>
      </w:pPr>
    </w:p>
    <w:p w14:paraId="6BA1BDFA" w14:textId="77777777" w:rsidR="009863CB" w:rsidRPr="00DF09B6" w:rsidRDefault="009863CB" w:rsidP="009863CB">
      <w:pPr>
        <w:autoSpaceDE w:val="0"/>
        <w:autoSpaceDN w:val="0"/>
        <w:adjustRightInd w:val="0"/>
        <w:spacing w:after="120" w:line="240" w:lineRule="auto"/>
        <w:rPr>
          <w:rFonts w:ascii="Arial" w:hAnsi="Arial" w:cs="Arial"/>
          <w:b/>
          <w:color w:val="FF6600"/>
          <w:sz w:val="28"/>
          <w:szCs w:val="28"/>
        </w:rPr>
      </w:pPr>
      <w:r w:rsidRPr="00DF09B6">
        <w:rPr>
          <w:rFonts w:ascii="Arial" w:hAnsi="Arial" w:cs="Arial"/>
          <w:b/>
          <w:color w:val="FF6600"/>
          <w:sz w:val="28"/>
          <w:szCs w:val="28"/>
          <w:highlight w:val="lightGray"/>
        </w:rPr>
        <w:t>Compass</w:t>
      </w:r>
    </w:p>
    <w:p w14:paraId="37021CBA" w14:textId="77777777" w:rsidR="009863CB" w:rsidRPr="00DF09B6" w:rsidRDefault="009863CB" w:rsidP="009863CB">
      <w:pPr>
        <w:autoSpaceDE w:val="0"/>
        <w:autoSpaceDN w:val="0"/>
        <w:adjustRightInd w:val="0"/>
        <w:spacing w:after="120" w:line="240" w:lineRule="auto"/>
        <w:rPr>
          <w:rFonts w:ascii="Arial" w:hAnsi="Arial" w:cs="Arial"/>
          <w:color w:val="000000"/>
          <w:sz w:val="24"/>
          <w:szCs w:val="24"/>
        </w:rPr>
      </w:pPr>
      <w:r w:rsidRPr="00DF09B6">
        <w:rPr>
          <w:rFonts w:ascii="Arial" w:hAnsi="Arial" w:cs="Arial"/>
          <w:color w:val="000000"/>
          <w:sz w:val="24"/>
          <w:szCs w:val="24"/>
        </w:rPr>
        <w:t xml:space="preserve">Compass is an online self-evaluation tool for schools to use to assess how their careers support compares against the Gatsby Benchmarks and the national average. Schools should baseline themselves using this tool, consider the opportunities to improve their careers programme based on their confidential results, and track their progress against the Benchmarks over time. </w:t>
      </w:r>
    </w:p>
    <w:p w14:paraId="6714DD9D" w14:textId="77777777" w:rsidR="009863CB" w:rsidRPr="00DF09B6" w:rsidRDefault="009863CB" w:rsidP="009863CB">
      <w:pPr>
        <w:autoSpaceDE w:val="0"/>
        <w:autoSpaceDN w:val="0"/>
        <w:adjustRightInd w:val="0"/>
        <w:spacing w:after="120" w:line="240" w:lineRule="auto"/>
        <w:rPr>
          <w:rFonts w:ascii="Arial" w:hAnsi="Arial" w:cs="Arial"/>
          <w:color w:val="000000"/>
          <w:sz w:val="24"/>
          <w:szCs w:val="24"/>
        </w:rPr>
      </w:pPr>
      <w:r w:rsidRPr="00DF09B6">
        <w:rPr>
          <w:rFonts w:ascii="Arial" w:hAnsi="Arial" w:cs="Arial"/>
          <w:color w:val="000000"/>
          <w:sz w:val="24"/>
          <w:szCs w:val="24"/>
        </w:rPr>
        <w:t>Our last self-assessment using Compass was made on 24</w:t>
      </w:r>
      <w:r w:rsidRPr="00DF09B6">
        <w:rPr>
          <w:rFonts w:ascii="Arial" w:hAnsi="Arial" w:cs="Arial"/>
          <w:color w:val="000000"/>
          <w:sz w:val="24"/>
          <w:szCs w:val="24"/>
          <w:vertAlign w:val="superscript"/>
        </w:rPr>
        <w:t>th</w:t>
      </w:r>
      <w:r w:rsidRPr="00DF09B6">
        <w:rPr>
          <w:rFonts w:ascii="Arial" w:hAnsi="Arial" w:cs="Arial"/>
          <w:color w:val="000000"/>
          <w:sz w:val="24"/>
          <w:szCs w:val="24"/>
        </w:rPr>
        <w:t xml:space="preserve"> </w:t>
      </w:r>
      <w:proofErr w:type="gramStart"/>
      <w:r w:rsidRPr="00DF09B6">
        <w:rPr>
          <w:rFonts w:ascii="Arial" w:hAnsi="Arial" w:cs="Arial"/>
          <w:color w:val="000000"/>
          <w:sz w:val="24"/>
          <w:szCs w:val="24"/>
        </w:rPr>
        <w:t>June,</w:t>
      </w:r>
      <w:proofErr w:type="gramEnd"/>
      <w:r w:rsidRPr="00DF09B6">
        <w:rPr>
          <w:rFonts w:ascii="Arial" w:hAnsi="Arial" w:cs="Arial"/>
          <w:color w:val="000000"/>
          <w:sz w:val="24"/>
          <w:szCs w:val="24"/>
        </w:rPr>
        <w:t xml:space="preserve"> 2018. The results were as follows:</w:t>
      </w:r>
    </w:p>
    <w:p w14:paraId="2686CC45" w14:textId="77777777" w:rsidR="009863CB" w:rsidRPr="00DF09B6"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Benchmark 1 – 5%;</w:t>
      </w:r>
    </w:p>
    <w:p w14:paraId="1C572CB0" w14:textId="77777777" w:rsidR="009863CB" w:rsidRPr="00DF09B6"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Benchmark 2 – 50%;</w:t>
      </w:r>
    </w:p>
    <w:p w14:paraId="575A2990" w14:textId="77777777" w:rsidR="009863CB" w:rsidRPr="00DF09B6"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Benchmark 3 – 42%;</w:t>
      </w:r>
    </w:p>
    <w:p w14:paraId="38F95A0C" w14:textId="77777777" w:rsidR="009863CB" w:rsidRPr="00DF09B6"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Benchmark 4 – 25%;</w:t>
      </w:r>
    </w:p>
    <w:p w14:paraId="510044F1" w14:textId="77777777" w:rsidR="009863CB" w:rsidRPr="00DF09B6"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Benchmark 5 – 0%;</w:t>
      </w:r>
    </w:p>
    <w:p w14:paraId="1261AF70" w14:textId="77777777" w:rsidR="009863CB" w:rsidRPr="00DF09B6"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Benchmark 6 – 50%;</w:t>
      </w:r>
    </w:p>
    <w:p w14:paraId="0C416E8E" w14:textId="77777777" w:rsidR="00C6212B"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DF09B6">
        <w:rPr>
          <w:rFonts w:ascii="Arial" w:hAnsi="Arial" w:cs="Arial"/>
          <w:color w:val="000000"/>
          <w:sz w:val="24"/>
          <w:szCs w:val="24"/>
        </w:rPr>
        <w:t>Benchmark 7 – 33%;</w:t>
      </w:r>
    </w:p>
    <w:p w14:paraId="44FCFA91" w14:textId="453AF69B" w:rsidR="00F23CBD" w:rsidRDefault="009863CB" w:rsidP="00153412">
      <w:pPr>
        <w:pStyle w:val="ListParagraph"/>
        <w:numPr>
          <w:ilvl w:val="0"/>
          <w:numId w:val="27"/>
        </w:numPr>
        <w:autoSpaceDE w:val="0"/>
        <w:autoSpaceDN w:val="0"/>
        <w:adjustRightInd w:val="0"/>
        <w:spacing w:after="120" w:line="240" w:lineRule="auto"/>
        <w:contextualSpacing w:val="0"/>
        <w:rPr>
          <w:rFonts w:ascii="Arial" w:hAnsi="Arial" w:cs="Arial"/>
          <w:color w:val="000000"/>
          <w:sz w:val="24"/>
          <w:szCs w:val="24"/>
        </w:rPr>
      </w:pPr>
      <w:r w:rsidRPr="00C6212B">
        <w:rPr>
          <w:rFonts w:ascii="Arial" w:hAnsi="Arial" w:cs="Arial"/>
          <w:color w:val="000000"/>
          <w:sz w:val="24"/>
          <w:szCs w:val="24"/>
        </w:rPr>
        <w:t>Benchmark 8 – 0</w:t>
      </w:r>
      <w:r w:rsidR="007614C8" w:rsidRPr="00C6212B">
        <w:rPr>
          <w:rFonts w:ascii="Arial" w:hAnsi="Arial" w:cs="Arial"/>
          <w:color w:val="000000"/>
          <w:sz w:val="24"/>
          <w:szCs w:val="24"/>
        </w:rPr>
        <w:t>%</w:t>
      </w:r>
    </w:p>
    <w:p w14:paraId="02137AEB" w14:textId="5E14FCB2" w:rsidR="00C6212B" w:rsidRDefault="00C6212B" w:rsidP="00C6212B">
      <w:pPr>
        <w:autoSpaceDE w:val="0"/>
        <w:autoSpaceDN w:val="0"/>
        <w:adjustRightInd w:val="0"/>
        <w:spacing w:after="120" w:line="240" w:lineRule="auto"/>
        <w:rPr>
          <w:rFonts w:ascii="Arial" w:hAnsi="Arial" w:cs="Arial"/>
          <w:color w:val="000000"/>
          <w:sz w:val="24"/>
          <w:szCs w:val="24"/>
        </w:rPr>
      </w:pPr>
    </w:p>
    <w:p w14:paraId="662F3139" w14:textId="3B803B83" w:rsidR="00C6212B" w:rsidRDefault="00C6212B" w:rsidP="00C6212B">
      <w:pPr>
        <w:autoSpaceDE w:val="0"/>
        <w:autoSpaceDN w:val="0"/>
        <w:adjustRightInd w:val="0"/>
        <w:spacing w:after="120" w:line="240" w:lineRule="auto"/>
        <w:rPr>
          <w:rFonts w:ascii="Arial" w:hAnsi="Arial" w:cs="Arial"/>
          <w:color w:val="000000"/>
          <w:sz w:val="24"/>
          <w:szCs w:val="24"/>
        </w:rPr>
      </w:pPr>
    </w:p>
    <w:p w14:paraId="4177E855" w14:textId="3018D341" w:rsidR="00C6212B" w:rsidRDefault="00C6212B" w:rsidP="00C6212B">
      <w:pPr>
        <w:autoSpaceDE w:val="0"/>
        <w:autoSpaceDN w:val="0"/>
        <w:adjustRightInd w:val="0"/>
        <w:spacing w:after="120" w:line="240" w:lineRule="auto"/>
        <w:rPr>
          <w:rFonts w:ascii="Arial" w:hAnsi="Arial" w:cs="Arial"/>
          <w:color w:val="000000"/>
          <w:sz w:val="24"/>
          <w:szCs w:val="24"/>
        </w:rPr>
      </w:pPr>
    </w:p>
    <w:p w14:paraId="436D3E4D" w14:textId="50FBFA12" w:rsidR="00C6212B" w:rsidRDefault="00C6212B" w:rsidP="00C6212B">
      <w:pPr>
        <w:autoSpaceDE w:val="0"/>
        <w:autoSpaceDN w:val="0"/>
        <w:adjustRightInd w:val="0"/>
        <w:spacing w:after="120" w:line="240" w:lineRule="auto"/>
        <w:rPr>
          <w:rFonts w:ascii="Arial" w:hAnsi="Arial" w:cs="Arial"/>
          <w:color w:val="000000"/>
          <w:sz w:val="24"/>
          <w:szCs w:val="24"/>
        </w:rPr>
      </w:pPr>
    </w:p>
    <w:p w14:paraId="6DB5662B" w14:textId="631D7375" w:rsidR="00C6212B" w:rsidRDefault="00C6212B" w:rsidP="00C6212B">
      <w:pPr>
        <w:autoSpaceDE w:val="0"/>
        <w:autoSpaceDN w:val="0"/>
        <w:adjustRightInd w:val="0"/>
        <w:spacing w:after="120" w:line="240" w:lineRule="auto"/>
        <w:rPr>
          <w:rFonts w:ascii="Arial" w:hAnsi="Arial" w:cs="Arial"/>
          <w:color w:val="000000"/>
          <w:sz w:val="24"/>
          <w:szCs w:val="24"/>
        </w:rPr>
      </w:pPr>
    </w:p>
    <w:p w14:paraId="7BE348CF" w14:textId="596D3053" w:rsidR="00C6212B" w:rsidRDefault="00C6212B" w:rsidP="00C6212B">
      <w:pPr>
        <w:autoSpaceDE w:val="0"/>
        <w:autoSpaceDN w:val="0"/>
        <w:adjustRightInd w:val="0"/>
        <w:spacing w:after="120" w:line="240" w:lineRule="auto"/>
        <w:rPr>
          <w:rFonts w:ascii="Arial" w:hAnsi="Arial" w:cs="Arial"/>
          <w:color w:val="000000"/>
          <w:sz w:val="24"/>
          <w:szCs w:val="24"/>
        </w:rPr>
      </w:pPr>
    </w:p>
    <w:p w14:paraId="4CE3B532" w14:textId="56AB1F39" w:rsidR="00C6212B" w:rsidRDefault="00C6212B" w:rsidP="00C6212B">
      <w:pPr>
        <w:autoSpaceDE w:val="0"/>
        <w:autoSpaceDN w:val="0"/>
        <w:adjustRightInd w:val="0"/>
        <w:spacing w:after="120" w:line="240" w:lineRule="auto"/>
        <w:rPr>
          <w:rFonts w:ascii="Arial" w:hAnsi="Arial" w:cs="Arial"/>
          <w:color w:val="000000"/>
          <w:sz w:val="24"/>
          <w:szCs w:val="24"/>
        </w:rPr>
      </w:pPr>
    </w:p>
    <w:p w14:paraId="7DD9A24C" w14:textId="21344096" w:rsidR="00C6212B" w:rsidRDefault="00C6212B" w:rsidP="00C6212B">
      <w:pPr>
        <w:autoSpaceDE w:val="0"/>
        <w:autoSpaceDN w:val="0"/>
        <w:adjustRightInd w:val="0"/>
        <w:spacing w:after="120" w:line="240" w:lineRule="auto"/>
        <w:rPr>
          <w:rFonts w:ascii="Arial" w:hAnsi="Arial" w:cs="Arial"/>
          <w:color w:val="000000"/>
          <w:sz w:val="24"/>
          <w:szCs w:val="24"/>
        </w:rPr>
      </w:pPr>
    </w:p>
    <w:p w14:paraId="6C9E8172" w14:textId="17D8F325" w:rsidR="00C6212B" w:rsidRDefault="00C6212B" w:rsidP="00C6212B">
      <w:pPr>
        <w:autoSpaceDE w:val="0"/>
        <w:autoSpaceDN w:val="0"/>
        <w:adjustRightInd w:val="0"/>
        <w:spacing w:after="120" w:line="240" w:lineRule="auto"/>
        <w:rPr>
          <w:rFonts w:ascii="Arial" w:hAnsi="Arial" w:cs="Arial"/>
          <w:color w:val="000000"/>
          <w:sz w:val="24"/>
          <w:szCs w:val="24"/>
        </w:rPr>
      </w:pPr>
    </w:p>
    <w:p w14:paraId="78F48850" w14:textId="581E55E7" w:rsidR="00C6212B" w:rsidRDefault="00C6212B" w:rsidP="00C6212B">
      <w:pPr>
        <w:autoSpaceDE w:val="0"/>
        <w:autoSpaceDN w:val="0"/>
        <w:adjustRightInd w:val="0"/>
        <w:spacing w:after="120" w:line="240" w:lineRule="auto"/>
        <w:rPr>
          <w:rFonts w:ascii="Arial" w:hAnsi="Arial" w:cs="Arial"/>
          <w:color w:val="000000"/>
          <w:sz w:val="24"/>
          <w:szCs w:val="24"/>
        </w:rPr>
      </w:pPr>
    </w:p>
    <w:p w14:paraId="2B1F045B" w14:textId="26A4C1D1" w:rsidR="00C6212B" w:rsidRPr="00DF09B6" w:rsidRDefault="00C6212B" w:rsidP="00C6212B">
      <w:pPr>
        <w:pStyle w:val="Heading1"/>
        <w:spacing w:before="0" w:after="120" w:line="240" w:lineRule="auto"/>
        <w:jc w:val="right"/>
        <w:rPr>
          <w:rFonts w:ascii="Arial" w:hAnsi="Arial" w:cs="Arial"/>
          <w:color w:val="FF6600"/>
          <w:sz w:val="72"/>
          <w:szCs w:val="72"/>
          <w:lang w:val="en-US" w:eastAsia="zh-TW"/>
        </w:rPr>
      </w:pPr>
      <w:r w:rsidRPr="00DF09B6">
        <w:rPr>
          <w:rFonts w:ascii="Arial" w:hAnsi="Arial" w:cs="Arial"/>
          <w:color w:val="FF6600"/>
          <w:sz w:val="72"/>
          <w:szCs w:val="72"/>
          <w:lang w:val="en-US" w:eastAsia="zh-TW"/>
        </w:rPr>
        <w:lastRenderedPageBreak/>
        <w:t xml:space="preserve">Part </w:t>
      </w:r>
      <w:r w:rsidR="00FB08F9">
        <w:rPr>
          <w:rFonts w:ascii="Arial" w:hAnsi="Arial" w:cs="Arial"/>
          <w:color w:val="FF6600"/>
          <w:sz w:val="72"/>
          <w:szCs w:val="72"/>
          <w:lang w:val="en-US" w:eastAsia="zh-TW"/>
        </w:rPr>
        <w:t>7</w:t>
      </w:r>
      <w:r w:rsidRPr="00DF09B6">
        <w:rPr>
          <w:rFonts w:ascii="Arial" w:hAnsi="Arial" w:cs="Arial"/>
          <w:color w:val="FF6600"/>
          <w:sz w:val="72"/>
          <w:szCs w:val="72"/>
          <w:lang w:val="en-US" w:eastAsia="zh-TW"/>
        </w:rPr>
        <w:t xml:space="preserve">: </w:t>
      </w:r>
    </w:p>
    <w:p w14:paraId="564A7F35" w14:textId="472FDD44" w:rsidR="00C6212B" w:rsidRPr="00C6212B" w:rsidRDefault="00FB08F9" w:rsidP="00C6212B">
      <w:pPr>
        <w:pStyle w:val="Heading1"/>
        <w:spacing w:before="0" w:after="120" w:line="240" w:lineRule="auto"/>
        <w:jc w:val="right"/>
        <w:rPr>
          <w:rFonts w:ascii="Arial" w:hAnsi="Arial" w:cs="Arial"/>
          <w:color w:val="FF6600"/>
          <w:sz w:val="72"/>
          <w:szCs w:val="72"/>
          <w:lang w:val="en-US" w:eastAsia="zh-TW"/>
        </w:rPr>
      </w:pPr>
      <w:r>
        <w:rPr>
          <w:rFonts w:ascii="Arial" w:hAnsi="Arial" w:cs="Arial"/>
          <w:color w:val="FF6600"/>
          <w:sz w:val="72"/>
          <w:szCs w:val="72"/>
          <w:lang w:val="en-US" w:eastAsia="zh-TW"/>
        </w:rPr>
        <w:t>School Policies</w:t>
      </w:r>
    </w:p>
    <w:p w14:paraId="084608CD" w14:textId="01CC52D5" w:rsidR="00C6212B" w:rsidRDefault="00C6212B" w:rsidP="00C6212B">
      <w:pPr>
        <w:autoSpaceDE w:val="0"/>
        <w:autoSpaceDN w:val="0"/>
        <w:adjustRightInd w:val="0"/>
        <w:spacing w:after="120" w:line="240" w:lineRule="auto"/>
        <w:rPr>
          <w:rFonts w:ascii="Arial" w:hAnsi="Arial" w:cs="Arial"/>
          <w:color w:val="000000"/>
          <w:sz w:val="24"/>
          <w:szCs w:val="24"/>
        </w:rPr>
      </w:pPr>
    </w:p>
    <w:p w14:paraId="07DBC5A0" w14:textId="75E8F700" w:rsidR="00C6212B" w:rsidRPr="00C6212B" w:rsidRDefault="00C6212B" w:rsidP="00C6212B">
      <w:pPr>
        <w:pStyle w:val="Heading1"/>
        <w:pBdr>
          <w:top w:val="single" w:sz="36" w:space="12" w:color="023253"/>
        </w:pBdr>
        <w:spacing w:before="0" w:after="120" w:line="240" w:lineRule="auto"/>
        <w:rPr>
          <w:rFonts w:ascii="Arial" w:hAnsi="Arial" w:cs="Arial"/>
          <w:bCs w:val="0"/>
          <w:color w:val="FF6600"/>
        </w:rPr>
      </w:pPr>
      <w:r w:rsidRPr="00C6212B">
        <w:rPr>
          <w:rFonts w:ascii="Arial" w:hAnsi="Arial" w:cs="Arial"/>
          <w:bCs w:val="0"/>
          <w:color w:val="FF6600"/>
          <w:highlight w:val="lightGray"/>
        </w:rPr>
        <w:t>Associated Policies</w:t>
      </w:r>
    </w:p>
    <w:p w14:paraId="16925BE3" w14:textId="46EE03AD" w:rsidR="00C6212B" w:rsidRDefault="00E166A8" w:rsidP="00C6212B">
      <w:pPr>
        <w:autoSpaceDE w:val="0"/>
        <w:autoSpaceDN w:val="0"/>
        <w:adjustRightInd w:val="0"/>
        <w:spacing w:after="120" w:line="240" w:lineRule="auto"/>
        <w:rPr>
          <w:rFonts w:ascii="Arial" w:hAnsi="Arial" w:cs="Arial"/>
          <w:sz w:val="24"/>
          <w:szCs w:val="24"/>
        </w:rPr>
      </w:pPr>
      <w:r>
        <w:rPr>
          <w:rFonts w:ascii="Arial" w:hAnsi="Arial" w:cs="Arial"/>
          <w:sz w:val="24"/>
          <w:szCs w:val="24"/>
        </w:rPr>
        <w:t>All staff should have a professional working knowledge of the following related School Policies</w:t>
      </w:r>
      <w:r w:rsidR="004829C1">
        <w:rPr>
          <w:rFonts w:ascii="Arial" w:hAnsi="Arial" w:cs="Arial"/>
          <w:sz w:val="24"/>
          <w:szCs w:val="24"/>
        </w:rPr>
        <w:t>. Where the information contained in this framework appears to contradict the information contained in a specific school policy, staff should always</w:t>
      </w:r>
      <w:r w:rsidR="008E7D15">
        <w:rPr>
          <w:rFonts w:ascii="Arial" w:hAnsi="Arial" w:cs="Arial"/>
          <w:sz w:val="24"/>
          <w:szCs w:val="24"/>
        </w:rPr>
        <w:t xml:space="preserve"> hold the school policy to be the correct and accurate version.</w:t>
      </w:r>
    </w:p>
    <w:p w14:paraId="340FE6C1" w14:textId="61144AF6" w:rsidR="008E7D15" w:rsidRDefault="008E7D15" w:rsidP="00C6212B">
      <w:pPr>
        <w:autoSpaceDE w:val="0"/>
        <w:autoSpaceDN w:val="0"/>
        <w:adjustRightInd w:val="0"/>
        <w:spacing w:after="120" w:line="240" w:lineRule="auto"/>
        <w:rPr>
          <w:rFonts w:ascii="Arial" w:hAnsi="Arial" w:cs="Arial"/>
          <w:sz w:val="24"/>
          <w:szCs w:val="24"/>
        </w:rPr>
      </w:pPr>
    </w:p>
    <w:p w14:paraId="628C98D4" w14:textId="6B895148" w:rsidR="008E7D15" w:rsidRDefault="00812483"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Positive Behaviour for Learning Policy;</w:t>
      </w:r>
    </w:p>
    <w:p w14:paraId="0E00309E" w14:textId="53EE6CC4" w:rsidR="00812483" w:rsidRDefault="00812483"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Child Protection Policy;</w:t>
      </w:r>
    </w:p>
    <w:p w14:paraId="7CCF8F6A" w14:textId="30BD4CCF" w:rsidR="00812483" w:rsidRDefault="00812483"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Relationships</w:t>
      </w:r>
      <w:r w:rsidR="001101BC">
        <w:rPr>
          <w:rFonts w:ascii="Arial" w:hAnsi="Arial" w:cs="Arial"/>
          <w:sz w:val="24"/>
          <w:szCs w:val="24"/>
        </w:rPr>
        <w:t xml:space="preserve"> and Sex Education Policy;</w:t>
      </w:r>
    </w:p>
    <w:p w14:paraId="6938775D" w14:textId="6886E947" w:rsidR="001101BC" w:rsidRDefault="001101BC"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Supporting Pupils with Long-Term Medical Conditions;</w:t>
      </w:r>
    </w:p>
    <w:p w14:paraId="1AB025A2" w14:textId="193FA6DE" w:rsidR="001101BC" w:rsidRDefault="004C5C17"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Alcohol, Smoking and Substance Misuse Policy;</w:t>
      </w:r>
    </w:p>
    <w:p w14:paraId="39F15303" w14:textId="7E50A878" w:rsidR="004C5C17" w:rsidRDefault="004C5C17"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Anti-Bullying Policy;</w:t>
      </w:r>
    </w:p>
    <w:p w14:paraId="775C0CA2" w14:textId="5BD655FD" w:rsidR="00CD59D8" w:rsidRDefault="00CD59D8"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Autism Policy;</w:t>
      </w:r>
    </w:p>
    <w:p w14:paraId="48ADBF59" w14:textId="26C6EFA0" w:rsidR="00CD59D8" w:rsidRDefault="00CD59D8"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E-Safety Policy;</w:t>
      </w:r>
    </w:p>
    <w:p w14:paraId="38E39369" w14:textId="640D6445" w:rsidR="00CD59D8" w:rsidRDefault="00CD59D8"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Literacy Across the Curriculum Policy;</w:t>
      </w:r>
    </w:p>
    <w:p w14:paraId="70CC8DE5" w14:textId="4213BF68" w:rsidR="00CD59D8" w:rsidRDefault="002553D9"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Off-Site Educational Visits Policy;</w:t>
      </w:r>
    </w:p>
    <w:p w14:paraId="0AA2E08F" w14:textId="1421C78B" w:rsidR="007B7762" w:rsidRDefault="007B7762"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Safety and Supervision of Pupils when using Transport;</w:t>
      </w:r>
    </w:p>
    <w:p w14:paraId="17EA4245" w14:textId="2FEDA01B" w:rsidR="005A6CF7" w:rsidRDefault="005A6CF7"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Numeracy and Literacy Policy;</w:t>
      </w:r>
    </w:p>
    <w:p w14:paraId="4A240486" w14:textId="5ABA7C7A" w:rsidR="005A6CF7" w:rsidRDefault="005A6CF7"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Teaching, Learning and Assessment Policy;</w:t>
      </w:r>
    </w:p>
    <w:p w14:paraId="3F462DB6" w14:textId="4AE47B90" w:rsidR="005A6CF7" w:rsidRDefault="005A6CF7"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Home School Project Policy</w:t>
      </w:r>
      <w:r w:rsidR="008E32E2">
        <w:rPr>
          <w:rFonts w:ascii="Arial" w:hAnsi="Arial" w:cs="Arial"/>
          <w:sz w:val="24"/>
          <w:szCs w:val="24"/>
        </w:rPr>
        <w:t>;</w:t>
      </w:r>
    </w:p>
    <w:p w14:paraId="3A65241F" w14:textId="768E8A7B" w:rsidR="008E32E2" w:rsidRDefault="008E32E2"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Use of Mobile Phones and other Electronic Devices;</w:t>
      </w:r>
      <w:r w:rsidR="00F436C4">
        <w:rPr>
          <w:rFonts w:ascii="Arial" w:hAnsi="Arial" w:cs="Arial"/>
          <w:sz w:val="24"/>
          <w:szCs w:val="24"/>
        </w:rPr>
        <w:t xml:space="preserve"> and </w:t>
      </w:r>
    </w:p>
    <w:p w14:paraId="2B07E788" w14:textId="23FE225B" w:rsidR="007B7762" w:rsidRPr="008E7D15" w:rsidRDefault="007B7762" w:rsidP="00153412">
      <w:pPr>
        <w:pStyle w:val="ListParagraph"/>
        <w:numPr>
          <w:ilvl w:val="0"/>
          <w:numId w:val="54"/>
        </w:numPr>
        <w:autoSpaceDE w:val="0"/>
        <w:autoSpaceDN w:val="0"/>
        <w:adjustRightInd w:val="0"/>
        <w:spacing w:after="120" w:line="240" w:lineRule="auto"/>
        <w:rPr>
          <w:rFonts w:ascii="Arial" w:hAnsi="Arial" w:cs="Arial"/>
          <w:sz w:val="24"/>
          <w:szCs w:val="24"/>
        </w:rPr>
      </w:pPr>
      <w:r>
        <w:rPr>
          <w:rFonts w:ascii="Arial" w:hAnsi="Arial" w:cs="Arial"/>
          <w:sz w:val="24"/>
          <w:szCs w:val="24"/>
        </w:rPr>
        <w:t>Staff Code of Conduct and Safe Practice</w:t>
      </w:r>
      <w:r w:rsidR="00646000">
        <w:rPr>
          <w:rFonts w:ascii="Arial" w:hAnsi="Arial" w:cs="Arial"/>
          <w:sz w:val="24"/>
          <w:szCs w:val="24"/>
        </w:rPr>
        <w:t>.</w:t>
      </w:r>
    </w:p>
    <w:sectPr w:rsidR="007B7762" w:rsidRPr="008E7D15" w:rsidSect="0022624E">
      <w:pgSz w:w="11906" w:h="16838"/>
      <w:pgMar w:top="1701" w:right="1559" w:bottom="155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9D1D" w14:textId="77777777" w:rsidR="00697A02" w:rsidRDefault="00697A02" w:rsidP="00CE1B77">
      <w:pPr>
        <w:spacing w:after="0" w:line="240" w:lineRule="auto"/>
      </w:pPr>
      <w:r>
        <w:separator/>
      </w:r>
    </w:p>
  </w:endnote>
  <w:endnote w:type="continuationSeparator" w:id="0">
    <w:p w14:paraId="4AEA4643" w14:textId="77777777" w:rsidR="00697A02" w:rsidRDefault="00697A02" w:rsidP="00CE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476902"/>
      <w:docPartObj>
        <w:docPartGallery w:val="Page Numbers (Bottom of Page)"/>
        <w:docPartUnique/>
      </w:docPartObj>
    </w:sdtPr>
    <w:sdtEndPr>
      <w:rPr>
        <w:noProof/>
      </w:rPr>
    </w:sdtEndPr>
    <w:sdtContent>
      <w:p w14:paraId="24F69AED" w14:textId="77777777" w:rsidR="00ED17F6" w:rsidRDefault="00ED17F6">
        <w:pPr>
          <w:pStyle w:val="Footer"/>
        </w:pPr>
        <w:r>
          <w:t xml:space="preserve">Page | </w:t>
        </w:r>
        <w:r>
          <w:fldChar w:fldCharType="begin"/>
        </w:r>
        <w:r>
          <w:instrText xml:space="preserve"> PAGE   \* MERGEFORMAT </w:instrText>
        </w:r>
        <w:r>
          <w:fldChar w:fldCharType="separate"/>
        </w:r>
        <w:r>
          <w:rPr>
            <w:noProof/>
          </w:rPr>
          <w:t>26</w:t>
        </w:r>
        <w:r>
          <w:rPr>
            <w:noProof/>
          </w:rPr>
          <w:fldChar w:fldCharType="end"/>
        </w:r>
      </w:p>
    </w:sdtContent>
  </w:sdt>
  <w:p w14:paraId="23A24D2B" w14:textId="77777777" w:rsidR="00ED17F6" w:rsidRDefault="00ED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AB5C" w14:textId="77777777" w:rsidR="00697A02" w:rsidRDefault="00697A02" w:rsidP="00CE1B77">
      <w:pPr>
        <w:spacing w:after="0" w:line="240" w:lineRule="auto"/>
      </w:pPr>
      <w:r>
        <w:separator/>
      </w:r>
    </w:p>
  </w:footnote>
  <w:footnote w:type="continuationSeparator" w:id="0">
    <w:p w14:paraId="7455F4B8" w14:textId="77777777" w:rsidR="00697A02" w:rsidRDefault="00697A02" w:rsidP="00CE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AAA8" w14:textId="77777777" w:rsidR="00ED17F6" w:rsidRDefault="00ED17F6">
    <w:pPr>
      <w:pStyle w:val="Header"/>
    </w:pPr>
  </w:p>
  <w:p w14:paraId="3E05B038" w14:textId="77777777" w:rsidR="00ED17F6" w:rsidRDefault="00ED1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828"/>
    <w:multiLevelType w:val="hybridMultilevel"/>
    <w:tmpl w:val="8F9013D4"/>
    <w:lvl w:ilvl="0" w:tplc="19FE77E4">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E0348"/>
    <w:multiLevelType w:val="hybridMultilevel"/>
    <w:tmpl w:val="F96E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1FB1"/>
    <w:multiLevelType w:val="hybridMultilevel"/>
    <w:tmpl w:val="1BD07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7059D"/>
    <w:multiLevelType w:val="hybridMultilevel"/>
    <w:tmpl w:val="2EC83A96"/>
    <w:lvl w:ilvl="0" w:tplc="A63851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5D7B"/>
    <w:multiLevelType w:val="hybridMultilevel"/>
    <w:tmpl w:val="FC864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9738A"/>
    <w:multiLevelType w:val="hybridMultilevel"/>
    <w:tmpl w:val="8F9013D4"/>
    <w:lvl w:ilvl="0" w:tplc="19FE77E4">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33A97"/>
    <w:multiLevelType w:val="hybridMultilevel"/>
    <w:tmpl w:val="0792B63C"/>
    <w:lvl w:ilvl="0" w:tplc="A63851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75C1A"/>
    <w:multiLevelType w:val="hybridMultilevel"/>
    <w:tmpl w:val="40E05D64"/>
    <w:lvl w:ilvl="0" w:tplc="A63851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624A4"/>
    <w:multiLevelType w:val="hybridMultilevel"/>
    <w:tmpl w:val="DFDEF13C"/>
    <w:lvl w:ilvl="0" w:tplc="A63851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67AFE"/>
    <w:multiLevelType w:val="hybridMultilevel"/>
    <w:tmpl w:val="8F9013D4"/>
    <w:lvl w:ilvl="0" w:tplc="19FE77E4">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73052C"/>
    <w:multiLevelType w:val="hybridMultilevel"/>
    <w:tmpl w:val="3CE80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7251E"/>
    <w:multiLevelType w:val="hybridMultilevel"/>
    <w:tmpl w:val="160E80C8"/>
    <w:lvl w:ilvl="0" w:tplc="FA4AA0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D92C7E"/>
    <w:multiLevelType w:val="hybridMultilevel"/>
    <w:tmpl w:val="B9E8783E"/>
    <w:lvl w:ilvl="0" w:tplc="45B6B0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A25F8"/>
    <w:multiLevelType w:val="hybridMultilevel"/>
    <w:tmpl w:val="CF441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6746E7"/>
    <w:multiLevelType w:val="hybridMultilevel"/>
    <w:tmpl w:val="BD5C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C7382"/>
    <w:multiLevelType w:val="hybridMultilevel"/>
    <w:tmpl w:val="4BD20C5A"/>
    <w:lvl w:ilvl="0" w:tplc="85E4F79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664FB8"/>
    <w:multiLevelType w:val="hybridMultilevel"/>
    <w:tmpl w:val="8F9013D4"/>
    <w:lvl w:ilvl="0" w:tplc="19FE77E4">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A12FF6"/>
    <w:multiLevelType w:val="hybridMultilevel"/>
    <w:tmpl w:val="60D64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D81330"/>
    <w:multiLevelType w:val="hybridMultilevel"/>
    <w:tmpl w:val="3A4AB1F4"/>
    <w:lvl w:ilvl="0" w:tplc="08090001">
      <w:start w:val="1"/>
      <w:numFmt w:val="bullet"/>
      <w:lvlText w:val=""/>
      <w:lvlJc w:val="left"/>
      <w:pPr>
        <w:ind w:left="720" w:hanging="360"/>
      </w:pPr>
      <w:rPr>
        <w:rFonts w:ascii="Symbol" w:hAnsi="Symbol" w:hint="default"/>
        <w:sz w:val="24"/>
      </w:rPr>
    </w:lvl>
    <w:lvl w:ilvl="1" w:tplc="D26ACB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46590C"/>
    <w:multiLevelType w:val="hybridMultilevel"/>
    <w:tmpl w:val="D72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ED0BE2"/>
    <w:multiLevelType w:val="hybridMultilevel"/>
    <w:tmpl w:val="41220B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F435A1"/>
    <w:multiLevelType w:val="hybridMultilevel"/>
    <w:tmpl w:val="4446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6647A1"/>
    <w:multiLevelType w:val="hybridMultilevel"/>
    <w:tmpl w:val="4BD20C5A"/>
    <w:lvl w:ilvl="0" w:tplc="85E4F79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FF29F4"/>
    <w:multiLevelType w:val="hybridMultilevel"/>
    <w:tmpl w:val="01043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B32904"/>
    <w:multiLevelType w:val="hybridMultilevel"/>
    <w:tmpl w:val="5A10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EF1B32"/>
    <w:multiLevelType w:val="hybridMultilevel"/>
    <w:tmpl w:val="F97CD5F8"/>
    <w:lvl w:ilvl="0" w:tplc="85E4F79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4A42AE"/>
    <w:multiLevelType w:val="hybridMultilevel"/>
    <w:tmpl w:val="B4CA6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BD07FA"/>
    <w:multiLevelType w:val="hybridMultilevel"/>
    <w:tmpl w:val="699870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CB5CDC"/>
    <w:multiLevelType w:val="hybridMultilevel"/>
    <w:tmpl w:val="6EC88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0E91832"/>
    <w:multiLevelType w:val="hybridMultilevel"/>
    <w:tmpl w:val="FD9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8F466E"/>
    <w:multiLevelType w:val="hybridMultilevel"/>
    <w:tmpl w:val="8F9013D4"/>
    <w:lvl w:ilvl="0" w:tplc="19FE77E4">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B63749"/>
    <w:multiLevelType w:val="hybridMultilevel"/>
    <w:tmpl w:val="7332E1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DE37D6"/>
    <w:multiLevelType w:val="hybridMultilevel"/>
    <w:tmpl w:val="F97CD5F8"/>
    <w:lvl w:ilvl="0" w:tplc="85E4F79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F91DFF"/>
    <w:multiLevelType w:val="hybridMultilevel"/>
    <w:tmpl w:val="EEB41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CF337F"/>
    <w:multiLevelType w:val="hybridMultilevel"/>
    <w:tmpl w:val="999C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6E62A8"/>
    <w:multiLevelType w:val="hybridMultilevel"/>
    <w:tmpl w:val="38F8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CB1BD2"/>
    <w:multiLevelType w:val="hybridMultilevel"/>
    <w:tmpl w:val="E4CE442C"/>
    <w:lvl w:ilvl="0" w:tplc="A63851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03378A"/>
    <w:multiLevelType w:val="hybridMultilevel"/>
    <w:tmpl w:val="BEE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BB0B6B"/>
    <w:multiLevelType w:val="hybridMultilevel"/>
    <w:tmpl w:val="8F9013D4"/>
    <w:lvl w:ilvl="0" w:tplc="19FE77E4">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D320FB"/>
    <w:multiLevelType w:val="hybridMultilevel"/>
    <w:tmpl w:val="D7F0B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6F7D13"/>
    <w:multiLevelType w:val="hybridMultilevel"/>
    <w:tmpl w:val="29A89B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B36FA4"/>
    <w:multiLevelType w:val="hybridMultilevel"/>
    <w:tmpl w:val="5236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8274A4"/>
    <w:multiLevelType w:val="hybridMultilevel"/>
    <w:tmpl w:val="D12885CA"/>
    <w:lvl w:ilvl="0" w:tplc="0809000F">
      <w:start w:val="1"/>
      <w:numFmt w:val="decimal"/>
      <w:lvlText w:val="%1."/>
      <w:lvlJc w:val="left"/>
      <w:pPr>
        <w:ind w:left="720" w:hanging="360"/>
      </w:pPr>
      <w:rPr>
        <w:rFonts w:hint="default"/>
      </w:rPr>
    </w:lvl>
    <w:lvl w:ilvl="1" w:tplc="A638514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787F86"/>
    <w:multiLevelType w:val="hybridMultilevel"/>
    <w:tmpl w:val="1C5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4F40E8"/>
    <w:multiLevelType w:val="hybridMultilevel"/>
    <w:tmpl w:val="AA74A4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CE45BC"/>
    <w:multiLevelType w:val="hybridMultilevel"/>
    <w:tmpl w:val="1CBA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F17339"/>
    <w:multiLevelType w:val="hybridMultilevel"/>
    <w:tmpl w:val="34D8C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6802CD"/>
    <w:multiLevelType w:val="hybridMultilevel"/>
    <w:tmpl w:val="491A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051890"/>
    <w:multiLevelType w:val="hybridMultilevel"/>
    <w:tmpl w:val="01043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550085"/>
    <w:multiLevelType w:val="hybridMultilevel"/>
    <w:tmpl w:val="4D74ED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692DC1"/>
    <w:multiLevelType w:val="hybridMultilevel"/>
    <w:tmpl w:val="E8EC4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8D43C3"/>
    <w:multiLevelType w:val="hybridMultilevel"/>
    <w:tmpl w:val="845AF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9454C9"/>
    <w:multiLevelType w:val="hybridMultilevel"/>
    <w:tmpl w:val="4BD20C5A"/>
    <w:lvl w:ilvl="0" w:tplc="85E4F79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323EC3"/>
    <w:multiLevelType w:val="hybridMultilevel"/>
    <w:tmpl w:val="1C80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0E187B"/>
    <w:multiLevelType w:val="hybridMultilevel"/>
    <w:tmpl w:val="A6D4A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6"/>
  </w:num>
  <w:num w:numId="3">
    <w:abstractNumId w:val="36"/>
  </w:num>
  <w:num w:numId="4">
    <w:abstractNumId w:val="8"/>
  </w:num>
  <w:num w:numId="5">
    <w:abstractNumId w:val="3"/>
  </w:num>
  <w:num w:numId="6">
    <w:abstractNumId w:val="7"/>
  </w:num>
  <w:num w:numId="7">
    <w:abstractNumId w:val="39"/>
  </w:num>
  <w:num w:numId="8">
    <w:abstractNumId w:val="42"/>
  </w:num>
  <w:num w:numId="9">
    <w:abstractNumId w:val="47"/>
  </w:num>
  <w:num w:numId="10">
    <w:abstractNumId w:val="4"/>
  </w:num>
  <w:num w:numId="11">
    <w:abstractNumId w:val="24"/>
  </w:num>
  <w:num w:numId="12">
    <w:abstractNumId w:val="12"/>
  </w:num>
  <w:num w:numId="13">
    <w:abstractNumId w:val="21"/>
  </w:num>
  <w:num w:numId="14">
    <w:abstractNumId w:val="1"/>
  </w:num>
  <w:num w:numId="15">
    <w:abstractNumId w:val="37"/>
  </w:num>
  <w:num w:numId="16">
    <w:abstractNumId w:val="15"/>
  </w:num>
  <w:num w:numId="17">
    <w:abstractNumId w:val="18"/>
  </w:num>
  <w:num w:numId="18">
    <w:abstractNumId w:val="25"/>
  </w:num>
  <w:num w:numId="19">
    <w:abstractNumId w:val="0"/>
  </w:num>
  <w:num w:numId="20">
    <w:abstractNumId w:val="45"/>
  </w:num>
  <w:num w:numId="21">
    <w:abstractNumId w:val="9"/>
  </w:num>
  <w:num w:numId="22">
    <w:abstractNumId w:val="22"/>
  </w:num>
  <w:num w:numId="23">
    <w:abstractNumId w:val="32"/>
  </w:num>
  <w:num w:numId="24">
    <w:abstractNumId w:val="38"/>
  </w:num>
  <w:num w:numId="25">
    <w:abstractNumId w:val="16"/>
  </w:num>
  <w:num w:numId="26">
    <w:abstractNumId w:val="30"/>
  </w:num>
  <w:num w:numId="27">
    <w:abstractNumId w:val="29"/>
  </w:num>
  <w:num w:numId="28">
    <w:abstractNumId w:val="14"/>
  </w:num>
  <w:num w:numId="29">
    <w:abstractNumId w:val="5"/>
  </w:num>
  <w:num w:numId="30">
    <w:abstractNumId w:val="19"/>
  </w:num>
  <w:num w:numId="31">
    <w:abstractNumId w:val="41"/>
  </w:num>
  <w:num w:numId="32">
    <w:abstractNumId w:val="54"/>
  </w:num>
  <w:num w:numId="33">
    <w:abstractNumId w:val="48"/>
  </w:num>
  <w:num w:numId="34">
    <w:abstractNumId w:val="11"/>
  </w:num>
  <w:num w:numId="35">
    <w:abstractNumId w:val="23"/>
  </w:num>
  <w:num w:numId="36">
    <w:abstractNumId w:val="44"/>
  </w:num>
  <w:num w:numId="37">
    <w:abstractNumId w:val="13"/>
  </w:num>
  <w:num w:numId="38">
    <w:abstractNumId w:val="26"/>
  </w:num>
  <w:num w:numId="39">
    <w:abstractNumId w:val="49"/>
  </w:num>
  <w:num w:numId="40">
    <w:abstractNumId w:val="31"/>
  </w:num>
  <w:num w:numId="41">
    <w:abstractNumId w:val="50"/>
  </w:num>
  <w:num w:numId="42">
    <w:abstractNumId w:val="40"/>
  </w:num>
  <w:num w:numId="43">
    <w:abstractNumId w:val="27"/>
  </w:num>
  <w:num w:numId="44">
    <w:abstractNumId w:val="28"/>
  </w:num>
  <w:num w:numId="45">
    <w:abstractNumId w:val="51"/>
  </w:num>
  <w:num w:numId="46">
    <w:abstractNumId w:val="2"/>
  </w:num>
  <w:num w:numId="47">
    <w:abstractNumId w:val="46"/>
  </w:num>
  <w:num w:numId="48">
    <w:abstractNumId w:val="20"/>
  </w:num>
  <w:num w:numId="49">
    <w:abstractNumId w:val="10"/>
  </w:num>
  <w:num w:numId="50">
    <w:abstractNumId w:val="52"/>
  </w:num>
  <w:num w:numId="51">
    <w:abstractNumId w:val="17"/>
  </w:num>
  <w:num w:numId="52">
    <w:abstractNumId w:val="35"/>
  </w:num>
  <w:num w:numId="53">
    <w:abstractNumId w:val="33"/>
  </w:num>
  <w:num w:numId="54">
    <w:abstractNumId w:val="34"/>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bMwMjU2sDQwtDRX0lEKTi0uzszPAykwrQUAx38dASwAAAA="/>
  </w:docVars>
  <w:rsids>
    <w:rsidRoot w:val="0045115A"/>
    <w:rsid w:val="00001FC0"/>
    <w:rsid w:val="00003F1F"/>
    <w:rsid w:val="0001312E"/>
    <w:rsid w:val="00016487"/>
    <w:rsid w:val="00021317"/>
    <w:rsid w:val="00025A0A"/>
    <w:rsid w:val="00027182"/>
    <w:rsid w:val="0003256F"/>
    <w:rsid w:val="00041824"/>
    <w:rsid w:val="00047571"/>
    <w:rsid w:val="0005118E"/>
    <w:rsid w:val="00060695"/>
    <w:rsid w:val="00060FE0"/>
    <w:rsid w:val="00062AA8"/>
    <w:rsid w:val="0006311F"/>
    <w:rsid w:val="00066277"/>
    <w:rsid w:val="000666D2"/>
    <w:rsid w:val="00070B6D"/>
    <w:rsid w:val="0007184E"/>
    <w:rsid w:val="00082845"/>
    <w:rsid w:val="00082DD3"/>
    <w:rsid w:val="00084BA3"/>
    <w:rsid w:val="00091D2A"/>
    <w:rsid w:val="00092C15"/>
    <w:rsid w:val="00093381"/>
    <w:rsid w:val="000A61F2"/>
    <w:rsid w:val="000B0747"/>
    <w:rsid w:val="000B0815"/>
    <w:rsid w:val="000B233C"/>
    <w:rsid w:val="000B64E9"/>
    <w:rsid w:val="000B67A7"/>
    <w:rsid w:val="000B786C"/>
    <w:rsid w:val="000C322C"/>
    <w:rsid w:val="000C5539"/>
    <w:rsid w:val="000C5EFA"/>
    <w:rsid w:val="000C63DB"/>
    <w:rsid w:val="000C6569"/>
    <w:rsid w:val="000C6702"/>
    <w:rsid w:val="000D512C"/>
    <w:rsid w:val="000D5DAB"/>
    <w:rsid w:val="000E24B7"/>
    <w:rsid w:val="000E6737"/>
    <w:rsid w:val="000E7780"/>
    <w:rsid w:val="000F0959"/>
    <w:rsid w:val="000F2196"/>
    <w:rsid w:val="000F576A"/>
    <w:rsid w:val="001072FD"/>
    <w:rsid w:val="001101BC"/>
    <w:rsid w:val="001109F6"/>
    <w:rsid w:val="001150E1"/>
    <w:rsid w:val="00115C50"/>
    <w:rsid w:val="00116F14"/>
    <w:rsid w:val="0012782A"/>
    <w:rsid w:val="00133DD5"/>
    <w:rsid w:val="00135A3C"/>
    <w:rsid w:val="001369AA"/>
    <w:rsid w:val="00136A36"/>
    <w:rsid w:val="00137F35"/>
    <w:rsid w:val="00140FF4"/>
    <w:rsid w:val="00144D5F"/>
    <w:rsid w:val="001470B1"/>
    <w:rsid w:val="0015101B"/>
    <w:rsid w:val="001519F9"/>
    <w:rsid w:val="00153412"/>
    <w:rsid w:val="00153585"/>
    <w:rsid w:val="00160E3F"/>
    <w:rsid w:val="001636C1"/>
    <w:rsid w:val="00164074"/>
    <w:rsid w:val="00164493"/>
    <w:rsid w:val="00164576"/>
    <w:rsid w:val="00171592"/>
    <w:rsid w:val="00171CBD"/>
    <w:rsid w:val="00172837"/>
    <w:rsid w:val="001735DE"/>
    <w:rsid w:val="00180E73"/>
    <w:rsid w:val="00182A07"/>
    <w:rsid w:val="001834A4"/>
    <w:rsid w:val="001949E8"/>
    <w:rsid w:val="00196A68"/>
    <w:rsid w:val="001A5CF9"/>
    <w:rsid w:val="001A5E1A"/>
    <w:rsid w:val="001B0082"/>
    <w:rsid w:val="001B24DD"/>
    <w:rsid w:val="001B2E11"/>
    <w:rsid w:val="001B3F50"/>
    <w:rsid w:val="001C5431"/>
    <w:rsid w:val="001C6962"/>
    <w:rsid w:val="001C6981"/>
    <w:rsid w:val="001D040A"/>
    <w:rsid w:val="001E0074"/>
    <w:rsid w:val="001E1BD1"/>
    <w:rsid w:val="001E1FB4"/>
    <w:rsid w:val="001E3B24"/>
    <w:rsid w:val="001E67FC"/>
    <w:rsid w:val="001F02A3"/>
    <w:rsid w:val="001F2444"/>
    <w:rsid w:val="001F4054"/>
    <w:rsid w:val="001F68B3"/>
    <w:rsid w:val="002037BA"/>
    <w:rsid w:val="00206CB8"/>
    <w:rsid w:val="00213C31"/>
    <w:rsid w:val="002169D9"/>
    <w:rsid w:val="00216AD9"/>
    <w:rsid w:val="0022082F"/>
    <w:rsid w:val="00221366"/>
    <w:rsid w:val="00222628"/>
    <w:rsid w:val="0022624E"/>
    <w:rsid w:val="002311EE"/>
    <w:rsid w:val="002323DD"/>
    <w:rsid w:val="00237E5F"/>
    <w:rsid w:val="00240AA3"/>
    <w:rsid w:val="00247032"/>
    <w:rsid w:val="00247EA8"/>
    <w:rsid w:val="00252C64"/>
    <w:rsid w:val="002553D9"/>
    <w:rsid w:val="0025677F"/>
    <w:rsid w:val="002567D2"/>
    <w:rsid w:val="00262275"/>
    <w:rsid w:val="00263A54"/>
    <w:rsid w:val="00264436"/>
    <w:rsid w:val="00264609"/>
    <w:rsid w:val="00276843"/>
    <w:rsid w:val="00280A63"/>
    <w:rsid w:val="00286CC1"/>
    <w:rsid w:val="00292AAC"/>
    <w:rsid w:val="0029542C"/>
    <w:rsid w:val="002962B8"/>
    <w:rsid w:val="00297C96"/>
    <w:rsid w:val="002A0401"/>
    <w:rsid w:val="002A2C9C"/>
    <w:rsid w:val="002A5304"/>
    <w:rsid w:val="002A58DA"/>
    <w:rsid w:val="002B0A5B"/>
    <w:rsid w:val="002B1513"/>
    <w:rsid w:val="002B585A"/>
    <w:rsid w:val="002C0D93"/>
    <w:rsid w:val="002C6755"/>
    <w:rsid w:val="002D17B4"/>
    <w:rsid w:val="002D3313"/>
    <w:rsid w:val="002D40A8"/>
    <w:rsid w:val="002D55E4"/>
    <w:rsid w:val="002D7DB0"/>
    <w:rsid w:val="002E70CC"/>
    <w:rsid w:val="002F0E84"/>
    <w:rsid w:val="002F1A51"/>
    <w:rsid w:val="002F4CAE"/>
    <w:rsid w:val="002F6109"/>
    <w:rsid w:val="00307673"/>
    <w:rsid w:val="003118F2"/>
    <w:rsid w:val="00313131"/>
    <w:rsid w:val="0031613D"/>
    <w:rsid w:val="00330763"/>
    <w:rsid w:val="0033492C"/>
    <w:rsid w:val="00337EF5"/>
    <w:rsid w:val="0034035B"/>
    <w:rsid w:val="003403C6"/>
    <w:rsid w:val="003437D4"/>
    <w:rsid w:val="003439D1"/>
    <w:rsid w:val="003454D4"/>
    <w:rsid w:val="003457EB"/>
    <w:rsid w:val="00345B86"/>
    <w:rsid w:val="00347A09"/>
    <w:rsid w:val="00347FF9"/>
    <w:rsid w:val="00353AED"/>
    <w:rsid w:val="00360C50"/>
    <w:rsid w:val="00364F3F"/>
    <w:rsid w:val="00365A69"/>
    <w:rsid w:val="00366EDD"/>
    <w:rsid w:val="0037300A"/>
    <w:rsid w:val="00374D30"/>
    <w:rsid w:val="003761A7"/>
    <w:rsid w:val="00382CCE"/>
    <w:rsid w:val="00382F49"/>
    <w:rsid w:val="00386B98"/>
    <w:rsid w:val="003908DD"/>
    <w:rsid w:val="003960C5"/>
    <w:rsid w:val="003A01E3"/>
    <w:rsid w:val="003A6081"/>
    <w:rsid w:val="003A6C94"/>
    <w:rsid w:val="003B055B"/>
    <w:rsid w:val="003B1600"/>
    <w:rsid w:val="003B498C"/>
    <w:rsid w:val="003B49F9"/>
    <w:rsid w:val="003B6A91"/>
    <w:rsid w:val="003C0D0A"/>
    <w:rsid w:val="003C3B75"/>
    <w:rsid w:val="003C59C2"/>
    <w:rsid w:val="003C7098"/>
    <w:rsid w:val="003C7972"/>
    <w:rsid w:val="003F0E89"/>
    <w:rsid w:val="003F512F"/>
    <w:rsid w:val="003F5C4C"/>
    <w:rsid w:val="004008E5"/>
    <w:rsid w:val="00401F2B"/>
    <w:rsid w:val="00403CDD"/>
    <w:rsid w:val="004100D1"/>
    <w:rsid w:val="004135FE"/>
    <w:rsid w:val="00415036"/>
    <w:rsid w:val="004240AF"/>
    <w:rsid w:val="00425BB5"/>
    <w:rsid w:val="00425F48"/>
    <w:rsid w:val="0042770B"/>
    <w:rsid w:val="0043258C"/>
    <w:rsid w:val="004351B3"/>
    <w:rsid w:val="00444775"/>
    <w:rsid w:val="00446D30"/>
    <w:rsid w:val="0045115A"/>
    <w:rsid w:val="004522D6"/>
    <w:rsid w:val="004532DA"/>
    <w:rsid w:val="0047115A"/>
    <w:rsid w:val="00472D25"/>
    <w:rsid w:val="00477FBE"/>
    <w:rsid w:val="004829C1"/>
    <w:rsid w:val="00483E05"/>
    <w:rsid w:val="00492424"/>
    <w:rsid w:val="00493BB3"/>
    <w:rsid w:val="004948C7"/>
    <w:rsid w:val="00495454"/>
    <w:rsid w:val="004955C2"/>
    <w:rsid w:val="004A342B"/>
    <w:rsid w:val="004B3E88"/>
    <w:rsid w:val="004B6C18"/>
    <w:rsid w:val="004C34ED"/>
    <w:rsid w:val="004C5C17"/>
    <w:rsid w:val="004C61BB"/>
    <w:rsid w:val="004C729C"/>
    <w:rsid w:val="004D3322"/>
    <w:rsid w:val="004E50E7"/>
    <w:rsid w:val="004E7DBC"/>
    <w:rsid w:val="004F4D9C"/>
    <w:rsid w:val="004F5819"/>
    <w:rsid w:val="004F59C4"/>
    <w:rsid w:val="004F5BE1"/>
    <w:rsid w:val="00504760"/>
    <w:rsid w:val="00506147"/>
    <w:rsid w:val="00514E15"/>
    <w:rsid w:val="0052222A"/>
    <w:rsid w:val="0052294C"/>
    <w:rsid w:val="005257B3"/>
    <w:rsid w:val="00530303"/>
    <w:rsid w:val="00533E3A"/>
    <w:rsid w:val="005404EC"/>
    <w:rsid w:val="0054243F"/>
    <w:rsid w:val="005479AA"/>
    <w:rsid w:val="00557FC7"/>
    <w:rsid w:val="005616FE"/>
    <w:rsid w:val="00562B4F"/>
    <w:rsid w:val="00565685"/>
    <w:rsid w:val="0056597B"/>
    <w:rsid w:val="00565AEF"/>
    <w:rsid w:val="00567759"/>
    <w:rsid w:val="00570B18"/>
    <w:rsid w:val="00573EFD"/>
    <w:rsid w:val="00575E07"/>
    <w:rsid w:val="00586071"/>
    <w:rsid w:val="0058731E"/>
    <w:rsid w:val="00587588"/>
    <w:rsid w:val="00590322"/>
    <w:rsid w:val="00590F99"/>
    <w:rsid w:val="0059139F"/>
    <w:rsid w:val="005977B0"/>
    <w:rsid w:val="00597F48"/>
    <w:rsid w:val="005A2E0F"/>
    <w:rsid w:val="005A6CF7"/>
    <w:rsid w:val="005B2CB2"/>
    <w:rsid w:val="005B360B"/>
    <w:rsid w:val="005B6D00"/>
    <w:rsid w:val="005C0094"/>
    <w:rsid w:val="005C3565"/>
    <w:rsid w:val="005D28FD"/>
    <w:rsid w:val="005E46BB"/>
    <w:rsid w:val="005E6F27"/>
    <w:rsid w:val="005E7C1B"/>
    <w:rsid w:val="005F1B0D"/>
    <w:rsid w:val="005F69FB"/>
    <w:rsid w:val="006016DC"/>
    <w:rsid w:val="00607B12"/>
    <w:rsid w:val="00611257"/>
    <w:rsid w:val="00613D9E"/>
    <w:rsid w:val="00613FCD"/>
    <w:rsid w:val="00617406"/>
    <w:rsid w:val="00625D5D"/>
    <w:rsid w:val="00633FF0"/>
    <w:rsid w:val="00634F81"/>
    <w:rsid w:val="00637F6B"/>
    <w:rsid w:val="0064096E"/>
    <w:rsid w:val="00641DF8"/>
    <w:rsid w:val="00646000"/>
    <w:rsid w:val="00652B5E"/>
    <w:rsid w:val="00652BA5"/>
    <w:rsid w:val="00652CBD"/>
    <w:rsid w:val="00660693"/>
    <w:rsid w:val="00660C79"/>
    <w:rsid w:val="006725C5"/>
    <w:rsid w:val="00674EF8"/>
    <w:rsid w:val="0068089D"/>
    <w:rsid w:val="00691EB0"/>
    <w:rsid w:val="0069553E"/>
    <w:rsid w:val="00697A02"/>
    <w:rsid w:val="006A12B8"/>
    <w:rsid w:val="006A2E94"/>
    <w:rsid w:val="006B3E62"/>
    <w:rsid w:val="006C1610"/>
    <w:rsid w:val="006C1A29"/>
    <w:rsid w:val="006C4E79"/>
    <w:rsid w:val="006C5828"/>
    <w:rsid w:val="006C5B44"/>
    <w:rsid w:val="006D0A3D"/>
    <w:rsid w:val="006D0CA2"/>
    <w:rsid w:val="006D0E2E"/>
    <w:rsid w:val="006D494A"/>
    <w:rsid w:val="006D573C"/>
    <w:rsid w:val="006D6110"/>
    <w:rsid w:val="006D62A7"/>
    <w:rsid w:val="006E07ED"/>
    <w:rsid w:val="006E1E13"/>
    <w:rsid w:val="006E3FFD"/>
    <w:rsid w:val="006E5A21"/>
    <w:rsid w:val="006E6D5C"/>
    <w:rsid w:val="006F26EB"/>
    <w:rsid w:val="006F4440"/>
    <w:rsid w:val="006F5932"/>
    <w:rsid w:val="006F627C"/>
    <w:rsid w:val="007000BF"/>
    <w:rsid w:val="00701B44"/>
    <w:rsid w:val="007025A0"/>
    <w:rsid w:val="00703EE0"/>
    <w:rsid w:val="00712887"/>
    <w:rsid w:val="00713B6A"/>
    <w:rsid w:val="00714147"/>
    <w:rsid w:val="00714A39"/>
    <w:rsid w:val="00717DAC"/>
    <w:rsid w:val="00721907"/>
    <w:rsid w:val="0072333E"/>
    <w:rsid w:val="00723B60"/>
    <w:rsid w:val="0073225B"/>
    <w:rsid w:val="007336D1"/>
    <w:rsid w:val="007337FE"/>
    <w:rsid w:val="007379F1"/>
    <w:rsid w:val="00740DEB"/>
    <w:rsid w:val="00745057"/>
    <w:rsid w:val="00747F37"/>
    <w:rsid w:val="00755537"/>
    <w:rsid w:val="007614C8"/>
    <w:rsid w:val="00763E11"/>
    <w:rsid w:val="00767C84"/>
    <w:rsid w:val="00770B30"/>
    <w:rsid w:val="00773143"/>
    <w:rsid w:val="00777DBC"/>
    <w:rsid w:val="00781018"/>
    <w:rsid w:val="00781080"/>
    <w:rsid w:val="00782D29"/>
    <w:rsid w:val="00784E4C"/>
    <w:rsid w:val="007855EA"/>
    <w:rsid w:val="007862AB"/>
    <w:rsid w:val="00794BBA"/>
    <w:rsid w:val="007A12A7"/>
    <w:rsid w:val="007A6ACB"/>
    <w:rsid w:val="007B0FAD"/>
    <w:rsid w:val="007B16FF"/>
    <w:rsid w:val="007B2DB9"/>
    <w:rsid w:val="007B392D"/>
    <w:rsid w:val="007B465B"/>
    <w:rsid w:val="007B71CE"/>
    <w:rsid w:val="007B7762"/>
    <w:rsid w:val="007C32CC"/>
    <w:rsid w:val="007C7625"/>
    <w:rsid w:val="007D1180"/>
    <w:rsid w:val="007D22AC"/>
    <w:rsid w:val="007D3BAF"/>
    <w:rsid w:val="007E26C8"/>
    <w:rsid w:val="007E2AA5"/>
    <w:rsid w:val="007E5529"/>
    <w:rsid w:val="007E7DE0"/>
    <w:rsid w:val="007F04F3"/>
    <w:rsid w:val="007F3182"/>
    <w:rsid w:val="007F5E92"/>
    <w:rsid w:val="007F6E33"/>
    <w:rsid w:val="008039A1"/>
    <w:rsid w:val="008049E5"/>
    <w:rsid w:val="0080539E"/>
    <w:rsid w:val="00810010"/>
    <w:rsid w:val="00811852"/>
    <w:rsid w:val="00812483"/>
    <w:rsid w:val="008132A6"/>
    <w:rsid w:val="0081773D"/>
    <w:rsid w:val="00820325"/>
    <w:rsid w:val="00821108"/>
    <w:rsid w:val="00822B07"/>
    <w:rsid w:val="00824A0F"/>
    <w:rsid w:val="00824F34"/>
    <w:rsid w:val="00830540"/>
    <w:rsid w:val="00833641"/>
    <w:rsid w:val="00837897"/>
    <w:rsid w:val="00843587"/>
    <w:rsid w:val="0085114C"/>
    <w:rsid w:val="008519F5"/>
    <w:rsid w:val="00854920"/>
    <w:rsid w:val="00863E76"/>
    <w:rsid w:val="008667CB"/>
    <w:rsid w:val="00873E5B"/>
    <w:rsid w:val="00875C9A"/>
    <w:rsid w:val="008821F0"/>
    <w:rsid w:val="00882413"/>
    <w:rsid w:val="008824D0"/>
    <w:rsid w:val="008952A0"/>
    <w:rsid w:val="00895F47"/>
    <w:rsid w:val="0089643B"/>
    <w:rsid w:val="008A2135"/>
    <w:rsid w:val="008B1416"/>
    <w:rsid w:val="008B2EFC"/>
    <w:rsid w:val="008B503A"/>
    <w:rsid w:val="008C1561"/>
    <w:rsid w:val="008C21BF"/>
    <w:rsid w:val="008C29BD"/>
    <w:rsid w:val="008C2D52"/>
    <w:rsid w:val="008C4536"/>
    <w:rsid w:val="008D551C"/>
    <w:rsid w:val="008D79E9"/>
    <w:rsid w:val="008E32E2"/>
    <w:rsid w:val="008E6144"/>
    <w:rsid w:val="008E7D15"/>
    <w:rsid w:val="008F3B9A"/>
    <w:rsid w:val="008F3DFC"/>
    <w:rsid w:val="008F416C"/>
    <w:rsid w:val="009015BE"/>
    <w:rsid w:val="00903D2A"/>
    <w:rsid w:val="009053C4"/>
    <w:rsid w:val="00905E4D"/>
    <w:rsid w:val="00911419"/>
    <w:rsid w:val="00911CAA"/>
    <w:rsid w:val="00912B8E"/>
    <w:rsid w:val="00921B6B"/>
    <w:rsid w:val="009272E2"/>
    <w:rsid w:val="00932605"/>
    <w:rsid w:val="0093329B"/>
    <w:rsid w:val="0093401F"/>
    <w:rsid w:val="00934D90"/>
    <w:rsid w:val="00940FE0"/>
    <w:rsid w:val="0094488E"/>
    <w:rsid w:val="00947CB2"/>
    <w:rsid w:val="00950865"/>
    <w:rsid w:val="00953FE8"/>
    <w:rsid w:val="009551D5"/>
    <w:rsid w:val="00957964"/>
    <w:rsid w:val="00973D96"/>
    <w:rsid w:val="00974409"/>
    <w:rsid w:val="009811D6"/>
    <w:rsid w:val="009821E0"/>
    <w:rsid w:val="009850BA"/>
    <w:rsid w:val="009863CB"/>
    <w:rsid w:val="00987053"/>
    <w:rsid w:val="009872B6"/>
    <w:rsid w:val="00991BD9"/>
    <w:rsid w:val="009959EE"/>
    <w:rsid w:val="009A0557"/>
    <w:rsid w:val="009A0A8D"/>
    <w:rsid w:val="009A642F"/>
    <w:rsid w:val="009B0577"/>
    <w:rsid w:val="009C1574"/>
    <w:rsid w:val="009D11B2"/>
    <w:rsid w:val="009D4027"/>
    <w:rsid w:val="009E61E8"/>
    <w:rsid w:val="009E7E4D"/>
    <w:rsid w:val="009F204E"/>
    <w:rsid w:val="009F5B06"/>
    <w:rsid w:val="00A04D77"/>
    <w:rsid w:val="00A07C22"/>
    <w:rsid w:val="00A106CA"/>
    <w:rsid w:val="00A1428E"/>
    <w:rsid w:val="00A14BEA"/>
    <w:rsid w:val="00A26A67"/>
    <w:rsid w:val="00A34DC3"/>
    <w:rsid w:val="00A36BC9"/>
    <w:rsid w:val="00A37190"/>
    <w:rsid w:val="00A37476"/>
    <w:rsid w:val="00A4480D"/>
    <w:rsid w:val="00A45835"/>
    <w:rsid w:val="00A51A82"/>
    <w:rsid w:val="00A52E93"/>
    <w:rsid w:val="00A57A30"/>
    <w:rsid w:val="00A62871"/>
    <w:rsid w:val="00A66D2C"/>
    <w:rsid w:val="00A732C6"/>
    <w:rsid w:val="00A76DD1"/>
    <w:rsid w:val="00A82242"/>
    <w:rsid w:val="00A83BB7"/>
    <w:rsid w:val="00A8641F"/>
    <w:rsid w:val="00A87391"/>
    <w:rsid w:val="00A952C8"/>
    <w:rsid w:val="00AB0A4E"/>
    <w:rsid w:val="00AB0DE0"/>
    <w:rsid w:val="00AB4140"/>
    <w:rsid w:val="00AB5874"/>
    <w:rsid w:val="00AD25F7"/>
    <w:rsid w:val="00AD4321"/>
    <w:rsid w:val="00AE0002"/>
    <w:rsid w:val="00AE0F1D"/>
    <w:rsid w:val="00AE1D26"/>
    <w:rsid w:val="00AE78E5"/>
    <w:rsid w:val="00AF0505"/>
    <w:rsid w:val="00AF2819"/>
    <w:rsid w:val="00AF2F30"/>
    <w:rsid w:val="00AF4F81"/>
    <w:rsid w:val="00AF552F"/>
    <w:rsid w:val="00AF7EEF"/>
    <w:rsid w:val="00B0030F"/>
    <w:rsid w:val="00B05D20"/>
    <w:rsid w:val="00B07EA1"/>
    <w:rsid w:val="00B10176"/>
    <w:rsid w:val="00B103E7"/>
    <w:rsid w:val="00B12B90"/>
    <w:rsid w:val="00B14437"/>
    <w:rsid w:val="00B179D3"/>
    <w:rsid w:val="00B20265"/>
    <w:rsid w:val="00B25C2B"/>
    <w:rsid w:val="00B309A1"/>
    <w:rsid w:val="00B31586"/>
    <w:rsid w:val="00B34407"/>
    <w:rsid w:val="00B4383C"/>
    <w:rsid w:val="00B45301"/>
    <w:rsid w:val="00B55CD7"/>
    <w:rsid w:val="00B56780"/>
    <w:rsid w:val="00B64F28"/>
    <w:rsid w:val="00B67CC9"/>
    <w:rsid w:val="00B7012F"/>
    <w:rsid w:val="00B702C7"/>
    <w:rsid w:val="00B7265F"/>
    <w:rsid w:val="00B72F17"/>
    <w:rsid w:val="00B86E89"/>
    <w:rsid w:val="00B873FB"/>
    <w:rsid w:val="00B93D07"/>
    <w:rsid w:val="00BA16A5"/>
    <w:rsid w:val="00BA1F05"/>
    <w:rsid w:val="00BA2E16"/>
    <w:rsid w:val="00BA3225"/>
    <w:rsid w:val="00BA4FAE"/>
    <w:rsid w:val="00BB06FF"/>
    <w:rsid w:val="00BB7E39"/>
    <w:rsid w:val="00BC2B31"/>
    <w:rsid w:val="00BC35BD"/>
    <w:rsid w:val="00BC7B06"/>
    <w:rsid w:val="00BD1847"/>
    <w:rsid w:val="00BD2482"/>
    <w:rsid w:val="00BD36AF"/>
    <w:rsid w:val="00BD5653"/>
    <w:rsid w:val="00BE477F"/>
    <w:rsid w:val="00BE77CF"/>
    <w:rsid w:val="00BF1AB4"/>
    <w:rsid w:val="00BF1E64"/>
    <w:rsid w:val="00BF33C4"/>
    <w:rsid w:val="00C02ABD"/>
    <w:rsid w:val="00C12AE3"/>
    <w:rsid w:val="00C1301D"/>
    <w:rsid w:val="00C2495A"/>
    <w:rsid w:val="00C316BC"/>
    <w:rsid w:val="00C4388C"/>
    <w:rsid w:val="00C43E82"/>
    <w:rsid w:val="00C44A41"/>
    <w:rsid w:val="00C45E70"/>
    <w:rsid w:val="00C50057"/>
    <w:rsid w:val="00C51A3D"/>
    <w:rsid w:val="00C520B3"/>
    <w:rsid w:val="00C56A5C"/>
    <w:rsid w:val="00C6212B"/>
    <w:rsid w:val="00C63B07"/>
    <w:rsid w:val="00C64DE6"/>
    <w:rsid w:val="00C65C56"/>
    <w:rsid w:val="00C66B9C"/>
    <w:rsid w:val="00C74DC1"/>
    <w:rsid w:val="00C77604"/>
    <w:rsid w:val="00C80554"/>
    <w:rsid w:val="00C92793"/>
    <w:rsid w:val="00C92884"/>
    <w:rsid w:val="00C92B02"/>
    <w:rsid w:val="00C9673A"/>
    <w:rsid w:val="00CA5427"/>
    <w:rsid w:val="00CB1F2A"/>
    <w:rsid w:val="00CB34B6"/>
    <w:rsid w:val="00CB601A"/>
    <w:rsid w:val="00CB63F4"/>
    <w:rsid w:val="00CB63FB"/>
    <w:rsid w:val="00CB7F5C"/>
    <w:rsid w:val="00CC5530"/>
    <w:rsid w:val="00CC5C75"/>
    <w:rsid w:val="00CC6893"/>
    <w:rsid w:val="00CD073C"/>
    <w:rsid w:val="00CD292B"/>
    <w:rsid w:val="00CD59D8"/>
    <w:rsid w:val="00CE1B77"/>
    <w:rsid w:val="00CE1E71"/>
    <w:rsid w:val="00CE5A6D"/>
    <w:rsid w:val="00CF4569"/>
    <w:rsid w:val="00D04241"/>
    <w:rsid w:val="00D04F8C"/>
    <w:rsid w:val="00D05A13"/>
    <w:rsid w:val="00D06830"/>
    <w:rsid w:val="00D17427"/>
    <w:rsid w:val="00D176BA"/>
    <w:rsid w:val="00D23469"/>
    <w:rsid w:val="00D31C16"/>
    <w:rsid w:val="00D36A46"/>
    <w:rsid w:val="00D36F9B"/>
    <w:rsid w:val="00D3704E"/>
    <w:rsid w:val="00D41693"/>
    <w:rsid w:val="00D52EA2"/>
    <w:rsid w:val="00D54F2F"/>
    <w:rsid w:val="00D60B9A"/>
    <w:rsid w:val="00D6130D"/>
    <w:rsid w:val="00D637BA"/>
    <w:rsid w:val="00D65D31"/>
    <w:rsid w:val="00D71DBF"/>
    <w:rsid w:val="00D720A4"/>
    <w:rsid w:val="00D72202"/>
    <w:rsid w:val="00D81153"/>
    <w:rsid w:val="00D82388"/>
    <w:rsid w:val="00D86959"/>
    <w:rsid w:val="00D93C9D"/>
    <w:rsid w:val="00D95592"/>
    <w:rsid w:val="00D97B47"/>
    <w:rsid w:val="00DB1F15"/>
    <w:rsid w:val="00DB60DF"/>
    <w:rsid w:val="00DB7B3D"/>
    <w:rsid w:val="00DC2B12"/>
    <w:rsid w:val="00DD6052"/>
    <w:rsid w:val="00DD63C5"/>
    <w:rsid w:val="00DE0FE1"/>
    <w:rsid w:val="00DE330E"/>
    <w:rsid w:val="00DE4001"/>
    <w:rsid w:val="00DE42D2"/>
    <w:rsid w:val="00DF09B6"/>
    <w:rsid w:val="00DF0F92"/>
    <w:rsid w:val="00DF17D1"/>
    <w:rsid w:val="00DF5961"/>
    <w:rsid w:val="00E0265A"/>
    <w:rsid w:val="00E13D19"/>
    <w:rsid w:val="00E153B2"/>
    <w:rsid w:val="00E15F67"/>
    <w:rsid w:val="00E166A8"/>
    <w:rsid w:val="00E17DEE"/>
    <w:rsid w:val="00E20E9B"/>
    <w:rsid w:val="00E301B3"/>
    <w:rsid w:val="00E304CE"/>
    <w:rsid w:val="00E42AAF"/>
    <w:rsid w:val="00E430F6"/>
    <w:rsid w:val="00E46AF4"/>
    <w:rsid w:val="00E52B74"/>
    <w:rsid w:val="00E73666"/>
    <w:rsid w:val="00E84D74"/>
    <w:rsid w:val="00E84E66"/>
    <w:rsid w:val="00E855B1"/>
    <w:rsid w:val="00E94179"/>
    <w:rsid w:val="00E954B2"/>
    <w:rsid w:val="00EA1185"/>
    <w:rsid w:val="00EA6F99"/>
    <w:rsid w:val="00EB2AC8"/>
    <w:rsid w:val="00EB5547"/>
    <w:rsid w:val="00EB6F2B"/>
    <w:rsid w:val="00EB72D5"/>
    <w:rsid w:val="00EB77FF"/>
    <w:rsid w:val="00EC0DF9"/>
    <w:rsid w:val="00ED17F6"/>
    <w:rsid w:val="00ED52D3"/>
    <w:rsid w:val="00EE2C7C"/>
    <w:rsid w:val="00EF2807"/>
    <w:rsid w:val="00EF3200"/>
    <w:rsid w:val="00EF61A7"/>
    <w:rsid w:val="00F008AB"/>
    <w:rsid w:val="00F02237"/>
    <w:rsid w:val="00F02D37"/>
    <w:rsid w:val="00F07BEA"/>
    <w:rsid w:val="00F12E60"/>
    <w:rsid w:val="00F14842"/>
    <w:rsid w:val="00F23CBD"/>
    <w:rsid w:val="00F32483"/>
    <w:rsid w:val="00F34313"/>
    <w:rsid w:val="00F4158A"/>
    <w:rsid w:val="00F436C4"/>
    <w:rsid w:val="00F43B49"/>
    <w:rsid w:val="00F618C5"/>
    <w:rsid w:val="00F6671C"/>
    <w:rsid w:val="00F708B6"/>
    <w:rsid w:val="00F733C8"/>
    <w:rsid w:val="00F73D78"/>
    <w:rsid w:val="00F77227"/>
    <w:rsid w:val="00F77DCD"/>
    <w:rsid w:val="00F841E7"/>
    <w:rsid w:val="00F8604F"/>
    <w:rsid w:val="00FA21A4"/>
    <w:rsid w:val="00FA2B19"/>
    <w:rsid w:val="00FB08F9"/>
    <w:rsid w:val="00FB1B82"/>
    <w:rsid w:val="00FB488B"/>
    <w:rsid w:val="00FB638E"/>
    <w:rsid w:val="00FC0D90"/>
    <w:rsid w:val="00FD0017"/>
    <w:rsid w:val="00FD7F08"/>
    <w:rsid w:val="00FE105F"/>
    <w:rsid w:val="00FE1C41"/>
    <w:rsid w:val="00FE6E30"/>
    <w:rsid w:val="00FF23C3"/>
    <w:rsid w:val="00FF31AA"/>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145F"/>
  <w15:chartTrackingRefBased/>
  <w15:docId w15:val="{7B4F4CDF-5DCD-4E80-B98F-77307DFF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90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GB"/>
    </w:rPr>
  </w:style>
  <w:style w:type="paragraph" w:styleId="Heading2">
    <w:name w:val="heading 2"/>
    <w:basedOn w:val="Normal"/>
    <w:next w:val="Normal"/>
    <w:link w:val="Heading2Char"/>
    <w:uiPriority w:val="9"/>
    <w:unhideWhenUsed/>
    <w:qFormat/>
    <w:rsid w:val="00721907"/>
    <w:pPr>
      <w:keepNext/>
      <w:keepLines/>
      <w:spacing w:before="120" w:after="0" w:line="276" w:lineRule="auto"/>
      <w:outlineLvl w:val="1"/>
    </w:pPr>
    <w:rPr>
      <w:rFonts w:ascii="Helvetica Neue" w:eastAsiaTheme="majorEastAsia" w:hAnsi="Helvetica Neue" w:cs="Arial"/>
      <w:bCs/>
      <w:color w:val="000000" w:themeColor="text1"/>
      <w:sz w:val="24"/>
      <w:szCs w:val="24"/>
      <w:lang w:eastAsia="en-GB"/>
    </w:rPr>
  </w:style>
  <w:style w:type="paragraph" w:styleId="Heading3">
    <w:name w:val="heading 3"/>
    <w:basedOn w:val="Normal"/>
    <w:next w:val="Normal"/>
    <w:link w:val="Heading3Char"/>
    <w:uiPriority w:val="9"/>
    <w:semiHidden/>
    <w:unhideWhenUsed/>
    <w:qFormat/>
    <w:rsid w:val="007219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BD"/>
    <w:pPr>
      <w:ind w:left="720"/>
      <w:contextualSpacing/>
    </w:pPr>
  </w:style>
  <w:style w:type="character" w:customStyle="1" w:styleId="Heading1Char">
    <w:name w:val="Heading 1 Char"/>
    <w:basedOn w:val="DefaultParagraphFont"/>
    <w:link w:val="Heading1"/>
    <w:uiPriority w:val="9"/>
    <w:rsid w:val="0072190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721907"/>
    <w:rPr>
      <w:rFonts w:ascii="Helvetica Neue" w:eastAsiaTheme="majorEastAsia" w:hAnsi="Helvetica Neue" w:cs="Arial"/>
      <w:bCs/>
      <w:color w:val="000000" w:themeColor="text1"/>
      <w:sz w:val="24"/>
      <w:szCs w:val="24"/>
      <w:lang w:eastAsia="en-GB"/>
    </w:rPr>
  </w:style>
  <w:style w:type="paragraph" w:styleId="NormalWeb">
    <w:name w:val="Normal (Web)"/>
    <w:basedOn w:val="Normal"/>
    <w:uiPriority w:val="99"/>
    <w:semiHidden/>
    <w:unhideWhenUsed/>
    <w:rsid w:val="00721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907"/>
    <w:rPr>
      <w:b/>
      <w:bCs/>
    </w:rPr>
  </w:style>
  <w:style w:type="character" w:customStyle="1" w:styleId="Heading3Char">
    <w:name w:val="Heading 3 Char"/>
    <w:basedOn w:val="DefaultParagraphFont"/>
    <w:link w:val="Heading3"/>
    <w:uiPriority w:val="9"/>
    <w:semiHidden/>
    <w:rsid w:val="00721907"/>
    <w:rPr>
      <w:rFonts w:asciiTheme="majorHAnsi" w:eastAsiaTheme="majorEastAsia" w:hAnsiTheme="majorHAnsi" w:cstheme="majorBidi"/>
      <w:color w:val="1F4D78" w:themeColor="accent1" w:themeShade="7F"/>
      <w:sz w:val="24"/>
      <w:szCs w:val="24"/>
    </w:rPr>
  </w:style>
  <w:style w:type="paragraph" w:customStyle="1" w:styleId="Default">
    <w:name w:val="Default"/>
    <w:rsid w:val="00701B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B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77"/>
  </w:style>
  <w:style w:type="paragraph" w:styleId="Footer">
    <w:name w:val="footer"/>
    <w:basedOn w:val="Normal"/>
    <w:link w:val="FooterChar"/>
    <w:uiPriority w:val="99"/>
    <w:unhideWhenUsed/>
    <w:rsid w:val="00CE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77"/>
  </w:style>
  <w:style w:type="paragraph" w:styleId="BalloonText">
    <w:name w:val="Balloon Text"/>
    <w:basedOn w:val="Normal"/>
    <w:link w:val="BalloonTextChar"/>
    <w:uiPriority w:val="99"/>
    <w:semiHidden/>
    <w:unhideWhenUsed/>
    <w:rsid w:val="0000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1F"/>
    <w:rPr>
      <w:rFonts w:ascii="Segoe UI" w:hAnsi="Segoe UI" w:cs="Segoe UI"/>
      <w:sz w:val="18"/>
      <w:szCs w:val="18"/>
    </w:rPr>
  </w:style>
  <w:style w:type="paragraph" w:styleId="TOCHeading">
    <w:name w:val="TOC Heading"/>
    <w:basedOn w:val="Heading1"/>
    <w:next w:val="Normal"/>
    <w:uiPriority w:val="39"/>
    <w:unhideWhenUsed/>
    <w:qFormat/>
    <w:rsid w:val="00C92B02"/>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C92B02"/>
    <w:pPr>
      <w:spacing w:after="100"/>
    </w:pPr>
  </w:style>
  <w:style w:type="paragraph" w:styleId="TOC2">
    <w:name w:val="toc 2"/>
    <w:basedOn w:val="Normal"/>
    <w:next w:val="Normal"/>
    <w:autoRedefine/>
    <w:uiPriority w:val="39"/>
    <w:unhideWhenUsed/>
    <w:rsid w:val="00C92B02"/>
    <w:pPr>
      <w:spacing w:after="100"/>
      <w:ind w:left="220"/>
    </w:pPr>
  </w:style>
  <w:style w:type="character" w:styleId="Hyperlink">
    <w:name w:val="Hyperlink"/>
    <w:basedOn w:val="DefaultParagraphFont"/>
    <w:uiPriority w:val="99"/>
    <w:unhideWhenUsed/>
    <w:rsid w:val="00C92B02"/>
    <w:rPr>
      <w:color w:val="0563C1" w:themeColor="hyperlink"/>
      <w:u w:val="single"/>
    </w:rPr>
  </w:style>
  <w:style w:type="paragraph" w:styleId="TOC3">
    <w:name w:val="toc 3"/>
    <w:basedOn w:val="Normal"/>
    <w:next w:val="Normal"/>
    <w:autoRedefine/>
    <w:uiPriority w:val="39"/>
    <w:unhideWhenUsed/>
    <w:rsid w:val="000B786C"/>
    <w:pPr>
      <w:spacing w:after="100"/>
      <w:ind w:left="440"/>
    </w:pPr>
    <w:rPr>
      <w:rFonts w:eastAsiaTheme="minorEastAsia" w:cs="Times New Roman"/>
      <w:lang w:val="en-US"/>
    </w:rPr>
  </w:style>
  <w:style w:type="paragraph" w:customStyle="1" w:styleId="CalendarInformation">
    <w:name w:val="Calendar Information"/>
    <w:basedOn w:val="Normal"/>
    <w:link w:val="CalendarInformationChar"/>
    <w:rsid w:val="00182A07"/>
    <w:pPr>
      <w:framePr w:hSpace="187" w:wrap="around" w:vAnchor="page" w:hAnchor="page" w:xAlign="center" w:y="1441"/>
      <w:tabs>
        <w:tab w:val="left" w:pos="576"/>
      </w:tabs>
      <w:spacing w:after="0" w:line="240" w:lineRule="auto"/>
    </w:pPr>
    <w:rPr>
      <w:rFonts w:ascii="Century Gothic" w:eastAsia="Times New Roman" w:hAnsi="Century Gothic" w:cs="Times New Roman"/>
      <w:sz w:val="15"/>
      <w:szCs w:val="24"/>
      <w:lang w:val="en-US"/>
    </w:rPr>
  </w:style>
  <w:style w:type="character" w:customStyle="1" w:styleId="CalendarInformationChar">
    <w:name w:val="Calendar Information Char"/>
    <w:link w:val="CalendarInformation"/>
    <w:rsid w:val="00182A07"/>
    <w:rPr>
      <w:rFonts w:ascii="Century Gothic" w:eastAsia="Times New Roman" w:hAnsi="Century Gothic" w:cs="Times New Roman"/>
      <w:sz w:val="15"/>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2758">
      <w:bodyDiv w:val="1"/>
      <w:marLeft w:val="0"/>
      <w:marRight w:val="0"/>
      <w:marTop w:val="0"/>
      <w:marBottom w:val="0"/>
      <w:divBdr>
        <w:top w:val="none" w:sz="0" w:space="0" w:color="auto"/>
        <w:left w:val="none" w:sz="0" w:space="0" w:color="auto"/>
        <w:bottom w:val="none" w:sz="0" w:space="0" w:color="auto"/>
        <w:right w:val="none" w:sz="0" w:space="0" w:color="auto"/>
      </w:divBdr>
    </w:div>
    <w:div w:id="271789079">
      <w:bodyDiv w:val="1"/>
      <w:marLeft w:val="0"/>
      <w:marRight w:val="0"/>
      <w:marTop w:val="0"/>
      <w:marBottom w:val="0"/>
      <w:divBdr>
        <w:top w:val="none" w:sz="0" w:space="0" w:color="auto"/>
        <w:left w:val="none" w:sz="0" w:space="0" w:color="auto"/>
        <w:bottom w:val="none" w:sz="0" w:space="0" w:color="auto"/>
        <w:right w:val="none" w:sz="0" w:space="0" w:color="auto"/>
      </w:divBdr>
    </w:div>
    <w:div w:id="411195831">
      <w:bodyDiv w:val="1"/>
      <w:marLeft w:val="0"/>
      <w:marRight w:val="0"/>
      <w:marTop w:val="0"/>
      <w:marBottom w:val="0"/>
      <w:divBdr>
        <w:top w:val="none" w:sz="0" w:space="0" w:color="auto"/>
        <w:left w:val="none" w:sz="0" w:space="0" w:color="auto"/>
        <w:bottom w:val="none" w:sz="0" w:space="0" w:color="auto"/>
        <w:right w:val="none" w:sz="0" w:space="0" w:color="auto"/>
      </w:divBdr>
    </w:div>
    <w:div w:id="490757419">
      <w:bodyDiv w:val="1"/>
      <w:marLeft w:val="0"/>
      <w:marRight w:val="0"/>
      <w:marTop w:val="0"/>
      <w:marBottom w:val="0"/>
      <w:divBdr>
        <w:top w:val="none" w:sz="0" w:space="0" w:color="auto"/>
        <w:left w:val="none" w:sz="0" w:space="0" w:color="auto"/>
        <w:bottom w:val="none" w:sz="0" w:space="0" w:color="auto"/>
        <w:right w:val="none" w:sz="0" w:space="0" w:color="auto"/>
      </w:divBdr>
    </w:div>
    <w:div w:id="594754278">
      <w:bodyDiv w:val="1"/>
      <w:marLeft w:val="0"/>
      <w:marRight w:val="0"/>
      <w:marTop w:val="0"/>
      <w:marBottom w:val="0"/>
      <w:divBdr>
        <w:top w:val="none" w:sz="0" w:space="0" w:color="auto"/>
        <w:left w:val="none" w:sz="0" w:space="0" w:color="auto"/>
        <w:bottom w:val="none" w:sz="0" w:space="0" w:color="auto"/>
        <w:right w:val="none" w:sz="0" w:space="0" w:color="auto"/>
      </w:divBdr>
    </w:div>
    <w:div w:id="725565663">
      <w:bodyDiv w:val="1"/>
      <w:marLeft w:val="0"/>
      <w:marRight w:val="0"/>
      <w:marTop w:val="0"/>
      <w:marBottom w:val="0"/>
      <w:divBdr>
        <w:top w:val="none" w:sz="0" w:space="0" w:color="auto"/>
        <w:left w:val="none" w:sz="0" w:space="0" w:color="auto"/>
        <w:bottom w:val="none" w:sz="0" w:space="0" w:color="auto"/>
        <w:right w:val="none" w:sz="0" w:space="0" w:color="auto"/>
      </w:divBdr>
    </w:div>
    <w:div w:id="1353608753">
      <w:bodyDiv w:val="1"/>
      <w:marLeft w:val="0"/>
      <w:marRight w:val="0"/>
      <w:marTop w:val="0"/>
      <w:marBottom w:val="0"/>
      <w:divBdr>
        <w:top w:val="none" w:sz="0" w:space="0" w:color="auto"/>
        <w:left w:val="none" w:sz="0" w:space="0" w:color="auto"/>
        <w:bottom w:val="none" w:sz="0" w:space="0" w:color="auto"/>
        <w:right w:val="none" w:sz="0" w:space="0" w:color="auto"/>
      </w:divBdr>
    </w:div>
    <w:div w:id="1828983078">
      <w:bodyDiv w:val="1"/>
      <w:marLeft w:val="0"/>
      <w:marRight w:val="0"/>
      <w:marTop w:val="0"/>
      <w:marBottom w:val="0"/>
      <w:divBdr>
        <w:top w:val="none" w:sz="0" w:space="0" w:color="auto"/>
        <w:left w:val="none" w:sz="0" w:space="0" w:color="auto"/>
        <w:bottom w:val="none" w:sz="0" w:space="0" w:color="auto"/>
        <w:right w:val="none" w:sz="0" w:space="0" w:color="auto"/>
      </w:divBdr>
    </w:div>
    <w:div w:id="1879076947">
      <w:bodyDiv w:val="1"/>
      <w:marLeft w:val="0"/>
      <w:marRight w:val="0"/>
      <w:marTop w:val="0"/>
      <w:marBottom w:val="0"/>
      <w:divBdr>
        <w:top w:val="none" w:sz="0" w:space="0" w:color="auto"/>
        <w:left w:val="none" w:sz="0" w:space="0" w:color="auto"/>
        <w:bottom w:val="none" w:sz="0" w:space="0" w:color="auto"/>
        <w:right w:val="none" w:sz="0" w:space="0" w:color="auto"/>
      </w:divBdr>
      <w:divsChild>
        <w:div w:id="155417790">
          <w:marLeft w:val="240"/>
          <w:marRight w:val="240"/>
          <w:marTop w:val="240"/>
          <w:marBottom w:val="240"/>
          <w:divBdr>
            <w:top w:val="none" w:sz="0" w:space="0" w:color="auto"/>
            <w:left w:val="none" w:sz="0" w:space="0" w:color="auto"/>
            <w:bottom w:val="none" w:sz="0" w:space="0" w:color="auto"/>
            <w:right w:val="none" w:sz="0" w:space="0" w:color="auto"/>
          </w:divBdr>
          <w:divsChild>
            <w:div w:id="2360764">
              <w:marLeft w:val="0"/>
              <w:marRight w:val="0"/>
              <w:marTop w:val="0"/>
              <w:marBottom w:val="0"/>
              <w:divBdr>
                <w:top w:val="none" w:sz="0" w:space="0" w:color="auto"/>
                <w:left w:val="none" w:sz="0" w:space="0" w:color="auto"/>
                <w:bottom w:val="none" w:sz="0" w:space="0" w:color="auto"/>
                <w:right w:val="none" w:sz="0" w:space="0" w:color="auto"/>
              </w:divBdr>
            </w:div>
            <w:div w:id="1472595635">
              <w:marLeft w:val="0"/>
              <w:marRight w:val="0"/>
              <w:marTop w:val="0"/>
              <w:marBottom w:val="0"/>
              <w:divBdr>
                <w:top w:val="none" w:sz="0" w:space="0" w:color="auto"/>
                <w:left w:val="none" w:sz="0" w:space="0" w:color="auto"/>
                <w:bottom w:val="none" w:sz="0" w:space="0" w:color="auto"/>
                <w:right w:val="none" w:sz="0" w:space="0" w:color="auto"/>
              </w:divBdr>
              <w:divsChild>
                <w:div w:id="1987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965">
          <w:marLeft w:val="240"/>
          <w:marRight w:val="240"/>
          <w:marTop w:val="240"/>
          <w:marBottom w:val="240"/>
          <w:divBdr>
            <w:top w:val="none" w:sz="0" w:space="0" w:color="auto"/>
            <w:left w:val="none" w:sz="0" w:space="0" w:color="auto"/>
            <w:bottom w:val="none" w:sz="0" w:space="0" w:color="auto"/>
            <w:right w:val="none" w:sz="0" w:space="0" w:color="auto"/>
          </w:divBdr>
          <w:divsChild>
            <w:div w:id="799735919">
              <w:marLeft w:val="0"/>
              <w:marRight w:val="0"/>
              <w:marTop w:val="0"/>
              <w:marBottom w:val="0"/>
              <w:divBdr>
                <w:top w:val="none" w:sz="0" w:space="0" w:color="auto"/>
                <w:left w:val="none" w:sz="0" w:space="0" w:color="auto"/>
                <w:bottom w:val="none" w:sz="0" w:space="0" w:color="auto"/>
                <w:right w:val="none" w:sz="0" w:space="0" w:color="auto"/>
              </w:divBdr>
            </w:div>
            <w:div w:id="248856168">
              <w:marLeft w:val="0"/>
              <w:marRight w:val="0"/>
              <w:marTop w:val="0"/>
              <w:marBottom w:val="0"/>
              <w:divBdr>
                <w:top w:val="none" w:sz="0" w:space="0" w:color="auto"/>
                <w:left w:val="none" w:sz="0" w:space="0" w:color="auto"/>
                <w:bottom w:val="none" w:sz="0" w:space="0" w:color="auto"/>
                <w:right w:val="none" w:sz="0" w:space="0" w:color="auto"/>
              </w:divBdr>
              <w:divsChild>
                <w:div w:id="6619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7575">
          <w:marLeft w:val="240"/>
          <w:marRight w:val="240"/>
          <w:marTop w:val="240"/>
          <w:marBottom w:val="240"/>
          <w:divBdr>
            <w:top w:val="none" w:sz="0" w:space="0" w:color="auto"/>
            <w:left w:val="none" w:sz="0" w:space="0" w:color="auto"/>
            <w:bottom w:val="none" w:sz="0" w:space="0" w:color="auto"/>
            <w:right w:val="none" w:sz="0" w:space="0" w:color="auto"/>
          </w:divBdr>
          <w:divsChild>
            <w:div w:id="1597402478">
              <w:marLeft w:val="0"/>
              <w:marRight w:val="0"/>
              <w:marTop w:val="0"/>
              <w:marBottom w:val="0"/>
              <w:divBdr>
                <w:top w:val="none" w:sz="0" w:space="0" w:color="auto"/>
                <w:left w:val="none" w:sz="0" w:space="0" w:color="auto"/>
                <w:bottom w:val="none" w:sz="0" w:space="0" w:color="auto"/>
                <w:right w:val="none" w:sz="0" w:space="0" w:color="auto"/>
              </w:divBdr>
            </w:div>
            <w:div w:id="1314797076">
              <w:marLeft w:val="0"/>
              <w:marRight w:val="0"/>
              <w:marTop w:val="0"/>
              <w:marBottom w:val="0"/>
              <w:divBdr>
                <w:top w:val="none" w:sz="0" w:space="0" w:color="auto"/>
                <w:left w:val="none" w:sz="0" w:space="0" w:color="auto"/>
                <w:bottom w:val="none" w:sz="0" w:space="0" w:color="auto"/>
                <w:right w:val="none" w:sz="0" w:space="0" w:color="auto"/>
              </w:divBdr>
              <w:divsChild>
                <w:div w:id="11094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53">
          <w:marLeft w:val="240"/>
          <w:marRight w:val="240"/>
          <w:marTop w:val="240"/>
          <w:marBottom w:val="240"/>
          <w:divBdr>
            <w:top w:val="none" w:sz="0" w:space="0" w:color="auto"/>
            <w:left w:val="none" w:sz="0" w:space="0" w:color="auto"/>
            <w:bottom w:val="none" w:sz="0" w:space="0" w:color="auto"/>
            <w:right w:val="none" w:sz="0" w:space="0" w:color="auto"/>
          </w:divBdr>
          <w:divsChild>
            <w:div w:id="1682201358">
              <w:marLeft w:val="0"/>
              <w:marRight w:val="0"/>
              <w:marTop w:val="0"/>
              <w:marBottom w:val="0"/>
              <w:divBdr>
                <w:top w:val="none" w:sz="0" w:space="0" w:color="auto"/>
                <w:left w:val="none" w:sz="0" w:space="0" w:color="auto"/>
                <w:bottom w:val="none" w:sz="0" w:space="0" w:color="auto"/>
                <w:right w:val="none" w:sz="0" w:space="0" w:color="auto"/>
              </w:divBdr>
            </w:div>
            <w:div w:id="1225409253">
              <w:marLeft w:val="0"/>
              <w:marRight w:val="0"/>
              <w:marTop w:val="0"/>
              <w:marBottom w:val="0"/>
              <w:divBdr>
                <w:top w:val="none" w:sz="0" w:space="0" w:color="auto"/>
                <w:left w:val="none" w:sz="0" w:space="0" w:color="auto"/>
                <w:bottom w:val="none" w:sz="0" w:space="0" w:color="auto"/>
                <w:right w:val="none" w:sz="0" w:space="0" w:color="auto"/>
              </w:divBdr>
              <w:divsChild>
                <w:div w:id="15480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E612-DFD8-4573-9C8A-4BE304E1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56</Pages>
  <Words>15755</Words>
  <Characters>89808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Cooper</dc:creator>
  <cp:keywords/>
  <dc:description/>
  <cp:lastModifiedBy>R Cooper</cp:lastModifiedBy>
  <cp:revision>436</cp:revision>
  <cp:lastPrinted>2018-07-03T08:19:00Z</cp:lastPrinted>
  <dcterms:created xsi:type="dcterms:W3CDTF">2018-07-23T15:17:00Z</dcterms:created>
  <dcterms:modified xsi:type="dcterms:W3CDTF">2018-10-06T12:29:00Z</dcterms:modified>
</cp:coreProperties>
</file>